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C41" w:rsidRDefault="00085EDC" w:rsidP="00EA3C41">
      <w:pPr>
        <w:tabs>
          <w:tab w:val="left" w:pos="95"/>
        </w:tabs>
        <w:spacing w:after="0" w:line="240" w:lineRule="auto"/>
        <w:contextualSpacing/>
        <w:rPr>
          <w:b/>
          <w:bCs/>
          <w:sz w:val="88"/>
          <w:szCs w:val="88"/>
          <w:rtl/>
        </w:rPr>
      </w:pPr>
      <w:r w:rsidRPr="00EA3C41">
        <w:rPr>
          <w:rFonts w:hint="cs"/>
          <w:b/>
          <w:bCs/>
          <w:sz w:val="88"/>
          <w:szCs w:val="88"/>
          <w:rtl/>
        </w:rPr>
        <w:t xml:space="preserve">     </w:t>
      </w:r>
      <w:r w:rsidR="00EA3C41">
        <w:rPr>
          <w:rFonts w:hint="cs"/>
          <w:b/>
          <w:bCs/>
          <w:sz w:val="88"/>
          <w:szCs w:val="88"/>
          <w:rtl/>
        </w:rPr>
        <w:t xml:space="preserve"> </w:t>
      </w:r>
    </w:p>
    <w:p w:rsidR="00EA2AFC" w:rsidRDefault="00B34870" w:rsidP="00B34870">
      <w:pPr>
        <w:tabs>
          <w:tab w:val="left" w:pos="95"/>
        </w:tabs>
        <w:spacing w:after="0" w:line="240" w:lineRule="auto"/>
        <w:contextualSpacing/>
        <w:jc w:val="center"/>
        <w:rPr>
          <w:b/>
          <w:bCs/>
          <w:sz w:val="88"/>
          <w:szCs w:val="88"/>
          <w:rtl/>
        </w:rPr>
      </w:pPr>
      <w:r w:rsidRPr="00B34870">
        <w:rPr>
          <w:b/>
          <w:bCs/>
          <w:noProof/>
          <w:sz w:val="88"/>
          <w:szCs w:val="88"/>
          <w:rtl/>
          <w:lang w:bidi="ar-SA"/>
        </w:rPr>
        <w:drawing>
          <wp:inline distT="0" distB="0" distL="0" distR="0">
            <wp:extent cx="3446370" cy="6762750"/>
            <wp:effectExtent l="0" t="0" r="0" b="0"/>
            <wp:docPr id="2" name="Picture 1" descr="C:\Users\User\Desktop\batol\Besmelah\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tol\Besmelah\028.jpg"/>
                    <pic:cNvPicPr>
                      <a:picLocks noChangeAspect="1" noChangeArrowheads="1"/>
                    </pic:cNvPicPr>
                  </pic:nvPicPr>
                  <pic:blipFill>
                    <a:blip r:embed="rId9" cstate="print"/>
                    <a:srcRect/>
                    <a:stretch>
                      <a:fillRect/>
                    </a:stretch>
                  </pic:blipFill>
                  <pic:spPr bwMode="auto">
                    <a:xfrm>
                      <a:off x="0" y="0"/>
                      <a:ext cx="3447990" cy="6765929"/>
                    </a:xfrm>
                    <a:prstGeom prst="rect">
                      <a:avLst/>
                    </a:prstGeom>
                    <a:noFill/>
                    <a:ln w="9525">
                      <a:noFill/>
                      <a:miter lim="800000"/>
                      <a:headEnd/>
                      <a:tailEnd/>
                    </a:ln>
                  </pic:spPr>
                </pic:pic>
              </a:graphicData>
            </a:graphic>
          </wp:inline>
        </w:drawing>
      </w:r>
    </w:p>
    <w:p w:rsidR="00EA2AFC" w:rsidRDefault="00EA2AFC" w:rsidP="00B34870">
      <w:pPr>
        <w:tabs>
          <w:tab w:val="left" w:pos="95"/>
        </w:tabs>
        <w:spacing w:after="0" w:line="240" w:lineRule="auto"/>
        <w:contextualSpacing/>
        <w:jc w:val="center"/>
        <w:rPr>
          <w:b/>
          <w:bCs/>
          <w:sz w:val="88"/>
          <w:szCs w:val="88"/>
          <w:rtl/>
        </w:rPr>
      </w:pPr>
    </w:p>
    <w:p w:rsidR="002E6A59" w:rsidRDefault="002E6A59" w:rsidP="00B34870">
      <w:pPr>
        <w:tabs>
          <w:tab w:val="left" w:pos="95"/>
        </w:tabs>
        <w:spacing w:after="0" w:line="240" w:lineRule="auto"/>
        <w:contextualSpacing/>
        <w:jc w:val="center"/>
        <w:rPr>
          <w:sz w:val="36"/>
          <w:szCs w:val="36"/>
          <w:rtl/>
        </w:rPr>
      </w:pPr>
      <w:r>
        <w:rPr>
          <w:rFonts w:hint="cs"/>
          <w:noProof/>
          <w:sz w:val="36"/>
          <w:szCs w:val="36"/>
          <w:rtl/>
          <w:lang w:bidi="ar-SA"/>
        </w:rPr>
        <w:lastRenderedPageBreak/>
        <w:drawing>
          <wp:inline distT="0" distB="0" distL="0" distR="0">
            <wp:extent cx="797054" cy="127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d_University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7054" cy="1273305"/>
                    </a:xfrm>
                    <a:prstGeom prst="rect">
                      <a:avLst/>
                    </a:prstGeom>
                  </pic:spPr>
                </pic:pic>
              </a:graphicData>
            </a:graphic>
          </wp:inline>
        </w:drawing>
      </w:r>
    </w:p>
    <w:p w:rsidR="002E6A59" w:rsidRPr="000C1B32" w:rsidRDefault="002E6A59" w:rsidP="002E6A59">
      <w:pPr>
        <w:spacing w:after="0" w:line="240" w:lineRule="auto"/>
        <w:jc w:val="center"/>
        <w:rPr>
          <w:rFonts w:cs="B Titr"/>
          <w:b/>
          <w:bCs/>
          <w:sz w:val="32"/>
          <w:szCs w:val="32"/>
          <w:lang w:bidi="ar-SA"/>
        </w:rPr>
      </w:pPr>
      <w:r w:rsidRPr="000C1B32">
        <w:rPr>
          <w:rFonts w:cs="B Titr" w:hint="cs"/>
          <w:b/>
          <w:bCs/>
          <w:sz w:val="32"/>
          <w:szCs w:val="32"/>
          <w:rtl/>
          <w:lang w:bidi="ar-SA"/>
        </w:rPr>
        <w:t>دانشگاه</w:t>
      </w:r>
      <w:r w:rsidRPr="000C1B32">
        <w:rPr>
          <w:rFonts w:cs="B Titr" w:hint="cs"/>
          <w:b/>
          <w:bCs/>
          <w:sz w:val="32"/>
          <w:szCs w:val="32"/>
        </w:rPr>
        <w:t xml:space="preserve"> </w:t>
      </w:r>
      <w:r w:rsidRPr="000C1B32">
        <w:rPr>
          <w:rFonts w:cs="B Titr" w:hint="cs"/>
          <w:b/>
          <w:bCs/>
          <w:sz w:val="32"/>
          <w:szCs w:val="32"/>
          <w:rtl/>
          <w:lang w:bidi="ar-SA"/>
        </w:rPr>
        <w:t>آزاد</w:t>
      </w:r>
      <w:r w:rsidRPr="000C1B32">
        <w:rPr>
          <w:rFonts w:cs="B Titr" w:hint="cs"/>
          <w:b/>
          <w:bCs/>
          <w:sz w:val="32"/>
          <w:szCs w:val="32"/>
        </w:rPr>
        <w:t xml:space="preserve"> </w:t>
      </w:r>
      <w:r w:rsidRPr="000C1B32">
        <w:rPr>
          <w:rFonts w:cs="B Titr" w:hint="cs"/>
          <w:b/>
          <w:bCs/>
          <w:sz w:val="32"/>
          <w:szCs w:val="32"/>
          <w:rtl/>
          <w:lang w:bidi="ar-SA"/>
        </w:rPr>
        <w:t>اسلامي</w:t>
      </w:r>
    </w:p>
    <w:p w:rsidR="002E6A59" w:rsidRPr="000C1B32" w:rsidRDefault="002E6A59" w:rsidP="002E6A59">
      <w:pPr>
        <w:spacing w:after="0" w:line="240" w:lineRule="auto"/>
        <w:jc w:val="center"/>
        <w:rPr>
          <w:rFonts w:cs="B Titr"/>
          <w:b/>
          <w:bCs/>
          <w:sz w:val="32"/>
          <w:szCs w:val="32"/>
          <w:rtl/>
          <w:lang w:bidi="ar-SA"/>
        </w:rPr>
      </w:pPr>
      <w:r w:rsidRPr="000C1B32">
        <w:rPr>
          <w:rFonts w:cs="B Titr" w:hint="cs"/>
          <w:b/>
          <w:bCs/>
          <w:sz w:val="32"/>
          <w:szCs w:val="32"/>
          <w:rtl/>
        </w:rPr>
        <w:t xml:space="preserve"> </w:t>
      </w:r>
      <w:r w:rsidRPr="000C1B32">
        <w:rPr>
          <w:rFonts w:cs="B Titr" w:hint="cs"/>
          <w:b/>
          <w:bCs/>
          <w:sz w:val="32"/>
          <w:szCs w:val="32"/>
          <w:rtl/>
          <w:lang w:bidi="ar-SA"/>
        </w:rPr>
        <w:t>واحد رشت</w:t>
      </w:r>
    </w:p>
    <w:p w:rsidR="002E6A59" w:rsidRPr="00C65D8C" w:rsidRDefault="002E6A59" w:rsidP="002E6A59">
      <w:pPr>
        <w:spacing w:after="0" w:line="240" w:lineRule="auto"/>
        <w:jc w:val="center"/>
        <w:rPr>
          <w:rFonts w:cs="B Titr"/>
          <w:b/>
          <w:bCs/>
          <w:sz w:val="28"/>
        </w:rPr>
      </w:pPr>
      <w:r>
        <w:rPr>
          <w:rFonts w:cs="B Titr" w:hint="cs"/>
          <w:b/>
          <w:bCs/>
          <w:sz w:val="28"/>
          <w:rtl/>
          <w:lang w:bidi="ar-SA"/>
        </w:rPr>
        <w:t>دانشکده علوم انسانی</w:t>
      </w:r>
    </w:p>
    <w:p w:rsidR="002E6A59" w:rsidRPr="00C65D8C" w:rsidRDefault="002E6A59" w:rsidP="002E6A59">
      <w:pPr>
        <w:spacing w:after="0" w:line="240" w:lineRule="auto"/>
        <w:jc w:val="center"/>
        <w:rPr>
          <w:rFonts w:cs="B Titr"/>
          <w:b/>
          <w:bCs/>
          <w:sz w:val="28"/>
          <w:rtl/>
        </w:rPr>
      </w:pPr>
      <w:r>
        <w:rPr>
          <w:rFonts w:cs="B Titr" w:hint="cs"/>
          <w:b/>
          <w:bCs/>
          <w:sz w:val="28"/>
          <w:rtl/>
        </w:rPr>
        <w:t>گروه</w:t>
      </w:r>
      <w:r w:rsidRPr="00C65D8C">
        <w:rPr>
          <w:rFonts w:cs="B Titr" w:hint="cs"/>
          <w:b/>
          <w:bCs/>
          <w:sz w:val="28"/>
          <w:rtl/>
        </w:rPr>
        <w:t xml:space="preserve"> </w:t>
      </w:r>
      <w:r>
        <w:rPr>
          <w:rFonts w:cs="B Titr" w:hint="cs"/>
          <w:b/>
          <w:bCs/>
          <w:sz w:val="28"/>
          <w:rtl/>
        </w:rPr>
        <w:t xml:space="preserve"> آموزشی </w:t>
      </w:r>
      <w:r w:rsidRPr="00C65D8C">
        <w:rPr>
          <w:rFonts w:cs="B Titr" w:hint="cs"/>
          <w:b/>
          <w:bCs/>
          <w:sz w:val="28"/>
          <w:rtl/>
        </w:rPr>
        <w:t xml:space="preserve">حقوق </w:t>
      </w:r>
    </w:p>
    <w:p w:rsidR="002E6A59" w:rsidRDefault="002E6A59" w:rsidP="002E6A59">
      <w:pPr>
        <w:spacing w:after="0" w:line="240" w:lineRule="auto"/>
        <w:jc w:val="center"/>
        <w:rPr>
          <w:rFonts w:cs="B Titr"/>
          <w:b/>
          <w:bCs/>
          <w:sz w:val="28"/>
          <w:rtl/>
          <w:lang w:bidi="ar-SA"/>
        </w:rPr>
      </w:pPr>
      <w:r w:rsidRPr="00C65D8C">
        <w:rPr>
          <w:rFonts w:cs="B Titr" w:hint="cs"/>
          <w:b/>
          <w:bCs/>
          <w:sz w:val="28"/>
          <w:rtl/>
          <w:lang w:bidi="ar-SA"/>
        </w:rPr>
        <w:t>پايان</w:t>
      </w:r>
      <w:r w:rsidRPr="00C65D8C">
        <w:rPr>
          <w:rFonts w:cs="B Titr" w:hint="cs"/>
          <w:b/>
          <w:bCs/>
          <w:sz w:val="28"/>
        </w:rPr>
        <w:t xml:space="preserve"> </w:t>
      </w:r>
      <w:r w:rsidRPr="00C65D8C">
        <w:rPr>
          <w:rFonts w:cs="B Titr" w:hint="cs"/>
          <w:b/>
          <w:bCs/>
          <w:sz w:val="28"/>
          <w:rtl/>
          <w:lang w:bidi="ar-SA"/>
        </w:rPr>
        <w:t>نامه</w:t>
      </w:r>
      <w:r w:rsidRPr="00C65D8C">
        <w:rPr>
          <w:rFonts w:cs="B Titr" w:hint="cs"/>
          <w:b/>
          <w:bCs/>
          <w:sz w:val="28"/>
        </w:rPr>
        <w:t xml:space="preserve"> </w:t>
      </w:r>
      <w:r>
        <w:rPr>
          <w:rFonts w:cs="B Titr" w:hint="cs"/>
          <w:b/>
          <w:bCs/>
          <w:sz w:val="28"/>
          <w:rtl/>
          <w:lang w:bidi="ar-SA"/>
        </w:rPr>
        <w:t xml:space="preserve">تحصیلی جهت اخذ </w:t>
      </w:r>
      <w:r w:rsidRPr="00C65D8C">
        <w:rPr>
          <w:rFonts w:cs="B Titr" w:hint="cs"/>
          <w:b/>
          <w:bCs/>
          <w:sz w:val="28"/>
        </w:rPr>
        <w:t xml:space="preserve"> </w:t>
      </w:r>
      <w:r w:rsidRPr="00C65D8C">
        <w:rPr>
          <w:rFonts w:cs="B Titr" w:hint="cs"/>
          <w:b/>
          <w:bCs/>
          <w:sz w:val="28"/>
          <w:rtl/>
          <w:lang w:bidi="ar-SA"/>
        </w:rPr>
        <w:t>درجه</w:t>
      </w:r>
      <w:r w:rsidRPr="00C65D8C">
        <w:rPr>
          <w:rFonts w:cs="B Titr" w:hint="cs"/>
          <w:b/>
          <w:bCs/>
          <w:sz w:val="28"/>
        </w:rPr>
        <w:t xml:space="preserve"> </w:t>
      </w:r>
      <w:r w:rsidRPr="00C65D8C">
        <w:rPr>
          <w:rFonts w:cs="B Titr" w:hint="cs"/>
          <w:b/>
          <w:bCs/>
          <w:sz w:val="28"/>
          <w:rtl/>
          <w:lang w:bidi="ar-SA"/>
        </w:rPr>
        <w:t>كارشناسي</w:t>
      </w:r>
      <w:r w:rsidRPr="00C65D8C">
        <w:rPr>
          <w:rFonts w:cs="B Titr" w:hint="cs"/>
          <w:b/>
          <w:bCs/>
          <w:sz w:val="28"/>
        </w:rPr>
        <w:t xml:space="preserve"> </w:t>
      </w:r>
      <w:r w:rsidRPr="00C65D8C">
        <w:rPr>
          <w:rFonts w:cs="B Titr" w:hint="cs"/>
          <w:b/>
          <w:bCs/>
          <w:sz w:val="28"/>
          <w:rtl/>
          <w:lang w:bidi="ar-SA"/>
        </w:rPr>
        <w:t>ارشد</w:t>
      </w:r>
    </w:p>
    <w:p w:rsidR="002E6A59" w:rsidRPr="00C65D8C" w:rsidRDefault="002E6A59" w:rsidP="002E6A59">
      <w:pPr>
        <w:spacing w:after="0" w:line="240" w:lineRule="auto"/>
        <w:jc w:val="center"/>
        <w:rPr>
          <w:rFonts w:cs="B Titr"/>
          <w:b/>
          <w:bCs/>
          <w:sz w:val="28"/>
          <w:rtl/>
        </w:rPr>
      </w:pPr>
      <w:r w:rsidRPr="00C65D8C">
        <w:rPr>
          <w:rFonts w:cs="B Titr" w:hint="cs"/>
          <w:b/>
          <w:bCs/>
          <w:sz w:val="28"/>
          <w:rtl/>
        </w:rPr>
        <w:t xml:space="preserve"> رشته حقوق</w:t>
      </w:r>
      <w:r>
        <w:rPr>
          <w:rFonts w:cs="B Titr"/>
          <w:b/>
          <w:bCs/>
          <w:sz w:val="28"/>
          <w:lang w:bidi="ar-SA"/>
        </w:rPr>
        <w:t xml:space="preserve"> </w:t>
      </w:r>
      <w:r>
        <w:rPr>
          <w:rFonts w:cs="B Titr" w:hint="cs"/>
          <w:b/>
          <w:bCs/>
          <w:sz w:val="28"/>
          <w:rtl/>
          <w:lang w:bidi="ar-SA"/>
        </w:rPr>
        <w:t xml:space="preserve">    </w:t>
      </w:r>
      <w:r w:rsidRPr="00C65D8C">
        <w:rPr>
          <w:rFonts w:cs="B Titr" w:hint="cs"/>
          <w:b/>
          <w:bCs/>
          <w:sz w:val="28"/>
          <w:rtl/>
        </w:rPr>
        <w:t>گرایش:حقوق</w:t>
      </w:r>
      <w:r>
        <w:rPr>
          <w:rFonts w:cs="B Titr" w:hint="cs"/>
          <w:b/>
          <w:bCs/>
          <w:sz w:val="28"/>
          <w:rtl/>
        </w:rPr>
        <w:t xml:space="preserve"> خصوصی</w:t>
      </w:r>
    </w:p>
    <w:p w:rsidR="002E6A59" w:rsidRDefault="002E6A59" w:rsidP="002E6A59">
      <w:pPr>
        <w:spacing w:after="0" w:line="240" w:lineRule="auto"/>
        <w:jc w:val="center"/>
        <w:rPr>
          <w:rFonts w:cs="B Titr"/>
          <w:b/>
          <w:bCs/>
          <w:sz w:val="28"/>
          <w:rtl/>
          <w:lang w:bidi="ar-SA"/>
        </w:rPr>
      </w:pPr>
    </w:p>
    <w:p w:rsidR="00B34870" w:rsidRPr="00745724" w:rsidRDefault="00B34870" w:rsidP="00B34870">
      <w:pPr>
        <w:tabs>
          <w:tab w:val="left" w:pos="95"/>
        </w:tabs>
        <w:spacing w:after="0" w:line="240" w:lineRule="auto"/>
        <w:contextualSpacing/>
        <w:jc w:val="center"/>
        <w:rPr>
          <w:rFonts w:cs="B Titr"/>
          <w:sz w:val="38"/>
          <w:szCs w:val="38"/>
          <w:rtl/>
        </w:rPr>
      </w:pPr>
      <w:r w:rsidRPr="00745724">
        <w:rPr>
          <w:rFonts w:cs="B Titr" w:hint="cs"/>
          <w:sz w:val="38"/>
          <w:szCs w:val="38"/>
          <w:rtl/>
        </w:rPr>
        <w:t>عنوان</w:t>
      </w:r>
    </w:p>
    <w:p w:rsidR="00B34870" w:rsidRPr="00745724" w:rsidRDefault="00B34870" w:rsidP="00B34870">
      <w:pPr>
        <w:tabs>
          <w:tab w:val="left" w:pos="95"/>
        </w:tabs>
        <w:spacing w:after="0" w:line="240" w:lineRule="auto"/>
        <w:contextualSpacing/>
        <w:jc w:val="center"/>
        <w:rPr>
          <w:rFonts w:cs="B Titr"/>
          <w:b/>
          <w:bCs/>
          <w:sz w:val="34"/>
          <w:szCs w:val="34"/>
          <w:rtl/>
        </w:rPr>
      </w:pPr>
      <w:r w:rsidRPr="00745724">
        <w:rPr>
          <w:rFonts w:cs="B Titr" w:hint="cs"/>
          <w:b/>
          <w:bCs/>
          <w:sz w:val="34"/>
          <w:szCs w:val="34"/>
          <w:rtl/>
        </w:rPr>
        <w:t xml:space="preserve">بررسی مسئولیت حرفه ای پرستاران در نظام حقوقی ایران </w:t>
      </w:r>
    </w:p>
    <w:p w:rsidR="00B34870" w:rsidRPr="00745724" w:rsidRDefault="00B34870" w:rsidP="00B34870">
      <w:pPr>
        <w:tabs>
          <w:tab w:val="left" w:pos="95"/>
        </w:tabs>
        <w:spacing w:after="0" w:line="240" w:lineRule="auto"/>
        <w:contextualSpacing/>
        <w:jc w:val="center"/>
        <w:rPr>
          <w:rFonts w:cs="B Titr"/>
          <w:sz w:val="34"/>
          <w:szCs w:val="34"/>
          <w:rtl/>
        </w:rPr>
      </w:pPr>
    </w:p>
    <w:p w:rsidR="00B34870" w:rsidRPr="00745724" w:rsidRDefault="00B34870" w:rsidP="00B34870">
      <w:pPr>
        <w:tabs>
          <w:tab w:val="left" w:pos="95"/>
        </w:tabs>
        <w:spacing w:after="0" w:line="240" w:lineRule="auto"/>
        <w:contextualSpacing/>
        <w:jc w:val="center"/>
        <w:rPr>
          <w:rFonts w:cs="B Titr"/>
          <w:sz w:val="34"/>
          <w:szCs w:val="34"/>
          <w:rtl/>
        </w:rPr>
      </w:pPr>
      <w:r w:rsidRPr="00745724">
        <w:rPr>
          <w:rFonts w:cs="B Titr" w:hint="cs"/>
          <w:sz w:val="34"/>
          <w:szCs w:val="34"/>
          <w:rtl/>
        </w:rPr>
        <w:t>استاد راهنما</w:t>
      </w:r>
    </w:p>
    <w:p w:rsidR="00B34870" w:rsidRPr="00745724" w:rsidRDefault="00B34870" w:rsidP="00B34870">
      <w:pPr>
        <w:tabs>
          <w:tab w:val="left" w:pos="95"/>
        </w:tabs>
        <w:spacing w:after="0" w:line="240" w:lineRule="auto"/>
        <w:contextualSpacing/>
        <w:jc w:val="center"/>
        <w:rPr>
          <w:rFonts w:cs="B Titr"/>
          <w:b/>
          <w:bCs/>
          <w:sz w:val="32"/>
          <w:szCs w:val="32"/>
          <w:rtl/>
        </w:rPr>
      </w:pPr>
      <w:r w:rsidRPr="00745724">
        <w:rPr>
          <w:rFonts w:cs="B Titr" w:hint="cs"/>
          <w:b/>
          <w:bCs/>
          <w:sz w:val="32"/>
          <w:szCs w:val="32"/>
          <w:rtl/>
        </w:rPr>
        <w:t>دکتر محمود عباسی</w:t>
      </w:r>
    </w:p>
    <w:p w:rsidR="00B34870" w:rsidRPr="00745724" w:rsidRDefault="00B34870" w:rsidP="00B34870">
      <w:pPr>
        <w:tabs>
          <w:tab w:val="left" w:pos="95"/>
        </w:tabs>
        <w:spacing w:after="0" w:line="240" w:lineRule="auto"/>
        <w:contextualSpacing/>
        <w:jc w:val="center"/>
        <w:rPr>
          <w:rFonts w:cs="B Titr"/>
          <w:sz w:val="34"/>
          <w:szCs w:val="34"/>
          <w:rtl/>
        </w:rPr>
      </w:pPr>
    </w:p>
    <w:p w:rsidR="00B34870" w:rsidRPr="00745724" w:rsidRDefault="00B34870" w:rsidP="00B34870">
      <w:pPr>
        <w:tabs>
          <w:tab w:val="left" w:pos="95"/>
        </w:tabs>
        <w:spacing w:after="0" w:line="240" w:lineRule="auto"/>
        <w:contextualSpacing/>
        <w:jc w:val="center"/>
        <w:rPr>
          <w:rFonts w:cs="B Titr"/>
          <w:sz w:val="34"/>
          <w:szCs w:val="34"/>
          <w:rtl/>
        </w:rPr>
      </w:pPr>
      <w:r w:rsidRPr="00745724">
        <w:rPr>
          <w:rFonts w:cs="B Titr" w:hint="cs"/>
          <w:sz w:val="34"/>
          <w:szCs w:val="34"/>
          <w:rtl/>
        </w:rPr>
        <w:t>استاد مشاور</w:t>
      </w:r>
    </w:p>
    <w:p w:rsidR="00B34870" w:rsidRPr="00745724" w:rsidRDefault="00B34870" w:rsidP="00B34870">
      <w:pPr>
        <w:tabs>
          <w:tab w:val="left" w:pos="95"/>
        </w:tabs>
        <w:spacing w:after="0" w:line="240" w:lineRule="auto"/>
        <w:contextualSpacing/>
        <w:jc w:val="center"/>
        <w:rPr>
          <w:rFonts w:cs="B Titr"/>
          <w:b/>
          <w:bCs/>
          <w:sz w:val="32"/>
          <w:szCs w:val="32"/>
          <w:rtl/>
        </w:rPr>
      </w:pPr>
      <w:r w:rsidRPr="00745724">
        <w:rPr>
          <w:rFonts w:cs="B Titr" w:hint="cs"/>
          <w:b/>
          <w:bCs/>
          <w:sz w:val="32"/>
          <w:szCs w:val="32"/>
          <w:rtl/>
        </w:rPr>
        <w:t>دکتر زهره رحمانی</w:t>
      </w:r>
    </w:p>
    <w:p w:rsidR="00B34870" w:rsidRPr="00745724" w:rsidRDefault="00B34870" w:rsidP="00B34870">
      <w:pPr>
        <w:tabs>
          <w:tab w:val="left" w:pos="95"/>
        </w:tabs>
        <w:spacing w:after="0" w:line="240" w:lineRule="auto"/>
        <w:contextualSpacing/>
        <w:jc w:val="center"/>
        <w:rPr>
          <w:rFonts w:cs="B Titr"/>
          <w:sz w:val="34"/>
          <w:szCs w:val="34"/>
          <w:rtl/>
        </w:rPr>
      </w:pPr>
    </w:p>
    <w:p w:rsidR="00B34870" w:rsidRPr="00745724" w:rsidRDefault="00B34870" w:rsidP="00B34870">
      <w:pPr>
        <w:tabs>
          <w:tab w:val="left" w:pos="95"/>
        </w:tabs>
        <w:spacing w:after="0" w:line="240" w:lineRule="auto"/>
        <w:contextualSpacing/>
        <w:jc w:val="center"/>
        <w:rPr>
          <w:rFonts w:cs="B Titr"/>
          <w:sz w:val="34"/>
          <w:szCs w:val="34"/>
          <w:rtl/>
        </w:rPr>
      </w:pPr>
      <w:r w:rsidRPr="00745724">
        <w:rPr>
          <w:rFonts w:cs="B Titr" w:hint="cs"/>
          <w:sz w:val="34"/>
          <w:szCs w:val="34"/>
          <w:rtl/>
        </w:rPr>
        <w:t xml:space="preserve">نگارنده </w:t>
      </w:r>
    </w:p>
    <w:p w:rsidR="00B34870" w:rsidRPr="00745724" w:rsidRDefault="00B34870" w:rsidP="00B34870">
      <w:pPr>
        <w:tabs>
          <w:tab w:val="left" w:pos="95"/>
        </w:tabs>
        <w:spacing w:after="0" w:line="240" w:lineRule="auto"/>
        <w:contextualSpacing/>
        <w:jc w:val="center"/>
        <w:rPr>
          <w:rFonts w:cs="B Titr"/>
          <w:b/>
          <w:bCs/>
          <w:sz w:val="32"/>
          <w:szCs w:val="32"/>
          <w:rtl/>
        </w:rPr>
      </w:pPr>
      <w:r w:rsidRPr="00745724">
        <w:rPr>
          <w:rFonts w:cs="B Titr" w:hint="cs"/>
          <w:b/>
          <w:bCs/>
          <w:sz w:val="32"/>
          <w:szCs w:val="32"/>
          <w:rtl/>
        </w:rPr>
        <w:t>بتول احمدی کماچالی</w:t>
      </w:r>
    </w:p>
    <w:p w:rsidR="00B34870" w:rsidRPr="00745724" w:rsidRDefault="00B34870" w:rsidP="00B34870">
      <w:pPr>
        <w:tabs>
          <w:tab w:val="left" w:pos="95"/>
        </w:tabs>
        <w:spacing w:after="0" w:line="240" w:lineRule="auto"/>
        <w:contextualSpacing/>
        <w:jc w:val="center"/>
        <w:rPr>
          <w:rFonts w:cs="B Titr"/>
          <w:sz w:val="34"/>
          <w:szCs w:val="34"/>
          <w:rtl/>
        </w:rPr>
      </w:pPr>
    </w:p>
    <w:p w:rsidR="00B34870" w:rsidRPr="00745724" w:rsidRDefault="00B34870" w:rsidP="00B34870">
      <w:pPr>
        <w:tabs>
          <w:tab w:val="left" w:pos="95"/>
        </w:tabs>
        <w:spacing w:after="0" w:line="240" w:lineRule="auto"/>
        <w:contextualSpacing/>
        <w:jc w:val="center"/>
        <w:rPr>
          <w:rFonts w:cs="B Titr"/>
          <w:sz w:val="28"/>
          <w:rtl/>
        </w:rPr>
      </w:pPr>
      <w:r w:rsidRPr="00745724">
        <w:rPr>
          <w:rFonts w:cs="B Titr" w:hint="cs"/>
          <w:sz w:val="28"/>
          <w:rtl/>
        </w:rPr>
        <w:t>شهریور1395</w:t>
      </w:r>
    </w:p>
    <w:p w:rsidR="00B34870" w:rsidRPr="00B34870" w:rsidRDefault="00B34870" w:rsidP="00B34870">
      <w:pPr>
        <w:tabs>
          <w:tab w:val="left" w:pos="95"/>
        </w:tabs>
        <w:spacing w:after="0" w:line="240" w:lineRule="auto"/>
        <w:contextualSpacing/>
        <w:jc w:val="center"/>
        <w:rPr>
          <w:b/>
          <w:bCs/>
          <w:sz w:val="36"/>
          <w:szCs w:val="36"/>
          <w:rtl/>
        </w:rPr>
      </w:pPr>
      <w:r>
        <w:rPr>
          <w:b/>
          <w:bCs/>
          <w:sz w:val="36"/>
          <w:szCs w:val="36"/>
        </w:rPr>
        <w:tab/>
      </w:r>
      <w:r>
        <w:rPr>
          <w:b/>
          <w:bCs/>
          <w:sz w:val="36"/>
          <w:szCs w:val="36"/>
        </w:rPr>
        <w:tab/>
      </w:r>
      <w:r>
        <w:rPr>
          <w:rFonts w:hint="cs"/>
          <w:b/>
          <w:bCs/>
          <w:sz w:val="36"/>
          <w:szCs w:val="36"/>
          <w:rtl/>
        </w:rPr>
        <w:tab/>
      </w:r>
    </w:p>
    <w:p w:rsidR="002E6A59" w:rsidRDefault="002E6A59">
      <w:pPr>
        <w:bidi w:val="0"/>
        <w:rPr>
          <w:b/>
          <w:bCs/>
          <w:sz w:val="24"/>
          <w:szCs w:val="24"/>
        </w:rPr>
      </w:pPr>
      <w:r>
        <w:rPr>
          <w:noProof/>
          <w:sz w:val="28"/>
          <w:lang w:bidi="ar-SA"/>
        </w:rPr>
        <w:lastRenderedPageBreak/>
        <w:drawing>
          <wp:anchor distT="0" distB="0" distL="114300" distR="114300" simplePos="0" relativeHeight="251670528" behindDoc="1" locked="0" layoutInCell="1" allowOverlap="1">
            <wp:simplePos x="300251" y="354842"/>
            <wp:positionH relativeFrom="margin">
              <wp:align>center</wp:align>
            </wp:positionH>
            <wp:positionV relativeFrom="margin">
              <wp:align>center</wp:align>
            </wp:positionV>
            <wp:extent cx="6904355" cy="9907905"/>
            <wp:effectExtent l="0" t="0" r="0" b="0"/>
            <wp:wrapSquare wrapText="bothSides"/>
            <wp:docPr id="8" name="Picture 8" descr="D:\Entesharat\1398\بهمن 98\پایان نامه\احمدی بتول-21020\batool ahmad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tesharat\1398\بهمن 98\پایان نامه\احمدی بتول-21020\batool ahmadi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5" t="809" r="1664" b="1347"/>
                    <a:stretch/>
                  </pic:blipFill>
                  <pic:spPr bwMode="auto">
                    <a:xfrm>
                      <a:off x="0" y="0"/>
                      <a:ext cx="6905767" cy="9910146"/>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4"/>
          <w:szCs w:val="24"/>
          <w:rtl/>
        </w:rPr>
        <w:br w:type="page"/>
      </w:r>
    </w:p>
    <w:p w:rsidR="002E6A59" w:rsidRDefault="002E6A59" w:rsidP="00304F6A">
      <w:pPr>
        <w:jc w:val="center"/>
        <w:rPr>
          <w:b/>
          <w:bCs/>
          <w:sz w:val="24"/>
          <w:szCs w:val="24"/>
          <w:rtl/>
        </w:rPr>
      </w:pPr>
      <w:r>
        <w:rPr>
          <w:noProof/>
          <w:lang w:bidi="ar-SA"/>
        </w:rPr>
        <w:lastRenderedPageBreak/>
        <w:drawing>
          <wp:anchor distT="0" distB="0" distL="114300" distR="114300" simplePos="0" relativeHeight="251668480" behindDoc="1" locked="0" layoutInCell="1" allowOverlap="1">
            <wp:simplePos x="0" y="0"/>
            <wp:positionH relativeFrom="column">
              <wp:posOffset>-400050</wp:posOffset>
            </wp:positionH>
            <wp:positionV relativeFrom="topMargin">
              <wp:posOffset>511175</wp:posOffset>
            </wp:positionV>
            <wp:extent cx="6638400" cy="115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400" cy="1155600"/>
                    </a:xfrm>
                    <a:prstGeom prst="rect">
                      <a:avLst/>
                    </a:prstGeom>
                  </pic:spPr>
                </pic:pic>
              </a:graphicData>
            </a:graphic>
          </wp:anchor>
        </w:drawing>
      </w:r>
    </w:p>
    <w:p w:rsidR="002E6A59" w:rsidRDefault="002E6A59" w:rsidP="00304F6A">
      <w:pPr>
        <w:jc w:val="center"/>
        <w:rPr>
          <w:b/>
          <w:bCs/>
          <w:sz w:val="24"/>
          <w:szCs w:val="24"/>
          <w:rtl/>
        </w:rPr>
      </w:pPr>
    </w:p>
    <w:p w:rsidR="002E6A59" w:rsidRPr="00152235" w:rsidRDefault="002E6A59" w:rsidP="002E6A59">
      <w:pPr>
        <w:jc w:val="center"/>
        <w:rPr>
          <w:b/>
          <w:bCs/>
          <w:sz w:val="24"/>
          <w:szCs w:val="24"/>
          <w:rtl/>
        </w:rPr>
      </w:pPr>
      <w:r w:rsidRPr="00152235">
        <w:rPr>
          <w:rFonts w:hint="cs"/>
          <w:b/>
          <w:bCs/>
          <w:sz w:val="24"/>
          <w:szCs w:val="24"/>
          <w:rtl/>
        </w:rPr>
        <w:t>باسمه تعالی</w:t>
      </w:r>
    </w:p>
    <w:p w:rsidR="002E6A59" w:rsidRPr="00A110B7" w:rsidRDefault="002E6A59" w:rsidP="002E6A59">
      <w:pPr>
        <w:jc w:val="center"/>
        <w:rPr>
          <w:rFonts w:cs="B Titr"/>
          <w:b/>
          <w:bCs/>
          <w:rtl/>
        </w:rPr>
      </w:pPr>
      <w:r w:rsidRPr="00A110B7">
        <w:rPr>
          <w:rFonts w:cs="B Titr" w:hint="cs"/>
          <w:b/>
          <w:bCs/>
          <w:rtl/>
        </w:rPr>
        <w:t>«تعهدنامه اصالت رساله یا پایان نامه»</w:t>
      </w:r>
    </w:p>
    <w:p w:rsidR="002E6A59" w:rsidRPr="001D462B" w:rsidRDefault="002E6A59" w:rsidP="007566B7">
      <w:pPr>
        <w:jc w:val="both"/>
        <w:rPr>
          <w:b/>
          <w:bCs/>
          <w:sz w:val="28"/>
          <w:rtl/>
          <w:lang w:bidi="ar-SA"/>
        </w:rPr>
      </w:pPr>
      <w:r w:rsidRPr="001D462B">
        <w:rPr>
          <w:rFonts w:hint="cs"/>
          <w:b/>
          <w:bCs/>
          <w:sz w:val="24"/>
          <w:szCs w:val="24"/>
          <w:rtl/>
        </w:rPr>
        <w:t xml:space="preserve">اینجانب </w:t>
      </w:r>
      <w:r w:rsidR="007566B7" w:rsidRPr="007566B7">
        <w:rPr>
          <w:b/>
          <w:bCs/>
          <w:color w:val="FF0000"/>
          <w:sz w:val="24"/>
          <w:szCs w:val="24"/>
          <w:rtl/>
        </w:rPr>
        <w:t>بتول احمد</w:t>
      </w:r>
      <w:r w:rsidR="007566B7" w:rsidRPr="007566B7">
        <w:rPr>
          <w:rFonts w:hint="cs"/>
          <w:b/>
          <w:bCs/>
          <w:color w:val="FF0000"/>
          <w:sz w:val="24"/>
          <w:szCs w:val="24"/>
          <w:rtl/>
        </w:rPr>
        <w:t>ی</w:t>
      </w:r>
      <w:r w:rsidR="007566B7" w:rsidRPr="007566B7">
        <w:rPr>
          <w:b/>
          <w:bCs/>
          <w:color w:val="FF0000"/>
          <w:sz w:val="24"/>
          <w:szCs w:val="24"/>
          <w:rtl/>
        </w:rPr>
        <w:t xml:space="preserve"> کماچال</w:t>
      </w:r>
      <w:r w:rsidR="007566B7" w:rsidRPr="007566B7">
        <w:rPr>
          <w:rFonts w:hint="cs"/>
          <w:b/>
          <w:bCs/>
          <w:color w:val="FF0000"/>
          <w:sz w:val="24"/>
          <w:szCs w:val="24"/>
          <w:rtl/>
        </w:rPr>
        <w:t>ی</w:t>
      </w:r>
      <w:r w:rsidRPr="001D462B">
        <w:rPr>
          <w:rFonts w:hint="cs"/>
          <w:b/>
          <w:bCs/>
          <w:sz w:val="24"/>
          <w:szCs w:val="24"/>
          <w:rtl/>
        </w:rPr>
        <w:t xml:space="preserve"> دانش آموخته مقطع </w:t>
      </w:r>
      <w:r w:rsidRPr="001D462B">
        <w:rPr>
          <w:rFonts w:hint="cs"/>
          <w:b/>
          <w:bCs/>
          <w:color w:val="FF0000"/>
          <w:sz w:val="24"/>
          <w:szCs w:val="24"/>
          <w:rtl/>
        </w:rPr>
        <w:t>کارشناسی ارشد ناپیوسته</w:t>
      </w:r>
      <w:r w:rsidRPr="001D462B">
        <w:rPr>
          <w:rFonts w:hint="cs"/>
          <w:b/>
          <w:bCs/>
          <w:sz w:val="24"/>
          <w:szCs w:val="24"/>
          <w:rtl/>
        </w:rPr>
        <w:t xml:space="preserve"> در </w:t>
      </w:r>
      <w:r w:rsidRPr="001D462B">
        <w:rPr>
          <w:b/>
          <w:bCs/>
          <w:sz w:val="24"/>
          <w:szCs w:val="24"/>
          <w:rtl/>
        </w:rPr>
        <w:t xml:space="preserve"> </w:t>
      </w:r>
      <w:r w:rsidR="007566B7" w:rsidRPr="007566B7">
        <w:rPr>
          <w:b/>
          <w:bCs/>
          <w:color w:val="FF0000"/>
          <w:sz w:val="24"/>
          <w:szCs w:val="24"/>
          <w:rtl/>
        </w:rPr>
        <w:t>رشته</w:t>
      </w:r>
      <w:r w:rsidR="007566B7">
        <w:rPr>
          <w:rFonts w:hint="cs"/>
          <w:b/>
          <w:bCs/>
          <w:color w:val="FF0000"/>
          <w:sz w:val="24"/>
          <w:szCs w:val="24"/>
          <w:rtl/>
        </w:rPr>
        <w:t>:</w:t>
      </w:r>
      <w:r w:rsidR="007566B7" w:rsidRPr="007566B7">
        <w:rPr>
          <w:b/>
          <w:bCs/>
          <w:color w:val="FF0000"/>
          <w:sz w:val="24"/>
          <w:szCs w:val="24"/>
          <w:rtl/>
        </w:rPr>
        <w:t xml:space="preserve"> حقوق</w:t>
      </w:r>
      <w:r w:rsidR="007566B7">
        <w:rPr>
          <w:rFonts w:hint="cs"/>
          <w:b/>
          <w:bCs/>
          <w:color w:val="FF0000"/>
          <w:sz w:val="24"/>
          <w:szCs w:val="24"/>
          <w:rtl/>
        </w:rPr>
        <w:t>،</w:t>
      </w:r>
      <w:r w:rsidR="007566B7" w:rsidRPr="007566B7">
        <w:rPr>
          <w:b/>
          <w:bCs/>
          <w:color w:val="FF0000"/>
          <w:sz w:val="24"/>
          <w:szCs w:val="24"/>
          <w:rtl/>
        </w:rPr>
        <w:t xml:space="preserve"> گرا</w:t>
      </w:r>
      <w:r w:rsidR="007566B7" w:rsidRPr="007566B7">
        <w:rPr>
          <w:rFonts w:hint="cs"/>
          <w:b/>
          <w:bCs/>
          <w:color w:val="FF0000"/>
          <w:sz w:val="24"/>
          <w:szCs w:val="24"/>
          <w:rtl/>
        </w:rPr>
        <w:t>ی</w:t>
      </w:r>
      <w:r w:rsidR="007566B7" w:rsidRPr="007566B7">
        <w:rPr>
          <w:rFonts w:hint="eastAsia"/>
          <w:b/>
          <w:bCs/>
          <w:color w:val="FF0000"/>
          <w:sz w:val="24"/>
          <w:szCs w:val="24"/>
          <w:rtl/>
        </w:rPr>
        <w:t>ش</w:t>
      </w:r>
      <w:r w:rsidR="007566B7" w:rsidRPr="007566B7">
        <w:rPr>
          <w:b/>
          <w:bCs/>
          <w:color w:val="FF0000"/>
          <w:sz w:val="24"/>
          <w:szCs w:val="24"/>
          <w:rtl/>
        </w:rPr>
        <w:t>:حقوق خصوص</w:t>
      </w:r>
      <w:r w:rsidR="007566B7" w:rsidRPr="007566B7">
        <w:rPr>
          <w:rFonts w:hint="cs"/>
          <w:b/>
          <w:bCs/>
          <w:color w:val="FF0000"/>
          <w:sz w:val="24"/>
          <w:szCs w:val="24"/>
          <w:rtl/>
        </w:rPr>
        <w:t>ی</w:t>
      </w:r>
      <w:r w:rsidRPr="001D462B">
        <w:rPr>
          <w:rFonts w:hint="cs"/>
          <w:b/>
          <w:bCs/>
          <w:color w:val="FF0000"/>
          <w:sz w:val="24"/>
          <w:szCs w:val="24"/>
          <w:rtl/>
        </w:rPr>
        <w:t xml:space="preserve"> </w:t>
      </w:r>
      <w:r w:rsidRPr="001D462B">
        <w:rPr>
          <w:rFonts w:hint="cs"/>
          <w:b/>
          <w:bCs/>
          <w:sz w:val="24"/>
          <w:szCs w:val="24"/>
          <w:rtl/>
        </w:rPr>
        <w:t>که در تاریخ</w:t>
      </w:r>
      <w:r w:rsidRPr="001D462B">
        <w:rPr>
          <w:rFonts w:hint="cs"/>
          <w:b/>
          <w:bCs/>
          <w:color w:val="FF0000"/>
          <w:sz w:val="24"/>
          <w:szCs w:val="24"/>
          <w:rtl/>
        </w:rPr>
        <w:t xml:space="preserve"> </w:t>
      </w:r>
      <w:r w:rsidR="007566B7">
        <w:rPr>
          <w:rFonts w:hint="cs"/>
          <w:b/>
          <w:bCs/>
          <w:color w:val="FF0000"/>
          <w:sz w:val="24"/>
          <w:szCs w:val="24"/>
          <w:rtl/>
        </w:rPr>
        <w:t>25</w:t>
      </w:r>
      <w:r w:rsidRPr="001D462B">
        <w:rPr>
          <w:rFonts w:hint="cs"/>
          <w:b/>
          <w:bCs/>
          <w:color w:val="FF0000"/>
          <w:sz w:val="24"/>
          <w:szCs w:val="24"/>
          <w:rtl/>
        </w:rPr>
        <w:t>/06/13</w:t>
      </w:r>
      <w:r w:rsidR="007566B7">
        <w:rPr>
          <w:rFonts w:hint="cs"/>
          <w:b/>
          <w:bCs/>
          <w:color w:val="FF0000"/>
          <w:sz w:val="24"/>
          <w:szCs w:val="24"/>
          <w:rtl/>
        </w:rPr>
        <w:t>95</w:t>
      </w:r>
      <w:r w:rsidRPr="001D462B">
        <w:rPr>
          <w:rFonts w:hint="cs"/>
          <w:b/>
          <w:bCs/>
          <w:color w:val="FF0000"/>
          <w:sz w:val="24"/>
          <w:szCs w:val="24"/>
          <w:rtl/>
        </w:rPr>
        <w:t xml:space="preserve"> </w:t>
      </w:r>
      <w:r w:rsidRPr="001D462B">
        <w:rPr>
          <w:rFonts w:hint="cs"/>
          <w:b/>
          <w:bCs/>
          <w:sz w:val="24"/>
          <w:szCs w:val="24"/>
          <w:rtl/>
        </w:rPr>
        <w:t xml:space="preserve">از پایان نامه خود </w:t>
      </w:r>
      <w:r w:rsidRPr="001D462B">
        <w:rPr>
          <w:rFonts w:hint="cs"/>
          <w:b/>
          <w:bCs/>
          <w:color w:val="FF0000"/>
          <w:sz w:val="24"/>
          <w:szCs w:val="24"/>
          <w:rtl/>
        </w:rPr>
        <w:t>تحت عنوان:</w:t>
      </w:r>
      <w:r w:rsidRPr="001D462B">
        <w:rPr>
          <w:rFonts w:hint="cs"/>
          <w:b/>
          <w:bCs/>
          <w:sz w:val="28"/>
          <w:rtl/>
          <w:lang w:bidi="ar-SA"/>
        </w:rPr>
        <w:t xml:space="preserve"> </w:t>
      </w:r>
      <w:r w:rsidR="007566B7" w:rsidRPr="007566B7">
        <w:rPr>
          <w:b/>
          <w:bCs/>
          <w:sz w:val="24"/>
          <w:szCs w:val="24"/>
          <w:rtl/>
          <w:lang w:bidi="ar-SA"/>
        </w:rPr>
        <w:t>بررس</w:t>
      </w:r>
      <w:r w:rsidR="007566B7" w:rsidRPr="007566B7">
        <w:rPr>
          <w:rFonts w:hint="cs"/>
          <w:b/>
          <w:bCs/>
          <w:sz w:val="24"/>
          <w:szCs w:val="24"/>
          <w:rtl/>
          <w:lang w:bidi="ar-SA"/>
        </w:rPr>
        <w:t>ی</w:t>
      </w:r>
      <w:r w:rsidR="007566B7" w:rsidRPr="007566B7">
        <w:rPr>
          <w:b/>
          <w:bCs/>
          <w:sz w:val="24"/>
          <w:szCs w:val="24"/>
          <w:rtl/>
          <w:lang w:bidi="ar-SA"/>
        </w:rPr>
        <w:t xml:space="preserve"> مسئول</w:t>
      </w:r>
      <w:r w:rsidR="007566B7" w:rsidRPr="007566B7">
        <w:rPr>
          <w:rFonts w:hint="cs"/>
          <w:b/>
          <w:bCs/>
          <w:sz w:val="24"/>
          <w:szCs w:val="24"/>
          <w:rtl/>
          <w:lang w:bidi="ar-SA"/>
        </w:rPr>
        <w:t>ی</w:t>
      </w:r>
      <w:r w:rsidR="007566B7" w:rsidRPr="007566B7">
        <w:rPr>
          <w:rFonts w:hint="eastAsia"/>
          <w:b/>
          <w:bCs/>
          <w:sz w:val="24"/>
          <w:szCs w:val="24"/>
          <w:rtl/>
          <w:lang w:bidi="ar-SA"/>
        </w:rPr>
        <w:t>ت</w:t>
      </w:r>
      <w:r w:rsidR="007566B7" w:rsidRPr="007566B7">
        <w:rPr>
          <w:b/>
          <w:bCs/>
          <w:sz w:val="24"/>
          <w:szCs w:val="24"/>
          <w:rtl/>
          <w:lang w:bidi="ar-SA"/>
        </w:rPr>
        <w:t xml:space="preserve"> حرفه ا</w:t>
      </w:r>
      <w:r w:rsidR="007566B7" w:rsidRPr="007566B7">
        <w:rPr>
          <w:rFonts w:hint="cs"/>
          <w:b/>
          <w:bCs/>
          <w:sz w:val="24"/>
          <w:szCs w:val="24"/>
          <w:rtl/>
          <w:lang w:bidi="ar-SA"/>
        </w:rPr>
        <w:t>ی</w:t>
      </w:r>
      <w:r w:rsidR="007566B7" w:rsidRPr="007566B7">
        <w:rPr>
          <w:b/>
          <w:bCs/>
          <w:sz w:val="24"/>
          <w:szCs w:val="24"/>
          <w:rtl/>
          <w:lang w:bidi="ar-SA"/>
        </w:rPr>
        <w:t xml:space="preserve"> پرستاران در نظام حقوق</w:t>
      </w:r>
      <w:r w:rsidR="007566B7" w:rsidRPr="007566B7">
        <w:rPr>
          <w:rFonts w:hint="cs"/>
          <w:b/>
          <w:bCs/>
          <w:sz w:val="24"/>
          <w:szCs w:val="24"/>
          <w:rtl/>
          <w:lang w:bidi="ar-SA"/>
        </w:rPr>
        <w:t>ی</w:t>
      </w:r>
      <w:r w:rsidR="007566B7" w:rsidRPr="007566B7">
        <w:rPr>
          <w:b/>
          <w:bCs/>
          <w:sz w:val="24"/>
          <w:szCs w:val="24"/>
          <w:rtl/>
          <w:lang w:bidi="ar-SA"/>
        </w:rPr>
        <w:t xml:space="preserve"> ا</w:t>
      </w:r>
      <w:r w:rsidR="007566B7" w:rsidRPr="007566B7">
        <w:rPr>
          <w:rFonts w:hint="cs"/>
          <w:b/>
          <w:bCs/>
          <w:sz w:val="24"/>
          <w:szCs w:val="24"/>
          <w:rtl/>
          <w:lang w:bidi="ar-SA"/>
        </w:rPr>
        <w:t>ی</w:t>
      </w:r>
      <w:r w:rsidR="007566B7" w:rsidRPr="007566B7">
        <w:rPr>
          <w:rFonts w:hint="eastAsia"/>
          <w:b/>
          <w:bCs/>
          <w:sz w:val="24"/>
          <w:szCs w:val="24"/>
          <w:rtl/>
          <w:lang w:bidi="ar-SA"/>
        </w:rPr>
        <w:t>ران</w:t>
      </w:r>
      <w:r w:rsidR="007566B7" w:rsidRPr="007566B7">
        <w:rPr>
          <w:b/>
          <w:bCs/>
          <w:sz w:val="24"/>
          <w:szCs w:val="24"/>
          <w:rtl/>
          <w:lang w:bidi="ar-SA"/>
        </w:rPr>
        <w:t xml:space="preserve"> </w:t>
      </w:r>
      <w:r w:rsidR="007566B7">
        <w:rPr>
          <w:rFonts w:hint="cs"/>
          <w:b/>
          <w:bCs/>
          <w:sz w:val="24"/>
          <w:szCs w:val="24"/>
          <w:rtl/>
        </w:rPr>
        <w:t xml:space="preserve"> </w:t>
      </w:r>
      <w:r w:rsidRPr="001D462B">
        <w:rPr>
          <w:rFonts w:hint="cs"/>
          <w:b/>
          <w:bCs/>
          <w:sz w:val="24"/>
          <w:szCs w:val="24"/>
          <w:rtl/>
        </w:rPr>
        <w:t xml:space="preserve">با کسب نمره </w:t>
      </w:r>
      <w:r w:rsidR="007566B7">
        <w:rPr>
          <w:rFonts w:hint="cs"/>
          <w:b/>
          <w:bCs/>
          <w:color w:val="FF0000"/>
          <w:sz w:val="24"/>
          <w:szCs w:val="24"/>
          <w:rtl/>
        </w:rPr>
        <w:t>5/17</w:t>
      </w:r>
      <w:r w:rsidRPr="001D462B">
        <w:rPr>
          <w:rFonts w:hint="cs"/>
          <w:b/>
          <w:bCs/>
          <w:color w:val="FF0000"/>
          <w:sz w:val="24"/>
          <w:szCs w:val="24"/>
          <w:rtl/>
        </w:rPr>
        <w:t xml:space="preserve"> </w:t>
      </w:r>
      <w:r w:rsidRPr="001D462B">
        <w:rPr>
          <w:rFonts w:hint="cs"/>
          <w:b/>
          <w:bCs/>
          <w:sz w:val="24"/>
          <w:szCs w:val="24"/>
          <w:rtl/>
        </w:rPr>
        <w:t xml:space="preserve">و درجه </w:t>
      </w:r>
      <w:r w:rsidRPr="001D462B">
        <w:rPr>
          <w:rFonts w:hint="cs"/>
          <w:b/>
          <w:bCs/>
          <w:color w:val="FF0000"/>
          <w:sz w:val="24"/>
          <w:szCs w:val="24"/>
          <w:rtl/>
        </w:rPr>
        <w:t>بسیار</w:t>
      </w:r>
      <w:r w:rsidRPr="001D462B">
        <w:rPr>
          <w:rFonts w:hint="cs"/>
          <w:b/>
          <w:bCs/>
          <w:sz w:val="24"/>
          <w:szCs w:val="24"/>
          <w:rtl/>
        </w:rPr>
        <w:t xml:space="preserve"> </w:t>
      </w:r>
      <w:r w:rsidRPr="001D462B">
        <w:rPr>
          <w:rFonts w:hint="cs"/>
          <w:b/>
          <w:bCs/>
          <w:color w:val="FF0000"/>
          <w:sz w:val="24"/>
          <w:szCs w:val="24"/>
          <w:rtl/>
        </w:rPr>
        <w:t>خوب</w:t>
      </w:r>
      <w:r w:rsidRPr="001D462B">
        <w:rPr>
          <w:rFonts w:hint="cs"/>
          <w:b/>
          <w:bCs/>
          <w:sz w:val="24"/>
          <w:szCs w:val="24"/>
          <w:rtl/>
        </w:rPr>
        <w:t xml:space="preserve"> دفاع نموده</w:t>
      </w:r>
      <w:r w:rsidRPr="001D462B">
        <w:rPr>
          <w:b/>
          <w:bCs/>
          <w:sz w:val="24"/>
          <w:szCs w:val="24"/>
          <w:rtl/>
        </w:rPr>
        <w:softHyphen/>
      </w:r>
      <w:r w:rsidRPr="001D462B">
        <w:rPr>
          <w:rFonts w:hint="cs"/>
          <w:b/>
          <w:bCs/>
          <w:sz w:val="24"/>
          <w:szCs w:val="24"/>
          <w:rtl/>
        </w:rPr>
        <w:t>ام، بدینوسیله متعهد می‌شوم:</w:t>
      </w:r>
    </w:p>
    <w:p w:rsidR="002E6A59" w:rsidRDefault="002E6A59" w:rsidP="002E6A59">
      <w:pPr>
        <w:pStyle w:val="ListParagraph"/>
        <w:numPr>
          <w:ilvl w:val="0"/>
          <w:numId w:val="14"/>
        </w:numPr>
        <w:spacing w:after="200" w:line="240" w:lineRule="auto"/>
        <w:jc w:val="both"/>
        <w:rPr>
          <w:b/>
          <w:bCs/>
          <w:sz w:val="24"/>
          <w:szCs w:val="24"/>
        </w:rPr>
      </w:pPr>
      <w:r w:rsidRPr="00152235">
        <w:rPr>
          <w:rFonts w:hint="cs"/>
          <w:b/>
          <w:bCs/>
          <w:sz w:val="24"/>
          <w:szCs w:val="24"/>
          <w:rtl/>
        </w:rPr>
        <w:t>این پایان نامه / رساله حاصل تحقیق و پژوهش انجام شده توسط اینجانب بوده و در مواردی که از دستاورد های علمی و پژوهشی دیگران (اعم از پایان نامه، کتاب، مقاله و ... ) استفاده نموده ام، مطابق ضوابط و رویه موجود، نام منبع مورد استفاده و سایر مشخصات آن را در فهرست مربوطه ذکر و درج کرده ام.</w:t>
      </w:r>
    </w:p>
    <w:p w:rsidR="002E6A59" w:rsidRPr="00152235" w:rsidRDefault="002E6A59" w:rsidP="002E6A59">
      <w:pPr>
        <w:pStyle w:val="ListParagraph"/>
        <w:spacing w:line="240" w:lineRule="auto"/>
        <w:jc w:val="both"/>
        <w:rPr>
          <w:b/>
          <w:bCs/>
          <w:sz w:val="24"/>
          <w:szCs w:val="24"/>
        </w:rPr>
      </w:pPr>
    </w:p>
    <w:p w:rsidR="002E6A59" w:rsidRDefault="002E6A59" w:rsidP="002E6A59">
      <w:pPr>
        <w:pStyle w:val="ListParagraph"/>
        <w:numPr>
          <w:ilvl w:val="0"/>
          <w:numId w:val="14"/>
        </w:numPr>
        <w:spacing w:after="200" w:line="240" w:lineRule="auto"/>
        <w:jc w:val="both"/>
        <w:rPr>
          <w:b/>
          <w:bCs/>
          <w:sz w:val="24"/>
          <w:szCs w:val="24"/>
        </w:rPr>
      </w:pPr>
      <w:r w:rsidRPr="00152235">
        <w:rPr>
          <w:rFonts w:hint="cs"/>
          <w:b/>
          <w:bCs/>
          <w:sz w:val="24"/>
          <w:szCs w:val="24"/>
          <w:rtl/>
        </w:rPr>
        <w:t>این پایان نامه / رساله قبلا برای دریافت هیچ مدرک تحصیلی ( هم سطح، پایین تر یا بالاتر ) در سایر دانشگاه ها و مؤسسات آموزش عالی ارائه نشده است.</w:t>
      </w:r>
    </w:p>
    <w:p w:rsidR="002E6A59" w:rsidRDefault="002E6A59" w:rsidP="002E6A59">
      <w:pPr>
        <w:pStyle w:val="ListParagraph"/>
        <w:spacing w:line="240" w:lineRule="auto"/>
        <w:rPr>
          <w:b/>
          <w:bCs/>
          <w:sz w:val="24"/>
          <w:szCs w:val="24"/>
          <w:rtl/>
        </w:rPr>
      </w:pPr>
    </w:p>
    <w:p w:rsidR="002E6A59" w:rsidRDefault="002E6A59" w:rsidP="002E6A59">
      <w:pPr>
        <w:pStyle w:val="ListParagraph"/>
        <w:numPr>
          <w:ilvl w:val="0"/>
          <w:numId w:val="14"/>
        </w:numPr>
        <w:spacing w:after="200" w:line="240" w:lineRule="auto"/>
        <w:jc w:val="both"/>
        <w:rPr>
          <w:b/>
          <w:bCs/>
          <w:sz w:val="24"/>
          <w:szCs w:val="24"/>
        </w:rPr>
      </w:pPr>
      <w:r w:rsidRPr="00152235">
        <w:rPr>
          <w:rFonts w:hint="cs"/>
          <w:b/>
          <w:bCs/>
          <w:sz w:val="24"/>
          <w:szCs w:val="24"/>
          <w:rtl/>
        </w:rPr>
        <w:t>چنانچه بعد از فراغت از تحصیل، قصد استفاده و هر گونه بهره برداری اعم از چاپ کتاب، ثبت اختراع و ... از این پایان نامه داشته باشم، از حوزه معاونت پژوهشی واحد مجوزهای مربوطه را اخذ نمایم.</w:t>
      </w:r>
    </w:p>
    <w:p w:rsidR="002E6A59" w:rsidRDefault="002E6A59" w:rsidP="002E6A59">
      <w:pPr>
        <w:pStyle w:val="ListParagraph"/>
        <w:spacing w:line="240" w:lineRule="auto"/>
        <w:rPr>
          <w:b/>
          <w:bCs/>
          <w:sz w:val="24"/>
          <w:szCs w:val="24"/>
          <w:rtl/>
        </w:rPr>
      </w:pPr>
      <w:r>
        <w:rPr>
          <w:rFonts w:hint="cs"/>
          <w:b/>
          <w:bCs/>
          <w:sz w:val="24"/>
          <w:szCs w:val="24"/>
          <w:rtl/>
        </w:rPr>
        <w:t xml:space="preserve">                                                          </w:t>
      </w:r>
    </w:p>
    <w:p w:rsidR="002E6A59" w:rsidRDefault="002E6A59" w:rsidP="002E6A59">
      <w:pPr>
        <w:pStyle w:val="ListParagraph"/>
        <w:numPr>
          <w:ilvl w:val="0"/>
          <w:numId w:val="14"/>
        </w:numPr>
        <w:spacing w:after="200" w:line="240" w:lineRule="auto"/>
        <w:jc w:val="both"/>
        <w:rPr>
          <w:b/>
          <w:bCs/>
          <w:sz w:val="24"/>
          <w:szCs w:val="24"/>
        </w:rPr>
      </w:pPr>
      <w:r w:rsidRPr="00152235">
        <w:rPr>
          <w:rFonts w:hint="cs"/>
          <w:b/>
          <w:bCs/>
          <w:sz w:val="24"/>
          <w:szCs w:val="24"/>
          <w:rtl/>
        </w:rPr>
        <w:t>چنانچه در هر مقطعی زمانی خلاف موارد فوق ثابت شود، عواقب ناشی از آن را می پذیرم و واحد دانشگاهی مجاز است با اینجانب مطابق ضوابط و مقررات رفتار نموده و در صورت ابطال مدرک تحصیلی ام هیچگونه ادعایی نخواهم داشت./</w:t>
      </w:r>
    </w:p>
    <w:p w:rsidR="002E6A59" w:rsidRPr="00152235" w:rsidRDefault="002E6A59" w:rsidP="002E6A59">
      <w:pPr>
        <w:pStyle w:val="ListParagraph"/>
        <w:jc w:val="both"/>
        <w:rPr>
          <w:b/>
          <w:bCs/>
          <w:sz w:val="24"/>
          <w:szCs w:val="24"/>
        </w:rPr>
      </w:pPr>
    </w:p>
    <w:p w:rsidR="002E6A59" w:rsidRPr="00152235" w:rsidRDefault="002E6A59" w:rsidP="002E6A59">
      <w:pPr>
        <w:ind w:left="5760"/>
        <w:jc w:val="center"/>
        <w:rPr>
          <w:rFonts w:cs="B Nazanin"/>
          <w:b/>
          <w:bCs/>
          <w:sz w:val="24"/>
          <w:szCs w:val="24"/>
          <w:rtl/>
        </w:rPr>
      </w:pPr>
      <w:r w:rsidRPr="00152235">
        <w:rPr>
          <w:rFonts w:cs="B Nazanin" w:hint="cs"/>
          <w:b/>
          <w:bCs/>
          <w:sz w:val="24"/>
          <w:szCs w:val="24"/>
          <w:rtl/>
        </w:rPr>
        <w:t>نام و نام خانوادگی</w:t>
      </w:r>
    </w:p>
    <w:p w:rsidR="002E6A59" w:rsidRPr="00152235" w:rsidRDefault="002E6A59" w:rsidP="002E6A59">
      <w:pPr>
        <w:ind w:left="5760"/>
        <w:jc w:val="center"/>
        <w:rPr>
          <w:rFonts w:cs="B Nazanin"/>
          <w:b/>
          <w:bCs/>
          <w:sz w:val="24"/>
          <w:szCs w:val="24"/>
          <w:rtl/>
        </w:rPr>
      </w:pPr>
      <w:r w:rsidRPr="00152235">
        <w:rPr>
          <w:rFonts w:cs="B Nazanin" w:hint="cs"/>
          <w:b/>
          <w:bCs/>
          <w:sz w:val="24"/>
          <w:szCs w:val="24"/>
          <w:rtl/>
        </w:rPr>
        <w:t>تاریخ و امضاء</w:t>
      </w:r>
    </w:p>
    <w:p w:rsidR="002B1233" w:rsidRDefault="002B1233" w:rsidP="002B1233">
      <w:pPr>
        <w:rPr>
          <w:sz w:val="28"/>
          <w:rtl/>
        </w:rPr>
      </w:pPr>
    </w:p>
    <w:p w:rsidR="00AE3A45" w:rsidRDefault="00AE3A45" w:rsidP="002B1233">
      <w:pPr>
        <w:rPr>
          <w:sz w:val="28"/>
          <w:rtl/>
        </w:rPr>
      </w:pPr>
    </w:p>
    <w:p w:rsidR="00AE3A45" w:rsidRDefault="002E6A59" w:rsidP="002B1233">
      <w:pPr>
        <w:rPr>
          <w:sz w:val="28"/>
          <w:rtl/>
        </w:rPr>
      </w:pPr>
      <w:r>
        <w:rPr>
          <w:noProof/>
          <w:sz w:val="28"/>
          <w:rtl/>
          <w:lang w:bidi="ar-SA"/>
        </w:rPr>
        <w:drawing>
          <wp:anchor distT="0" distB="0" distL="114300" distR="114300" simplePos="0" relativeHeight="251669504" behindDoc="1" locked="0" layoutInCell="1" allowOverlap="1">
            <wp:simplePos x="0" y="0"/>
            <wp:positionH relativeFrom="column">
              <wp:posOffset>-95885</wp:posOffset>
            </wp:positionH>
            <wp:positionV relativeFrom="bottomMargin">
              <wp:posOffset>-21590</wp:posOffset>
            </wp:positionV>
            <wp:extent cx="5731200" cy="28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1200" cy="288000"/>
                    </a:xfrm>
                    <a:prstGeom prst="rect">
                      <a:avLst/>
                    </a:prstGeom>
                    <a:noFill/>
                    <a:ln>
                      <a:noFill/>
                    </a:ln>
                  </pic:spPr>
                </pic:pic>
              </a:graphicData>
            </a:graphic>
          </wp:anchor>
        </w:drawing>
      </w:r>
    </w:p>
    <w:p w:rsidR="00AE3A45" w:rsidRDefault="00AE3A45" w:rsidP="002B1233">
      <w:pPr>
        <w:rPr>
          <w:sz w:val="28"/>
          <w:rtl/>
        </w:rPr>
      </w:pPr>
    </w:p>
    <w:p w:rsidR="00AE3A45" w:rsidRDefault="00AE3A45" w:rsidP="002B1233">
      <w:pPr>
        <w:rPr>
          <w:sz w:val="28"/>
          <w:rtl/>
        </w:rPr>
      </w:pPr>
    </w:p>
    <w:p w:rsidR="002B1233" w:rsidRPr="00931561" w:rsidRDefault="00931561" w:rsidP="002B1233">
      <w:pPr>
        <w:rPr>
          <w:rFonts w:cs="B Zar"/>
          <w:sz w:val="28"/>
          <w:rtl/>
        </w:rPr>
      </w:pPr>
      <w:r w:rsidRPr="00931561">
        <w:rPr>
          <w:rFonts w:cs="B Zar" w:hint="cs"/>
          <w:sz w:val="28"/>
          <w:rtl/>
        </w:rPr>
        <w:t>سپاسگذاری</w:t>
      </w:r>
    </w:p>
    <w:p w:rsidR="002B1233" w:rsidRPr="00931561" w:rsidRDefault="002B0970" w:rsidP="00342177">
      <w:pPr>
        <w:spacing w:after="0" w:line="360" w:lineRule="auto"/>
        <w:rPr>
          <w:rFonts w:cs="B Zar"/>
          <w:sz w:val="28"/>
          <w:rtl/>
        </w:rPr>
      </w:pPr>
      <w:r w:rsidRPr="00931561">
        <w:rPr>
          <w:rFonts w:cs="B Zar" w:hint="cs"/>
          <w:sz w:val="28"/>
          <w:rtl/>
        </w:rPr>
        <w:t xml:space="preserve">شکر و سپاس خدای را که با الطاف ربانی اش توفیق داد تا این مجموعه را به پایان رسانده و از خداوند منان سعادت توفیق همه پویندگان و رهروان علم و دانش را خواهانم </w:t>
      </w:r>
      <w:r w:rsidR="00304F6A" w:rsidRPr="00931561">
        <w:rPr>
          <w:rFonts w:cs="B Zar" w:hint="cs"/>
          <w:sz w:val="28"/>
          <w:rtl/>
        </w:rPr>
        <w:t xml:space="preserve"> .</w:t>
      </w:r>
    </w:p>
    <w:p w:rsidR="002B0970" w:rsidRPr="00931561" w:rsidRDefault="002B0970" w:rsidP="00342177">
      <w:pPr>
        <w:spacing w:after="0" w:line="360" w:lineRule="auto"/>
        <w:rPr>
          <w:rFonts w:cs="B Zar"/>
          <w:sz w:val="28"/>
          <w:rtl/>
        </w:rPr>
      </w:pPr>
      <w:r w:rsidRPr="00931561">
        <w:rPr>
          <w:rFonts w:cs="B Zar" w:hint="cs"/>
          <w:sz w:val="28"/>
          <w:rtl/>
        </w:rPr>
        <w:t xml:space="preserve">از استاد راهنمای عالیقدر  جناب آقای دکتر محمود عباسی و سر کار خانم </w:t>
      </w:r>
      <w:r w:rsidR="009B707A">
        <w:rPr>
          <w:rFonts w:cs="B Zar" w:hint="cs"/>
          <w:sz w:val="28"/>
          <w:rtl/>
        </w:rPr>
        <w:t xml:space="preserve">دکتر </w:t>
      </w:r>
      <w:r w:rsidRPr="00931561">
        <w:rPr>
          <w:rFonts w:cs="B Zar" w:hint="cs"/>
          <w:sz w:val="28"/>
          <w:rtl/>
        </w:rPr>
        <w:t>زهره رحمانی در مقام استاد مشاور که در تدوین این پایان نامه خالصانه  و دلسوزانه مرا یاری رسانده اند کمال تشکر و قدردانی را دارم.</w:t>
      </w:r>
    </w:p>
    <w:p w:rsidR="002B0970" w:rsidRPr="00931561" w:rsidRDefault="002B0970" w:rsidP="003D73AE">
      <w:pPr>
        <w:spacing w:after="0" w:line="360" w:lineRule="auto"/>
        <w:rPr>
          <w:rFonts w:cs="B Zar"/>
          <w:sz w:val="28"/>
          <w:rtl/>
        </w:rPr>
      </w:pPr>
      <w:r w:rsidRPr="00931561">
        <w:rPr>
          <w:rFonts w:cs="B Zar" w:hint="cs"/>
          <w:sz w:val="28"/>
          <w:rtl/>
        </w:rPr>
        <w:t xml:space="preserve">از جناب آقای </w:t>
      </w:r>
      <w:r w:rsidR="00931561" w:rsidRPr="00931561">
        <w:rPr>
          <w:rFonts w:cs="B Zar" w:hint="cs"/>
          <w:sz w:val="28"/>
          <w:rtl/>
        </w:rPr>
        <w:t xml:space="preserve"> </w:t>
      </w:r>
      <w:r w:rsidR="00AE3A45">
        <w:rPr>
          <w:rFonts w:cs="B Zar" w:hint="cs"/>
          <w:sz w:val="28"/>
          <w:rtl/>
        </w:rPr>
        <w:t xml:space="preserve">دکتر </w:t>
      </w:r>
      <w:r w:rsidR="003D73AE">
        <w:rPr>
          <w:rFonts w:cs="B Zar" w:hint="cs"/>
          <w:sz w:val="28"/>
          <w:rtl/>
        </w:rPr>
        <w:t>امیر رضایی فومنی</w:t>
      </w:r>
      <w:r w:rsidR="00931561" w:rsidRPr="00931561">
        <w:rPr>
          <w:rFonts w:cs="B Zar" w:hint="cs"/>
          <w:sz w:val="28"/>
          <w:rtl/>
        </w:rPr>
        <w:t xml:space="preserve"> </w:t>
      </w:r>
      <w:r w:rsidRPr="00931561">
        <w:rPr>
          <w:rFonts w:cs="B Zar" w:hint="cs"/>
          <w:sz w:val="28"/>
          <w:rtl/>
        </w:rPr>
        <w:t>به پ</w:t>
      </w:r>
      <w:r w:rsidR="00931561" w:rsidRPr="00931561">
        <w:rPr>
          <w:rFonts w:cs="B Zar" w:hint="cs"/>
          <w:sz w:val="28"/>
          <w:rtl/>
        </w:rPr>
        <w:t>اس</w:t>
      </w:r>
      <w:r w:rsidRPr="00931561">
        <w:rPr>
          <w:rFonts w:cs="B Zar" w:hint="cs"/>
          <w:sz w:val="28"/>
          <w:rtl/>
        </w:rPr>
        <w:t xml:space="preserve"> پذیرش داوری کمال تشکر را خوا</w:t>
      </w:r>
      <w:r w:rsidR="00AE3A45">
        <w:rPr>
          <w:rFonts w:cs="B Zar" w:hint="cs"/>
          <w:sz w:val="28"/>
          <w:rtl/>
        </w:rPr>
        <w:t>ه</w:t>
      </w:r>
      <w:r w:rsidRPr="00931561">
        <w:rPr>
          <w:rFonts w:cs="B Zar" w:hint="cs"/>
          <w:sz w:val="28"/>
          <w:rtl/>
        </w:rPr>
        <w:t xml:space="preserve">م داشت </w:t>
      </w:r>
      <w:r w:rsidR="00931561" w:rsidRPr="00931561">
        <w:rPr>
          <w:rFonts w:cs="B Zar" w:hint="cs"/>
          <w:sz w:val="28"/>
          <w:rtl/>
        </w:rPr>
        <w:t>.</w:t>
      </w:r>
    </w:p>
    <w:p w:rsidR="00304F6A" w:rsidRDefault="00304F6A"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2B1233" w:rsidP="002B1233">
      <w:pPr>
        <w:rPr>
          <w:sz w:val="28"/>
          <w:rtl/>
        </w:rPr>
      </w:pPr>
    </w:p>
    <w:p w:rsidR="002B1233" w:rsidRDefault="00E82E31" w:rsidP="00342177">
      <w:pPr>
        <w:spacing w:line="360" w:lineRule="auto"/>
        <w:rPr>
          <w:sz w:val="28"/>
          <w:rtl/>
        </w:rPr>
      </w:pPr>
      <w:r>
        <w:rPr>
          <w:rFonts w:hint="cs"/>
          <w:sz w:val="28"/>
          <w:rtl/>
        </w:rPr>
        <w:t>بال و پری به وسعت تمام مهربانی های عالم بر سرم سایه انداخته و این دست های سبز ملائکه است که به حرمت شانه های خسته پدر و چشم های پر مهر مادر ، چتر مهربانی شده است .</w:t>
      </w:r>
    </w:p>
    <w:p w:rsidR="00E82E31" w:rsidRDefault="00E82E31" w:rsidP="00342177">
      <w:pPr>
        <w:spacing w:line="360" w:lineRule="auto"/>
        <w:rPr>
          <w:sz w:val="28"/>
          <w:rtl/>
        </w:rPr>
      </w:pPr>
      <w:r>
        <w:rPr>
          <w:rFonts w:hint="cs"/>
          <w:sz w:val="28"/>
          <w:rtl/>
        </w:rPr>
        <w:t>آری ؛ به راستی که</w:t>
      </w:r>
    </w:p>
    <w:p w:rsidR="00E82E31" w:rsidRDefault="00E82E31" w:rsidP="00342177">
      <w:pPr>
        <w:spacing w:line="360" w:lineRule="auto"/>
        <w:rPr>
          <w:sz w:val="28"/>
          <w:rtl/>
        </w:rPr>
      </w:pPr>
      <w:r>
        <w:rPr>
          <w:rFonts w:hint="cs"/>
          <w:sz w:val="28"/>
          <w:rtl/>
        </w:rPr>
        <w:t>نه رود هستند که در محدوده تعاریف گنجند و نه دریایند که در حدود لغات جای گیرند .</w:t>
      </w:r>
    </w:p>
    <w:p w:rsidR="00E82E31" w:rsidRDefault="00E82E31" w:rsidP="00342177">
      <w:pPr>
        <w:spacing w:line="360" w:lineRule="auto"/>
        <w:rPr>
          <w:sz w:val="28"/>
          <w:rtl/>
        </w:rPr>
      </w:pPr>
      <w:r>
        <w:rPr>
          <w:rFonts w:hint="cs"/>
          <w:sz w:val="28"/>
          <w:rtl/>
        </w:rPr>
        <w:t>والدین ، گل های سبز روئین بر پنجره های امیدند که شوق رسیدن به افلاک را در ما می پرورانند .</w:t>
      </w:r>
    </w:p>
    <w:p w:rsidR="00E82E31" w:rsidRDefault="00E82E31" w:rsidP="00342177">
      <w:pPr>
        <w:spacing w:line="360" w:lineRule="auto"/>
        <w:rPr>
          <w:sz w:val="28"/>
          <w:rtl/>
        </w:rPr>
      </w:pPr>
      <w:r>
        <w:rPr>
          <w:rFonts w:hint="cs"/>
          <w:sz w:val="28"/>
          <w:rtl/>
        </w:rPr>
        <w:t xml:space="preserve">                                                </w:t>
      </w:r>
    </w:p>
    <w:p w:rsidR="00E82E31" w:rsidRDefault="00E82E31" w:rsidP="00342177">
      <w:pPr>
        <w:spacing w:line="360" w:lineRule="auto"/>
        <w:rPr>
          <w:sz w:val="28"/>
          <w:rtl/>
        </w:rPr>
      </w:pPr>
      <w:r>
        <w:rPr>
          <w:rFonts w:hint="cs"/>
          <w:sz w:val="28"/>
          <w:rtl/>
        </w:rPr>
        <w:t xml:space="preserve">                                                     تقدیم به </w:t>
      </w:r>
    </w:p>
    <w:p w:rsidR="00E82E31" w:rsidRDefault="00E82E31" w:rsidP="00342177">
      <w:pPr>
        <w:spacing w:line="360" w:lineRule="auto"/>
        <w:rPr>
          <w:sz w:val="28"/>
          <w:rtl/>
        </w:rPr>
      </w:pPr>
      <w:r>
        <w:rPr>
          <w:rFonts w:hint="cs"/>
          <w:sz w:val="28"/>
          <w:rtl/>
        </w:rPr>
        <w:t xml:space="preserve">                                                                    استوارترین استقامت جهان ، پدرم </w:t>
      </w:r>
    </w:p>
    <w:p w:rsidR="00E82E31" w:rsidRDefault="00E82E31" w:rsidP="00342177">
      <w:pPr>
        <w:spacing w:line="360" w:lineRule="auto"/>
        <w:rPr>
          <w:sz w:val="28"/>
          <w:rtl/>
        </w:rPr>
      </w:pPr>
      <w:r>
        <w:rPr>
          <w:rFonts w:hint="cs"/>
          <w:sz w:val="28"/>
          <w:rtl/>
        </w:rPr>
        <w:t xml:space="preserve">                                                                    و زلال ترین مهربانی عالم ، مادرم  </w:t>
      </w:r>
    </w:p>
    <w:p w:rsidR="002B1233" w:rsidRDefault="002B1233" w:rsidP="002B1233">
      <w:pPr>
        <w:rPr>
          <w:sz w:val="28"/>
          <w:rtl/>
        </w:rPr>
      </w:pPr>
    </w:p>
    <w:p w:rsidR="00AE3A45" w:rsidRDefault="00AE3A45" w:rsidP="00304F6A">
      <w:pPr>
        <w:rPr>
          <w:sz w:val="28"/>
          <w:rtl/>
        </w:rPr>
      </w:pPr>
    </w:p>
    <w:p w:rsidR="00342177" w:rsidRDefault="00342177" w:rsidP="00304F6A">
      <w:pPr>
        <w:rPr>
          <w:sz w:val="28"/>
          <w:rtl/>
        </w:rPr>
      </w:pPr>
    </w:p>
    <w:p w:rsidR="00BB372C" w:rsidRDefault="00BB372C" w:rsidP="00BB372C">
      <w:pPr>
        <w:jc w:val="center"/>
        <w:rPr>
          <w:sz w:val="28"/>
          <w:rtl/>
        </w:rPr>
      </w:pPr>
    </w:p>
    <w:p w:rsidR="002E6A59" w:rsidRDefault="002E6A59" w:rsidP="00BB372C">
      <w:pPr>
        <w:jc w:val="center"/>
        <w:rPr>
          <w:sz w:val="28"/>
          <w:rtl/>
        </w:rPr>
        <w:sectPr w:rsidR="002E6A59" w:rsidSect="00320FA0">
          <w:footnotePr>
            <w:numRestart w:val="eachPage"/>
          </w:footnotePr>
          <w:pgSz w:w="11906" w:h="16838"/>
          <w:pgMar w:top="1440" w:right="1440" w:bottom="1440" w:left="1440" w:header="708" w:footer="708" w:gutter="0"/>
          <w:pgNumType w:start="1"/>
          <w:cols w:space="708"/>
          <w:bidi/>
          <w:rtlGutter/>
          <w:docGrid w:linePitch="360"/>
        </w:sectPr>
      </w:pPr>
    </w:p>
    <w:p w:rsidR="00E3407F" w:rsidRPr="00E3407F" w:rsidRDefault="002B1233" w:rsidP="00BB372C">
      <w:pPr>
        <w:jc w:val="center"/>
        <w:rPr>
          <w:rFonts w:asciiTheme="majorHAnsi" w:eastAsiaTheme="majorEastAsia" w:hAnsiTheme="majorHAnsi" w:cstheme="majorBidi"/>
          <w:b/>
          <w:bCs/>
          <w:color w:val="000000" w:themeColor="accent1" w:themeShade="BF"/>
          <w:sz w:val="28"/>
          <w:lang w:bidi="ar-SA"/>
        </w:rPr>
      </w:pPr>
      <w:r>
        <w:rPr>
          <w:rFonts w:hint="cs"/>
          <w:sz w:val="28"/>
          <w:rtl/>
        </w:rPr>
        <w:lastRenderedPageBreak/>
        <w:t>فهرست مطالب</w:t>
      </w:r>
    </w:p>
    <w:sdt>
      <w:sdtPr>
        <w:rPr>
          <w:rFonts w:asciiTheme="minorHAnsi" w:eastAsiaTheme="minorHAnsi" w:hAnsiTheme="minorHAnsi" w:cs="B Lotus"/>
          <w:b w:val="0"/>
          <w:bCs w:val="0"/>
          <w:noProof/>
          <w:color w:val="auto"/>
          <w:sz w:val="22"/>
          <w:szCs w:val="22"/>
          <w:lang w:bidi="fa-IR"/>
        </w:rPr>
        <w:id w:val="2161930"/>
        <w:docPartObj>
          <w:docPartGallery w:val="Table of Contents"/>
          <w:docPartUnique/>
        </w:docPartObj>
      </w:sdtPr>
      <w:sdtEndPr>
        <w:rPr>
          <w:sz w:val="24"/>
          <w:szCs w:val="24"/>
          <w:rtl/>
        </w:rPr>
      </w:sdtEndPr>
      <w:sdtContent>
        <w:p w:rsidR="00EB2A0C" w:rsidRPr="000E5AEF" w:rsidRDefault="00BB372C" w:rsidP="00BB372C">
          <w:pPr>
            <w:pStyle w:val="TOCHeading"/>
            <w:tabs>
              <w:tab w:val="right" w:pos="9026"/>
            </w:tabs>
            <w:rPr>
              <w:rFonts w:cs="B Lotus"/>
              <w:b w:val="0"/>
              <w:bCs w:val="0"/>
              <w:rtl/>
              <w:lang w:bidi="fa-IR"/>
            </w:rPr>
          </w:pPr>
          <w:r w:rsidRPr="00BB372C">
            <w:rPr>
              <w:rFonts w:cs="B Lotus" w:hint="cs"/>
              <w:b w:val="0"/>
              <w:bCs w:val="0"/>
              <w:szCs w:val="28"/>
              <w:rtl/>
              <w:lang w:bidi="fa-IR"/>
            </w:rPr>
            <w:t>صفحه</w:t>
          </w:r>
          <w:r>
            <w:rPr>
              <w:rFonts w:cs="B Lotus"/>
              <w:b w:val="0"/>
              <w:bCs w:val="0"/>
            </w:rPr>
            <w:tab/>
          </w:r>
          <w:r>
            <w:rPr>
              <w:rFonts w:cs="B Lotus" w:hint="cs"/>
              <w:b w:val="0"/>
              <w:bCs w:val="0"/>
              <w:rtl/>
              <w:lang w:bidi="fa-IR"/>
            </w:rPr>
            <w:t xml:space="preserve">  </w:t>
          </w:r>
          <w:r w:rsidRPr="00BB372C">
            <w:rPr>
              <w:rFonts w:cs="B Lotus" w:hint="cs"/>
              <w:b w:val="0"/>
              <w:bCs w:val="0"/>
              <w:rtl/>
              <w:lang w:bidi="fa-IR"/>
            </w:rPr>
            <w:t xml:space="preserve"> </w:t>
          </w:r>
          <w:r w:rsidRPr="00BB372C">
            <w:rPr>
              <w:rFonts w:cs="B Lotus" w:hint="cs"/>
              <w:b w:val="0"/>
              <w:bCs w:val="0"/>
              <w:szCs w:val="28"/>
              <w:rtl/>
              <w:lang w:bidi="fa-IR"/>
            </w:rPr>
            <w:t>عنوان</w:t>
          </w:r>
          <w:r>
            <w:rPr>
              <w:rFonts w:cs="B Lotus" w:hint="cs"/>
              <w:b w:val="0"/>
              <w:bCs w:val="0"/>
              <w:rtl/>
              <w:lang w:bidi="fa-IR"/>
            </w:rPr>
            <w:t xml:space="preserve"> </w:t>
          </w:r>
        </w:p>
        <w:p w:rsidR="001D538F" w:rsidRPr="001D538F" w:rsidRDefault="007A5FB4" w:rsidP="001D538F">
          <w:pPr>
            <w:pStyle w:val="TOC2"/>
            <w:rPr>
              <w:rFonts w:eastAsiaTheme="minorEastAsia" w:cstheme="minorBidi"/>
              <w:b/>
              <w:bCs/>
              <w:rtl/>
            </w:rPr>
          </w:pPr>
          <w:r w:rsidRPr="000E5AEF">
            <w:rPr>
              <w:b/>
              <w:bCs/>
              <w:szCs w:val="22"/>
            </w:rPr>
            <w:fldChar w:fldCharType="begin"/>
          </w:r>
          <w:r w:rsidR="00EB2A0C" w:rsidRPr="000E5AEF">
            <w:instrText xml:space="preserve"> TOC \o "1-3" \h \z \u </w:instrText>
          </w:r>
          <w:r w:rsidRPr="000E5AEF">
            <w:rPr>
              <w:b/>
              <w:bCs/>
              <w:szCs w:val="22"/>
            </w:rPr>
            <w:fldChar w:fldCharType="separate"/>
          </w:r>
          <w:hyperlink w:anchor="_Toc32146903" w:history="1">
            <w:r w:rsidR="001D538F" w:rsidRPr="001D538F">
              <w:rPr>
                <w:rStyle w:val="Hyperlink"/>
                <w:rFonts w:hint="eastAsia"/>
                <w:rtl/>
              </w:rPr>
              <w:t>چک</w:t>
            </w:r>
            <w:r w:rsidR="001D538F" w:rsidRPr="001D538F">
              <w:rPr>
                <w:rStyle w:val="Hyperlink"/>
                <w:rFonts w:hint="cs"/>
                <w:rtl/>
              </w:rPr>
              <w:t>ی</w:t>
            </w:r>
            <w:r w:rsidR="001D538F" w:rsidRPr="001D538F">
              <w:rPr>
                <w:rStyle w:val="Hyperlink"/>
                <w:rFonts w:hint="eastAsia"/>
                <w:rtl/>
              </w:rPr>
              <w:t>ده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sidR="00903C4F">
              <w:rPr>
                <w:webHidden/>
                <w:rtl/>
              </w:rPr>
              <w:t>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04" w:history="1">
            <w:r w:rsidR="001D538F" w:rsidRPr="001D538F">
              <w:rPr>
                <w:rStyle w:val="Hyperlink"/>
                <w:rFonts w:hint="eastAsia"/>
                <w:rtl/>
              </w:rPr>
              <w:t>مقدمه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06"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بيان</w:t>
            </w:r>
            <w:r w:rsidR="001D538F" w:rsidRPr="001D538F">
              <w:rPr>
                <w:rStyle w:val="Hyperlink"/>
                <w:rtl/>
              </w:rPr>
              <w:t xml:space="preserve"> </w:t>
            </w:r>
            <w:r w:rsidR="001D538F" w:rsidRPr="001D538F">
              <w:rPr>
                <w:rStyle w:val="Hyperlink"/>
                <w:rFonts w:hint="eastAsia"/>
                <w:rtl/>
              </w:rPr>
              <w:t>مسأله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07" w:history="1">
            <w:r w:rsidR="001D538F" w:rsidRPr="001D538F">
              <w:rPr>
                <w:rStyle w:val="Hyperlink"/>
                <w:rtl/>
                <w:lang w:bidi="fa-IR"/>
              </w:rPr>
              <w:t>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اهم</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ضرورت</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08" w:history="1">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اهداف</w:t>
            </w:r>
            <w:r w:rsidR="001D538F" w:rsidRPr="001D538F">
              <w:rPr>
                <w:rStyle w:val="Hyperlink"/>
                <w:rtl/>
              </w:rPr>
              <w:t xml:space="preserve"> </w:t>
            </w:r>
            <w:r w:rsidR="001D538F" w:rsidRPr="001D538F">
              <w:rPr>
                <w:rStyle w:val="Hyperlink"/>
                <w:rFonts w:hint="eastAsia"/>
                <w:rtl/>
              </w:rPr>
              <w:t>تحقيق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09" w:history="1">
            <w:r w:rsidR="001D538F" w:rsidRPr="001D538F">
              <w:rPr>
                <w:rStyle w:val="Hyperlink"/>
                <w:rtl/>
              </w:rPr>
              <w:t xml:space="preserve">4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سوال</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Toc32146909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10" w:history="1">
            <w:r w:rsidR="001D538F" w:rsidRPr="001D538F">
              <w:rPr>
                <w:rStyle w:val="Hyperlink"/>
                <w:rtl/>
              </w:rPr>
              <w:t xml:space="preserve">5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فرضيه‌ها</w:t>
            </w:r>
            <w:r w:rsidR="001D538F" w:rsidRPr="001D538F">
              <w:rPr>
                <w:rStyle w:val="Hyperlink"/>
                <w:rtl/>
              </w:rPr>
              <w:t xml:space="preserve"> </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11" w:history="1">
            <w:r w:rsidR="001D538F" w:rsidRPr="001D538F">
              <w:rPr>
                <w:rStyle w:val="Hyperlink"/>
                <w:rtl/>
              </w:rPr>
              <w:t>6</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روش</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12" w:history="1">
            <w:r w:rsidR="001D538F" w:rsidRPr="001D538F">
              <w:rPr>
                <w:rStyle w:val="Hyperlink"/>
                <w:rtl/>
              </w:rPr>
              <w:t xml:space="preserve">7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سابقه</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13" w:history="1">
            <w:r w:rsidR="001D538F" w:rsidRPr="001D538F">
              <w:rPr>
                <w:rStyle w:val="Hyperlink"/>
                <w:rtl/>
              </w:rPr>
              <w:t xml:space="preserve">8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ساختار</w:t>
            </w:r>
            <w:r w:rsidR="001D538F" w:rsidRPr="001D538F">
              <w:rPr>
                <w:rStyle w:val="Hyperlink"/>
                <w:rtl/>
              </w:rPr>
              <w:t xml:space="preserve"> </w:t>
            </w:r>
            <w:r w:rsidR="001D538F" w:rsidRPr="001D538F">
              <w:rPr>
                <w:rStyle w:val="Hyperlink"/>
                <w:rFonts w:hint="eastAsia"/>
                <w:rtl/>
              </w:rPr>
              <w:t>تحق</w:t>
            </w:r>
            <w:r w:rsidR="001D538F" w:rsidRPr="001D538F">
              <w:rPr>
                <w:rStyle w:val="Hyperlink"/>
                <w:rFonts w:hint="cs"/>
                <w:rtl/>
              </w:rPr>
              <w:t>ی</w:t>
            </w:r>
            <w:r w:rsidR="001D538F" w:rsidRPr="001D538F">
              <w:rPr>
                <w:rStyle w:val="Hyperlink"/>
                <w:rFonts w:hint="eastAsia"/>
                <w:rtl/>
              </w:rPr>
              <w:t>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w:t>
            </w:r>
            <w:r w:rsidR="001D538F" w:rsidRPr="001D538F">
              <w:rPr>
                <w:webHidden/>
                <w:rtl/>
              </w:rPr>
              <w:fldChar w:fldCharType="end"/>
            </w:r>
          </w:hyperlink>
        </w:p>
        <w:p w:rsidR="001D538F" w:rsidRPr="001D538F" w:rsidRDefault="00903C4F" w:rsidP="001D538F">
          <w:pPr>
            <w:pStyle w:val="TOC2"/>
            <w:rPr>
              <w:b/>
              <w:bCs/>
              <w:rtl/>
            </w:rPr>
          </w:pPr>
          <w:hyperlink w:anchor="_Toc32146914" w:history="1">
            <w:r w:rsidR="001D538F" w:rsidRPr="001D538F">
              <w:rPr>
                <w:rFonts w:hint="eastAsia"/>
                <w:b/>
                <w:bCs/>
                <w:rtl/>
              </w:rPr>
              <w:t>فصل</w:t>
            </w:r>
            <w:r w:rsidR="001D538F" w:rsidRPr="001D538F">
              <w:rPr>
                <w:b/>
                <w:bCs/>
                <w:rtl/>
              </w:rPr>
              <w:t xml:space="preserve"> </w:t>
            </w:r>
            <w:r w:rsidR="001D538F" w:rsidRPr="001D538F">
              <w:rPr>
                <w:rFonts w:hint="eastAsia"/>
                <w:b/>
                <w:bCs/>
                <w:rtl/>
              </w:rPr>
              <w:t>اول</w:t>
            </w:r>
          </w:hyperlink>
          <w:r w:rsidR="001D538F" w:rsidRPr="001D538F">
            <w:rPr>
              <w:rFonts w:hint="cs"/>
              <w:b/>
              <w:bCs/>
              <w:rtl/>
            </w:rPr>
            <w:t xml:space="preserve"> </w:t>
          </w:r>
          <w:hyperlink w:anchor="_Toc32146915" w:history="1">
            <w:r w:rsidR="001D538F" w:rsidRPr="001D538F">
              <w:rPr>
                <w:rFonts w:hint="eastAsia"/>
                <w:b/>
                <w:bCs/>
                <w:rtl/>
              </w:rPr>
              <w:t>مفهوم</w:t>
            </w:r>
            <w:r w:rsidR="001D538F" w:rsidRPr="001D538F">
              <w:rPr>
                <w:b/>
                <w:bCs/>
                <w:rtl/>
              </w:rPr>
              <w:t xml:space="preserve"> </w:t>
            </w:r>
            <w:r w:rsidR="001D538F" w:rsidRPr="001D538F">
              <w:rPr>
                <w:rFonts w:hint="eastAsia"/>
                <w:b/>
                <w:bCs/>
                <w:rtl/>
              </w:rPr>
              <w:t>شناس</w:t>
            </w:r>
            <w:r w:rsidR="001D538F" w:rsidRPr="001D538F">
              <w:rPr>
                <w:rFonts w:hint="cs"/>
                <w:b/>
                <w:bCs/>
                <w:rtl/>
              </w:rPr>
              <w:t>ی</w:t>
            </w:r>
            <w:r w:rsidR="001D538F" w:rsidRPr="001D538F">
              <w:rPr>
                <w:rFonts w:hint="eastAsia"/>
                <w:b/>
                <w:bCs/>
                <w:rtl/>
              </w:rPr>
              <w:t>،</w:t>
            </w:r>
            <w:r w:rsidR="001D538F" w:rsidRPr="001D538F">
              <w:rPr>
                <w:b/>
                <w:bCs/>
                <w:rtl/>
              </w:rPr>
              <w:t xml:space="preserve"> </w:t>
            </w:r>
            <w:r w:rsidR="001D538F" w:rsidRPr="001D538F">
              <w:rPr>
                <w:rFonts w:hint="eastAsia"/>
                <w:b/>
                <w:bCs/>
                <w:rtl/>
              </w:rPr>
              <w:t>پ</w:t>
            </w:r>
            <w:r w:rsidR="001D538F" w:rsidRPr="001D538F">
              <w:rPr>
                <w:rFonts w:hint="cs"/>
                <w:b/>
                <w:bCs/>
                <w:rtl/>
              </w:rPr>
              <w:t>ی</w:t>
            </w:r>
            <w:r w:rsidR="001D538F" w:rsidRPr="001D538F">
              <w:rPr>
                <w:rFonts w:hint="eastAsia"/>
                <w:b/>
                <w:bCs/>
                <w:rtl/>
              </w:rPr>
              <w:t>ش</w:t>
            </w:r>
            <w:r w:rsidR="001D538F" w:rsidRPr="001D538F">
              <w:rPr>
                <w:rFonts w:hint="cs"/>
                <w:b/>
                <w:bCs/>
                <w:rtl/>
              </w:rPr>
              <w:t>ی</w:t>
            </w:r>
            <w:r w:rsidR="001D538F" w:rsidRPr="001D538F">
              <w:rPr>
                <w:rFonts w:hint="eastAsia"/>
                <w:b/>
                <w:bCs/>
                <w:rtl/>
              </w:rPr>
              <w:t>نه</w:t>
            </w:r>
            <w:r w:rsidR="001D538F" w:rsidRPr="001D538F">
              <w:rPr>
                <w:b/>
                <w:bCs/>
                <w:rtl/>
              </w:rPr>
              <w:t xml:space="preserve"> </w:t>
            </w:r>
            <w:r w:rsidR="001D538F" w:rsidRPr="001D538F">
              <w:rPr>
                <w:rFonts w:hint="eastAsia"/>
                <w:b/>
                <w:bCs/>
                <w:rtl/>
              </w:rPr>
              <w:t>تار</w:t>
            </w:r>
            <w:r w:rsidR="001D538F" w:rsidRPr="001D538F">
              <w:rPr>
                <w:rFonts w:hint="cs"/>
                <w:b/>
                <w:bCs/>
                <w:rtl/>
              </w:rPr>
              <w:t>ی</w:t>
            </w:r>
            <w:r w:rsidR="001D538F" w:rsidRPr="001D538F">
              <w:rPr>
                <w:rFonts w:hint="eastAsia"/>
                <w:b/>
                <w:bCs/>
                <w:rtl/>
              </w:rPr>
              <w:t>خ</w:t>
            </w:r>
            <w:r w:rsidR="001D538F" w:rsidRPr="001D538F">
              <w:rPr>
                <w:rFonts w:hint="cs"/>
                <w:b/>
                <w:bCs/>
                <w:rtl/>
              </w:rPr>
              <w:t>ی</w:t>
            </w:r>
          </w:hyperlink>
          <w:r w:rsidR="001D538F" w:rsidRPr="001D538F">
            <w:rPr>
              <w:rFonts w:hint="cs"/>
              <w:b/>
              <w:bCs/>
              <w:rtl/>
            </w:rPr>
            <w:t xml:space="preserve"> </w:t>
          </w:r>
          <w:hyperlink w:anchor="_Toc32146916" w:history="1">
            <w:r w:rsidR="001D538F" w:rsidRPr="001D538F">
              <w:rPr>
                <w:rFonts w:hint="eastAsia"/>
                <w:b/>
                <w:bCs/>
                <w:rtl/>
              </w:rPr>
              <w:t>و</w:t>
            </w:r>
            <w:r w:rsidR="001D538F" w:rsidRPr="001D538F">
              <w:rPr>
                <w:b/>
                <w:bCs/>
                <w:rtl/>
              </w:rPr>
              <w:t xml:space="preserve">  </w:t>
            </w:r>
            <w:r w:rsidR="001D538F" w:rsidRPr="001D538F">
              <w:rPr>
                <w:rFonts w:hint="eastAsia"/>
                <w:b/>
                <w:bCs/>
                <w:rtl/>
              </w:rPr>
              <w:t>چالش</w:t>
            </w:r>
            <w:r w:rsidR="001D538F" w:rsidRPr="001D538F">
              <w:rPr>
                <w:b/>
                <w:bCs/>
                <w:rtl/>
              </w:rPr>
              <w:t xml:space="preserve"> </w:t>
            </w:r>
            <w:r w:rsidR="001D538F" w:rsidRPr="001D538F">
              <w:rPr>
                <w:rFonts w:hint="eastAsia"/>
                <w:b/>
                <w:bCs/>
                <w:rtl/>
              </w:rPr>
              <w:t>ها</w:t>
            </w:r>
            <w:r w:rsidR="001D538F" w:rsidRPr="001D538F">
              <w:rPr>
                <w:b/>
                <w:bCs/>
                <w:rtl/>
              </w:rPr>
              <w:t xml:space="preserve"> </w:t>
            </w:r>
            <w:r w:rsidR="001D538F" w:rsidRPr="001D538F">
              <w:rPr>
                <w:rFonts w:hint="eastAsia"/>
                <w:b/>
                <w:bCs/>
                <w:rtl/>
              </w:rPr>
              <w:t>و</w:t>
            </w:r>
            <w:r w:rsidR="001D538F" w:rsidRPr="001D538F">
              <w:rPr>
                <w:b/>
                <w:bCs/>
                <w:rtl/>
              </w:rPr>
              <w:t xml:space="preserve"> </w:t>
            </w:r>
            <w:r w:rsidR="001D538F" w:rsidRPr="001D538F">
              <w:rPr>
                <w:rFonts w:hint="eastAsia"/>
                <w:b/>
                <w:bCs/>
                <w:rtl/>
              </w:rPr>
              <w:t>راهکارها</w:t>
            </w:r>
            <w:r w:rsidR="001D538F" w:rsidRPr="001D538F">
              <w:rPr>
                <w:rFonts w:hint="cs"/>
                <w:b/>
                <w:bCs/>
                <w:rtl/>
              </w:rPr>
              <w:t>ی</w:t>
            </w:r>
            <w:r w:rsidR="001D538F" w:rsidRPr="001D538F">
              <w:rPr>
                <w:b/>
                <w:bCs/>
                <w:rtl/>
              </w:rPr>
              <w:t xml:space="preserve"> </w:t>
            </w:r>
            <w:r w:rsidR="001D538F" w:rsidRPr="001D538F">
              <w:rPr>
                <w:rFonts w:hint="eastAsia"/>
                <w:b/>
                <w:bCs/>
                <w:rtl/>
              </w:rPr>
              <w:t>حقوق</w:t>
            </w:r>
            <w:r w:rsidR="001D538F" w:rsidRPr="001D538F">
              <w:rPr>
                <w:rFonts w:hint="cs"/>
                <w:b/>
                <w:bCs/>
                <w:rtl/>
              </w:rPr>
              <w:t>ی</w:t>
            </w:r>
          </w:hyperlink>
          <w:r w:rsidR="001D538F" w:rsidRPr="001D538F">
            <w:rPr>
              <w:rFonts w:hint="cs"/>
              <w:b/>
              <w:bCs/>
              <w:rtl/>
            </w:rPr>
            <w:t xml:space="preserve"> </w:t>
          </w:r>
          <w:hyperlink w:anchor="_Toc32146917" w:history="1">
            <w:r w:rsidR="001D538F" w:rsidRPr="001D538F">
              <w:rPr>
                <w:rFonts w:hint="eastAsia"/>
                <w:b/>
                <w:bCs/>
                <w:rtl/>
              </w:rPr>
              <w:t>حرفه</w:t>
            </w:r>
            <w:r w:rsidR="001D538F" w:rsidRPr="001D538F">
              <w:rPr>
                <w:b/>
                <w:bCs/>
                <w:rtl/>
              </w:rPr>
              <w:t xml:space="preserve"> </w:t>
            </w:r>
            <w:r w:rsidR="001D538F" w:rsidRPr="001D538F">
              <w:rPr>
                <w:rFonts w:hint="eastAsia"/>
                <w:b/>
                <w:bCs/>
                <w:rtl/>
              </w:rPr>
              <w:t>پرستار</w:t>
            </w:r>
            <w:r w:rsidR="001D538F" w:rsidRPr="001D538F">
              <w:rPr>
                <w:rFonts w:hint="cs"/>
                <w:b/>
                <w:bCs/>
                <w:rtl/>
              </w:rPr>
              <w:t>ی</w:t>
            </w:r>
          </w:hyperlink>
        </w:p>
        <w:p w:rsidR="001D538F" w:rsidRPr="001D538F" w:rsidRDefault="00903C4F" w:rsidP="001D538F">
          <w:pPr>
            <w:pStyle w:val="TOC2"/>
            <w:rPr>
              <w:rFonts w:eastAsiaTheme="minorEastAsia" w:cstheme="minorBidi"/>
              <w:b/>
              <w:bCs/>
              <w:rtl/>
            </w:rPr>
          </w:pPr>
          <w:hyperlink w:anchor="_Toc32146918" w:history="1">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شناس</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19"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Toc32146919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0"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1"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لغو</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2"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منظرحرفه</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3"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منظر</w:t>
            </w:r>
            <w:r w:rsidR="001D538F" w:rsidRPr="001D538F">
              <w:rPr>
                <w:rStyle w:val="Hyperlink"/>
                <w:rtl/>
              </w:rPr>
              <w:t xml:space="preserve"> </w:t>
            </w:r>
            <w:r w:rsidR="001D538F" w:rsidRPr="001D538F">
              <w:rPr>
                <w:rStyle w:val="Hyperlink"/>
                <w:rFonts w:hint="eastAsia"/>
                <w:rtl/>
              </w:rPr>
              <w:t>قانون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4" w:history="1">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w:t>
            </w:r>
            <w:r w:rsidR="001D538F" w:rsidRPr="001D538F">
              <w:rPr>
                <w:rStyle w:val="Hyperlink"/>
                <w:rtl/>
              </w:rPr>
              <w:t xml:space="preserve"> </w:t>
            </w:r>
            <w:r w:rsidR="001D538F" w:rsidRPr="001D538F">
              <w:rPr>
                <w:rStyle w:val="Hyperlink"/>
                <w:rFonts w:hint="cs"/>
                <w:rtl/>
              </w:rPr>
              <w:t>ی</w:t>
            </w:r>
            <w:r w:rsidR="001D538F" w:rsidRPr="001D538F">
              <w:rPr>
                <w:rStyle w:val="Hyperlink"/>
                <w:rFonts w:hint="eastAsia"/>
                <w:rtl/>
              </w:rPr>
              <w:t>ا</w:t>
            </w:r>
            <w:r w:rsidR="001D538F" w:rsidRPr="001D538F">
              <w:rPr>
                <w:rStyle w:val="Hyperlink"/>
                <w:rtl/>
              </w:rPr>
              <w:t xml:space="preserve"> </w:t>
            </w:r>
            <w:r w:rsidR="001D538F" w:rsidRPr="001D538F">
              <w:rPr>
                <w:rStyle w:val="Hyperlink"/>
                <w:rFonts w:hint="eastAsia"/>
                <w:rtl/>
              </w:rPr>
              <w:t>مددجو</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5" w:history="1">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6"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2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انواع</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7" w:history="1">
            <w:r w:rsidR="001D538F" w:rsidRPr="001D538F">
              <w:rPr>
                <w:rStyle w:val="Hyperlink"/>
                <w:rtl/>
              </w:rPr>
              <w:t>1</w:t>
            </w:r>
            <w:r w:rsidR="001D538F" w:rsidRPr="001D538F">
              <w:rPr>
                <w:rStyle w:val="Hyperlink"/>
                <w:rFonts w:hint="eastAsia"/>
                <w:rtl/>
              </w:rPr>
              <w:t>ـ</w:t>
            </w:r>
            <w:r w:rsidR="001D538F" w:rsidRPr="001D538F">
              <w:rPr>
                <w:rStyle w:val="Hyperlink"/>
                <w:rtl/>
              </w:rPr>
              <w:t>2</w:t>
            </w:r>
            <w:r w:rsidR="001D538F" w:rsidRPr="001D538F">
              <w:rPr>
                <w:rStyle w:val="Hyperlink"/>
                <w:rFonts w:hint="eastAsia"/>
                <w:rtl/>
              </w:rPr>
              <w:t>ـ</w:t>
            </w:r>
            <w:r w:rsidR="001D538F" w:rsidRPr="001D538F">
              <w:rPr>
                <w:rStyle w:val="Hyperlink"/>
                <w:rtl/>
              </w:rPr>
              <w:t>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اخلاق</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8" w:history="1">
            <w:r w:rsidR="001D538F" w:rsidRPr="001D538F">
              <w:rPr>
                <w:rStyle w:val="Hyperlink"/>
                <w:rtl/>
              </w:rPr>
              <w:t>1</w:t>
            </w:r>
            <w:r w:rsidR="001D538F" w:rsidRPr="001D538F">
              <w:rPr>
                <w:rStyle w:val="Hyperlink"/>
                <w:rFonts w:hint="eastAsia"/>
                <w:rtl/>
              </w:rPr>
              <w:t>ـ</w:t>
            </w:r>
            <w:r w:rsidR="001D538F" w:rsidRPr="001D538F">
              <w:rPr>
                <w:rStyle w:val="Hyperlink"/>
                <w:rtl/>
              </w:rPr>
              <w:t>2</w:t>
            </w:r>
            <w:r w:rsidR="001D538F" w:rsidRPr="001D538F">
              <w:rPr>
                <w:rStyle w:val="Hyperlink"/>
                <w:rFonts w:hint="eastAsia"/>
                <w:rtl/>
              </w:rPr>
              <w:t>ـ</w:t>
            </w:r>
            <w:r w:rsidR="001D538F" w:rsidRPr="001D538F">
              <w:rPr>
                <w:rStyle w:val="Hyperlink"/>
                <w:rtl/>
              </w:rPr>
              <w:t>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29" w:history="1">
            <w:r w:rsidR="001D538F" w:rsidRPr="001D538F">
              <w:rPr>
                <w:rStyle w:val="Hyperlink"/>
                <w:rtl/>
              </w:rPr>
              <w:t>1</w:t>
            </w:r>
            <w:r w:rsidR="001D538F" w:rsidRPr="001D538F">
              <w:rPr>
                <w:rStyle w:val="Hyperlink"/>
                <w:rFonts w:hint="eastAsia"/>
                <w:rtl/>
              </w:rPr>
              <w:t>ـ</w:t>
            </w:r>
            <w:r w:rsidR="001D538F" w:rsidRPr="001D538F">
              <w:rPr>
                <w:rStyle w:val="Hyperlink"/>
                <w:rtl/>
              </w:rPr>
              <w:t>2</w:t>
            </w:r>
            <w:r w:rsidR="001D538F" w:rsidRPr="001D538F">
              <w:rPr>
                <w:rStyle w:val="Hyperlink"/>
                <w:rFonts w:hint="eastAsia"/>
                <w:rtl/>
              </w:rPr>
              <w:t>ـ</w:t>
            </w:r>
            <w:r w:rsidR="001D538F" w:rsidRPr="001D538F">
              <w:rPr>
                <w:rStyle w:val="Hyperlink"/>
                <w:rtl/>
              </w:rPr>
              <w:t>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ک</w:t>
            </w:r>
            <w:r w:rsidR="001D538F" w:rsidRPr="001D538F">
              <w:rPr>
                <w:rStyle w:val="Hyperlink"/>
                <w:rFonts w:hint="cs"/>
                <w:rtl/>
              </w:rPr>
              <w:t>ی</w:t>
            </w:r>
            <w:r w:rsidR="001D538F" w:rsidRPr="001D538F">
              <w:rPr>
                <w:rStyle w:val="Hyperlink"/>
                <w:rFonts w:hint="eastAsia"/>
                <w:rtl/>
              </w:rPr>
              <w:t>فر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Toc32146929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15</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0" w:history="1">
            <w:r w:rsidR="001D538F" w:rsidRPr="001D538F">
              <w:rPr>
                <w:rStyle w:val="Hyperlink"/>
                <w:rtl/>
              </w:rPr>
              <w:t>1</w:t>
            </w:r>
            <w:r w:rsidR="001D538F" w:rsidRPr="001D538F">
              <w:rPr>
                <w:rStyle w:val="Hyperlink"/>
                <w:rFonts w:hint="eastAsia"/>
                <w:rtl/>
              </w:rPr>
              <w:t>ـ</w:t>
            </w:r>
            <w:r w:rsidR="001D538F" w:rsidRPr="001D538F">
              <w:rPr>
                <w:rStyle w:val="Hyperlink"/>
                <w:rtl/>
              </w:rPr>
              <w:t>2</w:t>
            </w:r>
            <w:r w:rsidR="001D538F" w:rsidRPr="001D538F">
              <w:rPr>
                <w:rStyle w:val="Hyperlink"/>
                <w:rFonts w:hint="eastAsia"/>
                <w:rtl/>
              </w:rPr>
              <w:t>ـ</w:t>
            </w:r>
            <w:r w:rsidR="001D538F" w:rsidRPr="001D538F">
              <w:rPr>
                <w:rStyle w:val="Hyperlink"/>
                <w:rtl/>
              </w:rPr>
              <w:t>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مدن</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1" w:history="1">
            <w:r w:rsidR="001D538F" w:rsidRPr="001D538F">
              <w:rPr>
                <w:rStyle w:val="Hyperlink"/>
                <w:rtl/>
              </w:rPr>
              <w:t>1</w:t>
            </w:r>
            <w:r w:rsidR="001D538F" w:rsidRPr="001D538F">
              <w:rPr>
                <w:rStyle w:val="Hyperlink"/>
                <w:rFonts w:hint="eastAsia"/>
                <w:rtl/>
              </w:rPr>
              <w:t>ـ</w:t>
            </w:r>
            <w:r w:rsidR="001D538F" w:rsidRPr="001D538F">
              <w:rPr>
                <w:rStyle w:val="Hyperlink"/>
                <w:rtl/>
              </w:rPr>
              <w:t>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پ</w:t>
            </w:r>
            <w:r w:rsidR="001D538F" w:rsidRPr="001D538F">
              <w:rPr>
                <w:rStyle w:val="Hyperlink"/>
                <w:rFonts w:hint="cs"/>
                <w:rtl/>
              </w:rPr>
              <w:t>ی</w:t>
            </w:r>
            <w:r w:rsidR="001D538F" w:rsidRPr="001D538F">
              <w:rPr>
                <w:rStyle w:val="Hyperlink"/>
                <w:rFonts w:hint="eastAsia"/>
                <w:rtl/>
              </w:rPr>
              <w:t>ش</w:t>
            </w:r>
            <w:r w:rsidR="001D538F" w:rsidRPr="001D538F">
              <w:rPr>
                <w:rStyle w:val="Hyperlink"/>
                <w:rFonts w:hint="cs"/>
                <w:rtl/>
              </w:rPr>
              <w:t>ی</w:t>
            </w:r>
            <w:r w:rsidR="001D538F" w:rsidRPr="001D538F">
              <w:rPr>
                <w:rStyle w:val="Hyperlink"/>
                <w:rFonts w:hint="eastAsia"/>
                <w:rtl/>
              </w:rPr>
              <w:t>نه</w:t>
            </w:r>
            <w:r w:rsidR="001D538F" w:rsidRPr="001D538F">
              <w:rPr>
                <w:rStyle w:val="Hyperlink"/>
                <w:rtl/>
              </w:rPr>
              <w:t xml:space="preserve"> </w:t>
            </w:r>
            <w:r w:rsidR="001D538F" w:rsidRPr="001D538F">
              <w:rPr>
                <w:rStyle w:val="Hyperlink"/>
                <w:rFonts w:hint="eastAsia"/>
                <w:rtl/>
              </w:rPr>
              <w:t>تار</w:t>
            </w:r>
            <w:r w:rsidR="001D538F" w:rsidRPr="001D538F">
              <w:rPr>
                <w:rStyle w:val="Hyperlink"/>
                <w:rFonts w:hint="cs"/>
                <w:rtl/>
              </w:rPr>
              <w:t>ی</w:t>
            </w:r>
            <w:r w:rsidR="001D538F" w:rsidRPr="001D538F">
              <w:rPr>
                <w:rStyle w:val="Hyperlink"/>
                <w:rFonts w:hint="eastAsia"/>
                <w:rtl/>
              </w:rPr>
              <w:t>خ</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2" w:history="1">
            <w:r w:rsidR="001D538F" w:rsidRPr="001D538F">
              <w:rPr>
                <w:rStyle w:val="Hyperlink"/>
                <w:rtl/>
              </w:rPr>
              <w:t>1</w:t>
            </w:r>
            <w:r w:rsidR="001D538F" w:rsidRPr="001D538F">
              <w:rPr>
                <w:rStyle w:val="Hyperlink"/>
                <w:rFonts w:hint="eastAsia"/>
                <w:rtl/>
              </w:rPr>
              <w:t>ـ</w:t>
            </w:r>
            <w:r w:rsidR="001D538F" w:rsidRPr="001D538F">
              <w:rPr>
                <w:rStyle w:val="Hyperlink"/>
                <w:rtl/>
              </w:rPr>
              <w:t>3</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دوره</w:t>
            </w:r>
            <w:r w:rsidR="001D538F" w:rsidRPr="001D538F">
              <w:rPr>
                <w:rStyle w:val="Hyperlink"/>
                <w:rtl/>
              </w:rPr>
              <w:t xml:space="preserve"> </w:t>
            </w:r>
            <w:r w:rsidR="001D538F" w:rsidRPr="001D538F">
              <w:rPr>
                <w:rStyle w:val="Hyperlink"/>
                <w:rFonts w:hint="eastAsia"/>
                <w:rtl/>
              </w:rPr>
              <w:t>تار</w:t>
            </w:r>
            <w:r w:rsidR="001D538F" w:rsidRPr="001D538F">
              <w:rPr>
                <w:rStyle w:val="Hyperlink"/>
                <w:rFonts w:hint="cs"/>
                <w:rtl/>
              </w:rPr>
              <w:t>ی</w:t>
            </w:r>
            <w:r w:rsidR="001D538F" w:rsidRPr="001D538F">
              <w:rPr>
                <w:rStyle w:val="Hyperlink"/>
                <w:rFonts w:hint="eastAsia"/>
                <w:rtl/>
              </w:rPr>
              <w:t>خ</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باستان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3" w:history="1">
            <w:r w:rsidR="001D538F" w:rsidRPr="001D538F">
              <w:rPr>
                <w:rStyle w:val="Hyperlink"/>
                <w:rtl/>
              </w:rPr>
              <w:t>1</w:t>
            </w:r>
            <w:r w:rsidR="001D538F" w:rsidRPr="001D538F">
              <w:rPr>
                <w:rStyle w:val="Hyperlink"/>
                <w:rFonts w:hint="eastAsia"/>
                <w:rtl/>
              </w:rPr>
              <w:t>ـ</w:t>
            </w:r>
            <w:r w:rsidR="001D538F" w:rsidRPr="001D538F">
              <w:rPr>
                <w:rStyle w:val="Hyperlink"/>
                <w:rtl/>
              </w:rPr>
              <w:t>3</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دوره</w:t>
            </w:r>
            <w:r w:rsidR="001D538F" w:rsidRPr="001D538F">
              <w:rPr>
                <w:rStyle w:val="Hyperlink"/>
                <w:rtl/>
              </w:rPr>
              <w:t xml:space="preserve"> </w:t>
            </w:r>
            <w:r w:rsidR="001D538F" w:rsidRPr="001D538F">
              <w:rPr>
                <w:rStyle w:val="Hyperlink"/>
                <w:rFonts w:hint="eastAsia"/>
                <w:rtl/>
              </w:rPr>
              <w:t>اسلام</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4" w:history="1">
            <w:r w:rsidR="001D538F" w:rsidRPr="001D538F">
              <w:rPr>
                <w:rStyle w:val="Hyperlink"/>
                <w:rtl/>
              </w:rPr>
              <w:t>1</w:t>
            </w:r>
            <w:r w:rsidR="001D538F" w:rsidRPr="001D538F">
              <w:rPr>
                <w:rStyle w:val="Hyperlink"/>
                <w:rFonts w:hint="eastAsia"/>
                <w:rtl/>
              </w:rPr>
              <w:t>ـ</w:t>
            </w:r>
            <w:r w:rsidR="001D538F" w:rsidRPr="001D538F">
              <w:rPr>
                <w:rStyle w:val="Hyperlink"/>
                <w:rtl/>
              </w:rPr>
              <w:t>3</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دوره</w:t>
            </w:r>
            <w:r w:rsidR="001D538F" w:rsidRPr="001D538F">
              <w:rPr>
                <w:rStyle w:val="Hyperlink"/>
                <w:rtl/>
              </w:rPr>
              <w:t xml:space="preserve"> </w:t>
            </w:r>
            <w:r w:rsidR="001D538F" w:rsidRPr="001D538F">
              <w:rPr>
                <w:rStyle w:val="Hyperlink"/>
                <w:rFonts w:hint="eastAsia"/>
                <w:rtl/>
              </w:rPr>
              <w:t>معاصر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5"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چالش</w:t>
            </w:r>
            <w:r w:rsidR="001D538F" w:rsidRPr="001D538F">
              <w:rPr>
                <w:rStyle w:val="Hyperlink"/>
                <w:rtl/>
              </w:rPr>
              <w:t xml:space="preserve"> </w:t>
            </w:r>
            <w:r w:rsidR="001D538F" w:rsidRPr="001D538F">
              <w:rPr>
                <w:rStyle w:val="Hyperlink"/>
                <w:rFonts w:hint="eastAsia"/>
                <w:rtl/>
              </w:rPr>
              <w:t>ها</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راهکارها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حقوق</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25</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6"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شکا</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کادر</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7"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علل</w:t>
            </w:r>
            <w:r w:rsidR="001D538F" w:rsidRPr="001D538F">
              <w:rPr>
                <w:rStyle w:val="Hyperlink"/>
                <w:rtl/>
              </w:rPr>
              <w:t xml:space="preserve"> </w:t>
            </w:r>
            <w:r w:rsidR="001D538F" w:rsidRPr="001D538F">
              <w:rPr>
                <w:rStyle w:val="Hyperlink"/>
                <w:rFonts w:hint="eastAsia"/>
                <w:rtl/>
              </w:rPr>
              <w:t>عام</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8"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علل</w:t>
            </w:r>
            <w:r w:rsidR="001D538F" w:rsidRPr="001D538F">
              <w:rPr>
                <w:rStyle w:val="Hyperlink"/>
                <w:rtl/>
              </w:rPr>
              <w:t xml:space="preserve"> </w:t>
            </w:r>
            <w:r w:rsidR="001D538F" w:rsidRPr="001D538F">
              <w:rPr>
                <w:rStyle w:val="Hyperlink"/>
                <w:rFonts w:hint="eastAsia"/>
                <w:rtl/>
              </w:rPr>
              <w:t>خاص</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39" w:history="1">
            <w:r w:rsidR="001D538F" w:rsidRPr="001D538F">
              <w:rPr>
                <w:rStyle w:val="Hyperlink"/>
                <w:rFonts w:eastAsiaTheme="majorEastAsia"/>
                <w:rtl/>
              </w:rPr>
              <w:t>1</w:t>
            </w:r>
            <w:r w:rsidR="001D538F" w:rsidRPr="001D538F">
              <w:rPr>
                <w:rStyle w:val="Hyperlink"/>
                <w:rFonts w:eastAsiaTheme="majorEastAsia" w:hint="eastAsia"/>
                <w:rtl/>
              </w:rPr>
              <w:t>ـ</w:t>
            </w:r>
            <w:r w:rsidR="001D538F" w:rsidRPr="001D538F">
              <w:rPr>
                <w:rStyle w:val="Hyperlink"/>
                <w:rFonts w:eastAsiaTheme="majorEastAsia"/>
                <w:rtl/>
              </w:rPr>
              <w:t xml:space="preserve"> 4 </w:t>
            </w:r>
            <w:r w:rsidR="001D538F" w:rsidRPr="001D538F">
              <w:rPr>
                <w:rStyle w:val="Hyperlink"/>
                <w:rFonts w:eastAsiaTheme="majorEastAsia" w:hint="eastAsia"/>
                <w:rtl/>
              </w:rPr>
              <w:t>ـ</w:t>
            </w:r>
            <w:r w:rsidR="001D538F" w:rsidRPr="001D538F">
              <w:rPr>
                <w:rStyle w:val="Hyperlink"/>
                <w:rFonts w:eastAsiaTheme="majorEastAsia"/>
                <w:rtl/>
              </w:rPr>
              <w:t xml:space="preserve"> 2 </w:t>
            </w:r>
            <w:r w:rsidR="001D538F" w:rsidRPr="001D538F">
              <w:rPr>
                <w:rStyle w:val="Hyperlink"/>
                <w:rFonts w:eastAsiaTheme="majorEastAsia" w:hint="eastAsia"/>
                <w:rtl/>
              </w:rPr>
              <w:t>ـ</w:t>
            </w:r>
            <w:r w:rsidR="001D538F" w:rsidRPr="001D538F">
              <w:rPr>
                <w:rStyle w:val="Hyperlink"/>
                <w:rFonts w:eastAsiaTheme="majorEastAsia"/>
                <w:rtl/>
              </w:rPr>
              <w:t xml:space="preserve"> </w:t>
            </w:r>
            <w:r w:rsidR="001D538F" w:rsidRPr="001D538F">
              <w:rPr>
                <w:rStyle w:val="Hyperlink"/>
                <w:rFonts w:eastAsiaTheme="majorEastAsia" w:hint="eastAsia"/>
                <w:rtl/>
              </w:rPr>
              <w:t>ب</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اطلاع</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و</w:t>
            </w:r>
            <w:r w:rsidR="001D538F" w:rsidRPr="001D538F">
              <w:rPr>
                <w:rStyle w:val="Hyperlink"/>
                <w:rFonts w:eastAsiaTheme="majorEastAsia"/>
                <w:rtl/>
              </w:rPr>
              <w:t xml:space="preserve"> </w:t>
            </w:r>
            <w:r w:rsidR="001D538F" w:rsidRPr="001D538F">
              <w:rPr>
                <w:rStyle w:val="Hyperlink"/>
                <w:rFonts w:eastAsiaTheme="majorEastAsia" w:hint="eastAsia"/>
                <w:rtl/>
              </w:rPr>
              <w:t>عدم</w:t>
            </w:r>
            <w:r w:rsidR="001D538F" w:rsidRPr="001D538F">
              <w:rPr>
                <w:rStyle w:val="Hyperlink"/>
                <w:rFonts w:eastAsiaTheme="majorEastAsia"/>
                <w:rtl/>
              </w:rPr>
              <w:t xml:space="preserve"> </w:t>
            </w:r>
            <w:r w:rsidR="001D538F" w:rsidRPr="001D538F">
              <w:rPr>
                <w:rStyle w:val="Hyperlink"/>
                <w:rFonts w:eastAsiaTheme="majorEastAsia" w:hint="eastAsia"/>
                <w:rtl/>
              </w:rPr>
              <w:t>رعا</w:t>
            </w:r>
            <w:r w:rsidR="001D538F" w:rsidRPr="001D538F">
              <w:rPr>
                <w:rStyle w:val="Hyperlink"/>
                <w:rFonts w:eastAsiaTheme="majorEastAsia" w:hint="cs"/>
                <w:rtl/>
              </w:rPr>
              <w:t>ی</w:t>
            </w:r>
            <w:r w:rsidR="001D538F" w:rsidRPr="001D538F">
              <w:rPr>
                <w:rStyle w:val="Hyperlink"/>
                <w:rFonts w:eastAsiaTheme="majorEastAsia" w:hint="eastAsia"/>
                <w:rtl/>
              </w:rPr>
              <w:t>ت</w:t>
            </w:r>
            <w:r w:rsidR="001D538F" w:rsidRPr="001D538F">
              <w:rPr>
                <w:rStyle w:val="Hyperlink"/>
                <w:rFonts w:eastAsiaTheme="majorEastAsia"/>
                <w:rtl/>
              </w:rPr>
              <w:t xml:space="preserve"> </w:t>
            </w:r>
            <w:r w:rsidR="001D538F" w:rsidRPr="001D538F">
              <w:rPr>
                <w:rStyle w:val="Hyperlink"/>
                <w:rFonts w:eastAsiaTheme="majorEastAsia" w:hint="eastAsia"/>
                <w:rtl/>
              </w:rPr>
              <w:t>استانداردها،گا</w:t>
            </w:r>
            <w:r w:rsidR="001D538F" w:rsidRPr="001D538F">
              <w:rPr>
                <w:rStyle w:val="Hyperlink"/>
                <w:rFonts w:eastAsiaTheme="majorEastAsia" w:hint="cs"/>
                <w:rtl/>
              </w:rPr>
              <w:t>ی</w:t>
            </w:r>
            <w:r w:rsidR="001D538F" w:rsidRPr="001D538F">
              <w:rPr>
                <w:rStyle w:val="Hyperlink"/>
                <w:rFonts w:eastAsiaTheme="majorEastAsia" w:hint="eastAsia"/>
                <w:rtl/>
              </w:rPr>
              <w:t>دلا</w:t>
            </w:r>
            <w:r w:rsidR="001D538F" w:rsidRPr="001D538F">
              <w:rPr>
                <w:rStyle w:val="Hyperlink"/>
                <w:rFonts w:eastAsiaTheme="majorEastAsia" w:hint="cs"/>
                <w:rtl/>
              </w:rPr>
              <w:t>ی</w:t>
            </w:r>
            <w:r w:rsidR="001D538F" w:rsidRPr="001D538F">
              <w:rPr>
                <w:rStyle w:val="Hyperlink"/>
                <w:rFonts w:eastAsiaTheme="majorEastAsia" w:hint="eastAsia"/>
                <w:rtl/>
              </w:rPr>
              <w:t>ن</w:t>
            </w:r>
            <w:r w:rsidR="001D538F" w:rsidRPr="001D538F">
              <w:rPr>
                <w:rStyle w:val="Hyperlink"/>
                <w:rFonts w:eastAsiaTheme="majorEastAsia"/>
                <w:rtl/>
              </w:rPr>
              <w:t xml:space="preserve"> </w:t>
            </w:r>
            <w:r w:rsidR="001D538F" w:rsidRPr="001D538F">
              <w:rPr>
                <w:rStyle w:val="Hyperlink"/>
                <w:rFonts w:eastAsiaTheme="majorEastAsia" w:hint="eastAsia"/>
                <w:rtl/>
              </w:rPr>
              <w:t>هاو</w:t>
            </w:r>
            <w:r w:rsidR="001D538F" w:rsidRPr="001D538F">
              <w:rPr>
                <w:rStyle w:val="Hyperlink"/>
                <w:rFonts w:eastAsiaTheme="majorEastAsia"/>
                <w:rtl/>
              </w:rPr>
              <w:t xml:space="preserve"> </w:t>
            </w:r>
            <w:r w:rsidR="001D538F" w:rsidRPr="001D538F">
              <w:rPr>
                <w:rStyle w:val="Hyperlink"/>
                <w:rFonts w:eastAsiaTheme="majorEastAsia" w:hint="eastAsia"/>
                <w:rtl/>
              </w:rPr>
              <w:t>شرح</w:t>
            </w:r>
            <w:r w:rsidR="001D538F" w:rsidRPr="001D538F">
              <w:rPr>
                <w:rStyle w:val="Hyperlink"/>
                <w:rFonts w:eastAsiaTheme="majorEastAsia"/>
                <w:rtl/>
              </w:rPr>
              <w:t xml:space="preserve"> </w:t>
            </w:r>
            <w:r w:rsidR="001D538F" w:rsidRPr="001D538F">
              <w:rPr>
                <w:rStyle w:val="Hyperlink"/>
                <w:rFonts w:eastAsiaTheme="majorEastAsia" w:hint="eastAsia"/>
                <w:rtl/>
              </w:rPr>
              <w:t>وظا</w:t>
            </w:r>
            <w:r w:rsidR="001D538F" w:rsidRPr="001D538F">
              <w:rPr>
                <w:rStyle w:val="Hyperlink"/>
                <w:rFonts w:eastAsiaTheme="majorEastAsia" w:hint="cs"/>
                <w:rtl/>
              </w:rPr>
              <w:t>ی</w:t>
            </w:r>
            <w:r w:rsidR="001D538F" w:rsidRPr="001D538F">
              <w:rPr>
                <w:rStyle w:val="Hyperlink"/>
                <w:rFonts w:eastAsiaTheme="majorEastAsia" w:hint="eastAsia"/>
                <w:rtl/>
              </w:rPr>
              <w:t>ف</w:t>
            </w:r>
            <w:r w:rsidR="001D538F" w:rsidRPr="001D538F">
              <w:rPr>
                <w:rStyle w:val="Hyperlink"/>
                <w:rFonts w:eastAsiaTheme="majorEastAsia"/>
                <w:rtl/>
              </w:rPr>
              <w:t xml:space="preserve"> </w:t>
            </w:r>
            <w:r w:rsidR="001D538F" w:rsidRPr="001D538F">
              <w:rPr>
                <w:rStyle w:val="Hyperlink"/>
                <w:rFonts w:eastAsiaTheme="majorEastAsia" w:hint="eastAsia"/>
                <w:rtl/>
              </w:rPr>
              <w:t>پرستار</w:t>
            </w:r>
            <w:r w:rsidR="001D538F" w:rsidRPr="001D538F">
              <w:rPr>
                <w:rStyle w:val="Hyperlink"/>
                <w:rFonts w:eastAsiaTheme="majorEastAsia"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Toc32146939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0"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1"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28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2"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مراقبت</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3"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ساختار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4"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فرآ</w:t>
            </w:r>
            <w:r w:rsidR="001D538F" w:rsidRPr="001D538F">
              <w:rPr>
                <w:rStyle w:val="Hyperlink"/>
                <w:rFonts w:hint="cs"/>
                <w:rtl/>
              </w:rPr>
              <w:t>ی</w:t>
            </w:r>
            <w:r w:rsidR="001D538F" w:rsidRPr="001D538F">
              <w:rPr>
                <w:rStyle w:val="Hyperlink"/>
                <w:rFonts w:hint="eastAsia"/>
                <w:rtl/>
              </w:rPr>
              <w:t>ند</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5"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استانداردها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برآ</w:t>
            </w:r>
            <w:r w:rsidR="001D538F" w:rsidRPr="001D538F">
              <w:rPr>
                <w:rStyle w:val="Hyperlink"/>
                <w:rFonts w:hint="cs"/>
                <w:rtl/>
              </w:rPr>
              <w:t>ی</w:t>
            </w:r>
            <w:r w:rsidR="001D538F" w:rsidRPr="001D538F">
              <w:rPr>
                <w:rStyle w:val="Hyperlink"/>
                <w:rFonts w:hint="eastAsia"/>
                <w:rtl/>
              </w:rPr>
              <w:t>ند</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6"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گا</w:t>
            </w:r>
            <w:r w:rsidR="001D538F" w:rsidRPr="001D538F">
              <w:rPr>
                <w:rStyle w:val="Hyperlink"/>
                <w:rFonts w:hint="cs"/>
                <w:rtl/>
              </w:rPr>
              <w:t>ی</w:t>
            </w:r>
            <w:r w:rsidR="001D538F" w:rsidRPr="001D538F">
              <w:rPr>
                <w:rStyle w:val="Hyperlink"/>
                <w:rFonts w:hint="eastAsia"/>
                <w:rtl/>
              </w:rPr>
              <w:t>دلا</w:t>
            </w:r>
            <w:r w:rsidR="001D538F" w:rsidRPr="001D538F">
              <w:rPr>
                <w:rStyle w:val="Hyperlink"/>
                <w:rFonts w:hint="cs"/>
                <w:rtl/>
              </w:rPr>
              <w:t>ی</w:t>
            </w:r>
            <w:r w:rsidR="001D538F" w:rsidRPr="001D538F">
              <w:rPr>
                <w:rStyle w:val="Hyperlink"/>
                <w:rFonts w:hint="eastAsia"/>
                <w:rtl/>
              </w:rPr>
              <w:t>ن</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بال</w:t>
            </w:r>
            <w:r w:rsidR="001D538F" w:rsidRPr="001D538F">
              <w:rPr>
                <w:rStyle w:val="Hyperlink"/>
                <w:rFonts w:hint="cs"/>
                <w:rtl/>
              </w:rPr>
              <w:t>ی</w:t>
            </w:r>
            <w:r w:rsidR="001D538F" w:rsidRPr="001D538F">
              <w:rPr>
                <w:rStyle w:val="Hyperlink"/>
                <w:rFonts w:hint="eastAsia"/>
                <w:rtl/>
              </w:rPr>
              <w:t>ن</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7"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شرح</w:t>
            </w:r>
            <w:r w:rsidR="001D538F" w:rsidRPr="001D538F">
              <w:rPr>
                <w:rStyle w:val="Hyperlink"/>
                <w:rtl/>
              </w:rPr>
              <w:t xml:space="preserve"> </w:t>
            </w:r>
            <w:r w:rsidR="001D538F" w:rsidRPr="001D538F">
              <w:rPr>
                <w:rStyle w:val="Hyperlink"/>
                <w:rFonts w:hint="eastAsia"/>
                <w:rtl/>
              </w:rPr>
              <w:t>وظا</w:t>
            </w:r>
            <w:r w:rsidR="001D538F" w:rsidRPr="001D538F">
              <w:rPr>
                <w:rStyle w:val="Hyperlink"/>
                <w:rFonts w:hint="cs"/>
                <w:rtl/>
              </w:rPr>
              <w:t>ی</w:t>
            </w:r>
            <w:r w:rsidR="001D538F" w:rsidRPr="001D538F">
              <w:rPr>
                <w:rStyle w:val="Hyperlink"/>
                <w:rFonts w:hint="eastAsia"/>
                <w:rtl/>
              </w:rPr>
              <w:t>ف</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48" w:history="1">
            <w:r w:rsidR="001D538F" w:rsidRPr="001D538F">
              <w:rPr>
                <w:rStyle w:val="Hyperlink"/>
                <w:rtl/>
              </w:rPr>
              <w:t>1</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ثبت</w:t>
            </w:r>
            <w:r w:rsidR="001D538F" w:rsidRPr="001D538F">
              <w:rPr>
                <w:rStyle w:val="Hyperlink"/>
                <w:rtl/>
              </w:rPr>
              <w:t xml:space="preserve"> </w:t>
            </w:r>
            <w:r w:rsidR="001D538F" w:rsidRPr="001D538F">
              <w:rPr>
                <w:rStyle w:val="Hyperlink"/>
                <w:rFonts w:hint="eastAsia"/>
                <w:rtl/>
              </w:rPr>
              <w:t>دق</w:t>
            </w:r>
            <w:r w:rsidR="001D538F" w:rsidRPr="001D538F">
              <w:rPr>
                <w:rStyle w:val="Hyperlink"/>
                <w:rFonts w:hint="cs"/>
                <w:rtl/>
              </w:rPr>
              <w:t>ی</w:t>
            </w:r>
            <w:r w:rsidR="001D538F" w:rsidRPr="001D538F">
              <w:rPr>
                <w:rStyle w:val="Hyperlink"/>
                <w:rFonts w:hint="eastAsia"/>
                <w:rtl/>
              </w:rPr>
              <w:t>ق</w:t>
            </w:r>
            <w:r w:rsidR="001D538F" w:rsidRPr="001D538F">
              <w:rPr>
                <w:rStyle w:val="Hyperlink"/>
                <w:rtl/>
              </w:rPr>
              <w:t xml:space="preserve"> </w:t>
            </w:r>
            <w:r w:rsidR="001D538F" w:rsidRPr="001D538F">
              <w:rPr>
                <w:rStyle w:val="Hyperlink"/>
                <w:rFonts w:hint="eastAsia"/>
                <w:rtl/>
              </w:rPr>
              <w:t>گزارش</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در</w:t>
            </w:r>
            <w:r w:rsidR="001D538F" w:rsidRPr="001D538F">
              <w:rPr>
                <w:rStyle w:val="Hyperlink"/>
                <w:rtl/>
              </w:rPr>
              <w:t xml:space="preserve"> </w:t>
            </w:r>
            <w:r w:rsidR="001D538F" w:rsidRPr="001D538F">
              <w:rPr>
                <w:rStyle w:val="Hyperlink"/>
                <w:rFonts w:hint="eastAsia"/>
                <w:rtl/>
              </w:rPr>
              <w:t>پرونده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Toc32146948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35</w:t>
            </w:r>
            <w:r w:rsidR="001D538F" w:rsidRPr="001D538F">
              <w:rPr>
                <w:webHidden/>
                <w:rtl/>
              </w:rPr>
              <w:fldChar w:fldCharType="end"/>
            </w:r>
          </w:hyperlink>
        </w:p>
        <w:p w:rsidR="001D538F" w:rsidRPr="001D538F" w:rsidRDefault="00903C4F" w:rsidP="001D538F">
          <w:pPr>
            <w:pStyle w:val="TOC2"/>
            <w:rPr>
              <w:rFonts w:eastAsiaTheme="minorEastAsia"/>
              <w:rtl/>
            </w:rPr>
          </w:pPr>
          <w:hyperlink w:anchor="_Toc32146949" w:history="1">
            <w:r w:rsidR="001D538F" w:rsidRPr="001D538F">
              <w:rPr>
                <w:rStyle w:val="Hyperlink"/>
                <w:rFonts w:hint="eastAsia"/>
                <w:b/>
                <w:bCs/>
                <w:u w:val="none"/>
                <w:rtl/>
              </w:rPr>
              <w:t>فصل</w:t>
            </w:r>
            <w:r w:rsidR="001D538F" w:rsidRPr="001D538F">
              <w:rPr>
                <w:rStyle w:val="Hyperlink"/>
                <w:b/>
                <w:bCs/>
                <w:u w:val="none"/>
                <w:rtl/>
              </w:rPr>
              <w:t xml:space="preserve"> </w:t>
            </w:r>
            <w:r w:rsidR="001D538F" w:rsidRPr="001D538F">
              <w:rPr>
                <w:rStyle w:val="Hyperlink"/>
                <w:rFonts w:hint="eastAsia"/>
                <w:b/>
                <w:bCs/>
                <w:u w:val="none"/>
                <w:rtl/>
              </w:rPr>
              <w:t>دوم</w:t>
            </w:r>
          </w:hyperlink>
          <w:r w:rsidR="001D538F" w:rsidRPr="001D538F">
            <w:rPr>
              <w:rStyle w:val="Hyperlink"/>
              <w:rFonts w:hint="cs"/>
              <w:b/>
              <w:bCs/>
              <w:u w:val="none"/>
              <w:rtl/>
            </w:rPr>
            <w:t xml:space="preserve">: </w:t>
          </w:r>
          <w:hyperlink w:anchor="_Toc32146950" w:history="1">
            <w:r w:rsidR="001D538F" w:rsidRPr="001D538F">
              <w:rPr>
                <w:rStyle w:val="Hyperlink"/>
                <w:rFonts w:hint="eastAsia"/>
                <w:b/>
                <w:bCs/>
                <w:u w:val="none"/>
                <w:rtl/>
              </w:rPr>
              <w:t>مبان</w:t>
            </w:r>
            <w:r w:rsidR="001D538F" w:rsidRPr="001D538F">
              <w:rPr>
                <w:rStyle w:val="Hyperlink"/>
                <w:rFonts w:hint="cs"/>
                <w:b/>
                <w:bCs/>
                <w:u w:val="none"/>
                <w:rtl/>
              </w:rPr>
              <w:t>ی</w:t>
            </w:r>
            <w:r w:rsidR="001D538F" w:rsidRPr="001D538F">
              <w:rPr>
                <w:rStyle w:val="Hyperlink"/>
                <w:b/>
                <w:bCs/>
                <w:u w:val="none"/>
                <w:rtl/>
              </w:rPr>
              <w:t xml:space="preserve"> </w:t>
            </w:r>
            <w:r w:rsidR="001D538F" w:rsidRPr="001D538F">
              <w:rPr>
                <w:rStyle w:val="Hyperlink"/>
                <w:rFonts w:hint="eastAsia"/>
                <w:b/>
                <w:bCs/>
                <w:u w:val="none"/>
                <w:rtl/>
              </w:rPr>
              <w:t>و</w:t>
            </w:r>
            <w:r w:rsidR="001D538F" w:rsidRPr="001D538F">
              <w:rPr>
                <w:rStyle w:val="Hyperlink"/>
                <w:b/>
                <w:bCs/>
                <w:u w:val="none"/>
                <w:rtl/>
              </w:rPr>
              <w:t xml:space="preserve"> </w:t>
            </w:r>
            <w:r w:rsidR="001D538F" w:rsidRPr="001D538F">
              <w:rPr>
                <w:rStyle w:val="Hyperlink"/>
                <w:rFonts w:hint="eastAsia"/>
                <w:b/>
                <w:bCs/>
                <w:u w:val="none"/>
                <w:rtl/>
              </w:rPr>
              <w:t>ماه</w:t>
            </w:r>
            <w:r w:rsidR="001D538F" w:rsidRPr="001D538F">
              <w:rPr>
                <w:rStyle w:val="Hyperlink"/>
                <w:rFonts w:hint="cs"/>
                <w:b/>
                <w:bCs/>
                <w:u w:val="none"/>
                <w:rtl/>
              </w:rPr>
              <w:t>ی</w:t>
            </w:r>
            <w:r w:rsidR="001D538F" w:rsidRPr="001D538F">
              <w:rPr>
                <w:rStyle w:val="Hyperlink"/>
                <w:rFonts w:hint="eastAsia"/>
                <w:b/>
                <w:bCs/>
                <w:u w:val="none"/>
                <w:rtl/>
              </w:rPr>
              <w:t>ت</w:t>
            </w:r>
            <w:r w:rsidR="001D538F" w:rsidRPr="001D538F">
              <w:rPr>
                <w:rStyle w:val="Hyperlink"/>
                <w:b/>
                <w:bCs/>
                <w:u w:val="none"/>
                <w:rtl/>
              </w:rPr>
              <w:t xml:space="preserve"> </w:t>
            </w:r>
            <w:r w:rsidR="001D538F" w:rsidRPr="001D538F">
              <w:rPr>
                <w:rStyle w:val="Hyperlink"/>
                <w:rFonts w:hint="eastAsia"/>
                <w:b/>
                <w:bCs/>
                <w:u w:val="none"/>
                <w:rtl/>
              </w:rPr>
              <w:t>مسئول</w:t>
            </w:r>
            <w:r w:rsidR="001D538F" w:rsidRPr="001D538F">
              <w:rPr>
                <w:rStyle w:val="Hyperlink"/>
                <w:rFonts w:hint="cs"/>
                <w:b/>
                <w:bCs/>
                <w:u w:val="none"/>
                <w:rtl/>
              </w:rPr>
              <w:t>ی</w:t>
            </w:r>
            <w:r w:rsidR="001D538F" w:rsidRPr="001D538F">
              <w:rPr>
                <w:rStyle w:val="Hyperlink"/>
                <w:rFonts w:hint="eastAsia"/>
                <w:b/>
                <w:bCs/>
                <w:u w:val="none"/>
                <w:rtl/>
              </w:rPr>
              <w:t>ت</w:t>
            </w:r>
            <w:r w:rsidR="001D538F" w:rsidRPr="001D538F">
              <w:rPr>
                <w:rStyle w:val="Hyperlink"/>
                <w:b/>
                <w:bCs/>
                <w:u w:val="none"/>
                <w:rtl/>
              </w:rPr>
              <w:t xml:space="preserve"> </w:t>
            </w:r>
            <w:r w:rsidR="001D538F" w:rsidRPr="001D538F">
              <w:rPr>
                <w:rStyle w:val="Hyperlink"/>
                <w:rFonts w:hint="eastAsia"/>
                <w:b/>
                <w:bCs/>
                <w:u w:val="none"/>
                <w:rtl/>
              </w:rPr>
              <w:t>حرفه</w:t>
            </w:r>
            <w:r w:rsidR="001D538F" w:rsidRPr="001D538F">
              <w:rPr>
                <w:rStyle w:val="Hyperlink"/>
                <w:b/>
                <w:bCs/>
                <w:u w:val="none"/>
                <w:rtl/>
              </w:rPr>
              <w:t xml:space="preserve"> </w:t>
            </w:r>
            <w:r w:rsidR="001D538F" w:rsidRPr="001D538F">
              <w:rPr>
                <w:rStyle w:val="Hyperlink"/>
                <w:rFonts w:hint="eastAsia"/>
                <w:b/>
                <w:bCs/>
                <w:u w:val="none"/>
                <w:rtl/>
              </w:rPr>
              <w:t>ا</w:t>
            </w:r>
            <w:r w:rsidR="001D538F" w:rsidRPr="001D538F">
              <w:rPr>
                <w:rStyle w:val="Hyperlink"/>
                <w:rFonts w:hint="cs"/>
                <w:b/>
                <w:bCs/>
                <w:u w:val="none"/>
                <w:rtl/>
              </w:rPr>
              <w:t>ی</w:t>
            </w:r>
            <w:r w:rsidR="001D538F" w:rsidRPr="001D538F">
              <w:rPr>
                <w:rStyle w:val="Hyperlink"/>
                <w:b/>
                <w:bCs/>
                <w:u w:val="none"/>
                <w:rtl/>
              </w:rPr>
              <w:t xml:space="preserve"> </w:t>
            </w:r>
            <w:r w:rsidR="001D538F" w:rsidRPr="001D538F">
              <w:rPr>
                <w:rStyle w:val="Hyperlink"/>
                <w:rFonts w:hint="eastAsia"/>
                <w:b/>
                <w:bCs/>
                <w:u w:val="none"/>
                <w:rtl/>
              </w:rPr>
              <w:t>پرستاران</w:t>
            </w:r>
            <w:r w:rsidR="001D538F" w:rsidRPr="001D538F">
              <w:rPr>
                <w:rStyle w:val="Hyperlink"/>
                <w:b/>
                <w:bCs/>
                <w:u w:val="none"/>
                <w:rtl/>
              </w:rPr>
              <w:t xml:space="preserve"> </w:t>
            </w:r>
            <w:r w:rsidR="001D538F" w:rsidRPr="001D538F">
              <w:rPr>
                <w:rStyle w:val="Hyperlink"/>
                <w:rFonts w:hint="eastAsia"/>
                <w:b/>
                <w:bCs/>
                <w:u w:val="none"/>
                <w:rtl/>
              </w:rPr>
              <w:t>و</w:t>
            </w:r>
            <w:r w:rsidR="001D538F" w:rsidRPr="001D538F">
              <w:rPr>
                <w:rStyle w:val="Hyperlink"/>
                <w:b/>
                <w:bCs/>
                <w:u w:val="none"/>
                <w:rtl/>
              </w:rPr>
              <w:t xml:space="preserve"> </w:t>
            </w:r>
            <w:r w:rsidR="001D538F" w:rsidRPr="001D538F">
              <w:rPr>
                <w:rStyle w:val="Hyperlink"/>
                <w:rFonts w:hint="eastAsia"/>
                <w:b/>
                <w:bCs/>
                <w:u w:val="none"/>
                <w:rtl/>
              </w:rPr>
              <w:t>ارکان</w:t>
            </w:r>
            <w:r w:rsidR="001D538F" w:rsidRPr="001D538F">
              <w:rPr>
                <w:rStyle w:val="Hyperlink"/>
                <w:b/>
                <w:bCs/>
                <w:u w:val="none"/>
                <w:rtl/>
              </w:rPr>
              <w:t xml:space="preserve"> </w:t>
            </w:r>
            <w:r w:rsidR="001D538F" w:rsidRPr="001D538F">
              <w:rPr>
                <w:rStyle w:val="Hyperlink"/>
                <w:rFonts w:hint="eastAsia"/>
                <w:b/>
                <w:bCs/>
                <w:u w:val="none"/>
                <w:rtl/>
              </w:rPr>
              <w:t>آن</w:t>
            </w:r>
          </w:hyperlink>
        </w:p>
        <w:p w:rsidR="001D538F" w:rsidRPr="001D538F" w:rsidRDefault="00903C4F" w:rsidP="001D538F">
          <w:pPr>
            <w:pStyle w:val="TOC2"/>
            <w:rPr>
              <w:rFonts w:eastAsiaTheme="minorEastAsia" w:cstheme="minorBidi"/>
              <w:b/>
              <w:bCs/>
              <w:rtl/>
            </w:rPr>
          </w:pPr>
          <w:hyperlink w:anchor="_Toc32146951"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تقص</w:t>
            </w:r>
            <w:r w:rsidR="001D538F" w:rsidRPr="001D538F">
              <w:rPr>
                <w:rStyle w:val="Hyperlink"/>
                <w:rFonts w:hint="cs"/>
                <w:rtl/>
              </w:rPr>
              <w:t>ی</w:t>
            </w:r>
            <w:r w:rsidR="001D538F" w:rsidRPr="001D538F">
              <w:rPr>
                <w:rStyle w:val="Hyperlink"/>
                <w:rFonts w:hint="eastAsia"/>
                <w:rtl/>
              </w:rPr>
              <w:t>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39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2"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Fonts w:hint="eastAsia"/>
                <w:rtl/>
              </w:rPr>
              <w:t>جاد</w:t>
            </w:r>
            <w:r w:rsidR="001D538F" w:rsidRPr="001D538F">
              <w:rPr>
                <w:rStyle w:val="Hyperlink"/>
                <w:rtl/>
              </w:rPr>
              <w:t xml:space="preserve"> </w:t>
            </w:r>
            <w:r w:rsidR="001D538F" w:rsidRPr="001D538F">
              <w:rPr>
                <w:rStyle w:val="Hyperlink"/>
                <w:rFonts w:hint="eastAsia"/>
                <w:rtl/>
              </w:rPr>
              <w:t>خطر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3"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تضم</w:t>
            </w:r>
            <w:r w:rsidR="001D538F" w:rsidRPr="001D538F">
              <w:rPr>
                <w:rStyle w:val="Hyperlink"/>
                <w:rFonts w:hint="cs"/>
                <w:rtl/>
              </w:rPr>
              <w:t>ی</w:t>
            </w:r>
            <w:r w:rsidR="001D538F" w:rsidRPr="001D538F">
              <w:rPr>
                <w:rStyle w:val="Hyperlink"/>
                <w:rFonts w:hint="eastAsia"/>
                <w:rtl/>
              </w:rPr>
              <w:t>ن</w:t>
            </w:r>
            <w:r w:rsidR="001D538F" w:rsidRPr="001D538F">
              <w:rPr>
                <w:rStyle w:val="Hyperlink"/>
                <w:rtl/>
              </w:rPr>
              <w:t xml:space="preserve"> </w:t>
            </w:r>
            <w:r w:rsidR="001D538F" w:rsidRPr="001D538F">
              <w:rPr>
                <w:rStyle w:val="Hyperlink"/>
                <w:rFonts w:hint="eastAsia"/>
                <w:rtl/>
              </w:rPr>
              <w:t>حق</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4"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مختلط</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5"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5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نقد</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بررس</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ها</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6"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2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ماه</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7"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2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قهر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8"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2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نظر</w:t>
            </w:r>
            <w:r w:rsidR="001D538F" w:rsidRPr="001D538F">
              <w:rPr>
                <w:rStyle w:val="Hyperlink"/>
                <w:rFonts w:hint="cs"/>
                <w:rtl/>
              </w:rPr>
              <w:t>ی</w:t>
            </w:r>
            <w:r w:rsidR="001D538F" w:rsidRPr="001D538F">
              <w:rPr>
                <w:rStyle w:val="Hyperlink"/>
                <w:rFonts w:hint="eastAsia"/>
                <w:rtl/>
              </w:rPr>
              <w:t>ه</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قرارداد</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59"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ماه</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تعهد</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Toc32146959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0"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تعهد</w:t>
            </w:r>
            <w:r w:rsidR="001D538F" w:rsidRPr="001D538F">
              <w:rPr>
                <w:rStyle w:val="Hyperlink"/>
                <w:rtl/>
              </w:rPr>
              <w:t xml:space="preserve"> </w:t>
            </w:r>
            <w:r w:rsidR="001D538F" w:rsidRPr="001D538F">
              <w:rPr>
                <w:rStyle w:val="Hyperlink"/>
                <w:rFonts w:hint="eastAsia"/>
                <w:rtl/>
              </w:rPr>
              <w:t>به</w:t>
            </w:r>
            <w:r w:rsidR="001D538F" w:rsidRPr="001D538F">
              <w:rPr>
                <w:rStyle w:val="Hyperlink"/>
                <w:rtl/>
              </w:rPr>
              <w:t xml:space="preserve"> </w:t>
            </w:r>
            <w:r w:rsidR="001D538F" w:rsidRPr="001D538F">
              <w:rPr>
                <w:rStyle w:val="Hyperlink"/>
                <w:rFonts w:hint="eastAsia"/>
                <w:rtl/>
              </w:rPr>
              <w:t>وس</w:t>
            </w:r>
            <w:r w:rsidR="001D538F" w:rsidRPr="001D538F">
              <w:rPr>
                <w:rStyle w:val="Hyperlink"/>
                <w:rFonts w:hint="cs"/>
                <w:rtl/>
              </w:rPr>
              <w:t>ی</w:t>
            </w:r>
            <w:r w:rsidR="001D538F" w:rsidRPr="001D538F">
              <w:rPr>
                <w:rStyle w:val="Hyperlink"/>
                <w:rFonts w:hint="eastAsia"/>
                <w:rtl/>
              </w:rPr>
              <w:t>له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1"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تعهد</w:t>
            </w:r>
            <w:r w:rsidR="001D538F" w:rsidRPr="001D538F">
              <w:rPr>
                <w:rStyle w:val="Hyperlink"/>
                <w:rtl/>
              </w:rPr>
              <w:t xml:space="preserve"> </w:t>
            </w:r>
            <w:r w:rsidR="001D538F" w:rsidRPr="001D538F">
              <w:rPr>
                <w:rStyle w:val="Hyperlink"/>
                <w:rFonts w:hint="eastAsia"/>
                <w:rtl/>
              </w:rPr>
              <w:t>به</w:t>
            </w:r>
            <w:r w:rsidR="001D538F" w:rsidRPr="001D538F">
              <w:rPr>
                <w:rStyle w:val="Hyperlink"/>
                <w:rtl/>
              </w:rPr>
              <w:t xml:space="preserve"> </w:t>
            </w:r>
            <w:r w:rsidR="001D538F" w:rsidRPr="001D538F">
              <w:rPr>
                <w:rStyle w:val="Hyperlink"/>
                <w:rFonts w:hint="eastAsia"/>
                <w:rtl/>
              </w:rPr>
              <w:t>نت</w:t>
            </w:r>
            <w:r w:rsidR="001D538F" w:rsidRPr="001D538F">
              <w:rPr>
                <w:rStyle w:val="Hyperlink"/>
                <w:rFonts w:hint="cs"/>
                <w:rtl/>
              </w:rPr>
              <w:t>ی</w:t>
            </w:r>
            <w:r w:rsidR="001D538F" w:rsidRPr="001D538F">
              <w:rPr>
                <w:rStyle w:val="Hyperlink"/>
                <w:rFonts w:hint="eastAsia"/>
                <w:rtl/>
              </w:rPr>
              <w:t>جه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2" w:history="1">
            <w:r w:rsidR="001D538F" w:rsidRPr="001D538F">
              <w:rPr>
                <w:rStyle w:val="Hyperlink"/>
                <w:rtl/>
              </w:rPr>
              <w:t>2</w:t>
            </w:r>
            <w:r w:rsidR="001D538F" w:rsidRPr="001D538F">
              <w:rPr>
                <w:rStyle w:val="Hyperlink"/>
                <w:rFonts w:hint="eastAsia"/>
                <w:rtl/>
              </w:rPr>
              <w:t>ـ</w:t>
            </w:r>
            <w:r w:rsidR="001D538F" w:rsidRPr="001D538F">
              <w:rPr>
                <w:rStyle w:val="Hyperlink"/>
                <w:rtl/>
              </w:rPr>
              <w:t>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ارکان</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3"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تحقق</w:t>
            </w:r>
            <w:r w:rsidR="001D538F" w:rsidRPr="001D538F">
              <w:rPr>
                <w:rStyle w:val="Hyperlink"/>
                <w:rtl/>
              </w:rPr>
              <w:t xml:space="preserve"> </w:t>
            </w:r>
            <w:r w:rsidR="001D538F" w:rsidRPr="001D538F">
              <w:rPr>
                <w:rStyle w:val="Hyperlink"/>
                <w:rFonts w:hint="eastAsia"/>
                <w:rtl/>
              </w:rPr>
              <w:t>خسارت</w:t>
            </w:r>
            <w:r w:rsidR="001D538F" w:rsidRPr="001D538F">
              <w:rPr>
                <w:rStyle w:val="Hyperlink"/>
                <w:rtl/>
              </w:rPr>
              <w:t xml:space="preserve">  ( </w:t>
            </w:r>
            <w:r w:rsidR="001D538F" w:rsidRPr="001D538F">
              <w:rPr>
                <w:rStyle w:val="Hyperlink"/>
                <w:rFonts w:hint="eastAsia"/>
                <w:rtl/>
              </w:rPr>
              <w:t>ورود</w:t>
            </w:r>
            <w:r w:rsidR="001D538F" w:rsidRPr="001D538F">
              <w:rPr>
                <w:rStyle w:val="Hyperlink"/>
                <w:rtl/>
              </w:rPr>
              <w:t xml:space="preserve"> </w:t>
            </w:r>
            <w:r w:rsidR="001D538F" w:rsidRPr="001D538F">
              <w:rPr>
                <w:rStyle w:val="Hyperlink"/>
                <w:rFonts w:hint="eastAsia"/>
                <w:rtl/>
              </w:rPr>
              <w:t>ضرر</w:t>
            </w:r>
            <w:r w:rsidR="001D538F" w:rsidRPr="001D538F">
              <w:rPr>
                <w:rStyle w:val="Hyperlink"/>
                <w:rtl/>
              </w:rPr>
              <w:t xml:space="preserve"> )</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49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4"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خسارت</w:t>
            </w:r>
            <w:r w:rsidR="001D538F" w:rsidRPr="001D538F">
              <w:rPr>
                <w:rStyle w:val="Hyperlink"/>
                <w:rtl/>
              </w:rPr>
              <w:t xml:space="preserve"> </w:t>
            </w:r>
            <w:r w:rsidR="001D538F" w:rsidRPr="001D538F">
              <w:rPr>
                <w:rStyle w:val="Hyperlink"/>
                <w:rFonts w:hint="eastAsia"/>
                <w:rtl/>
              </w:rPr>
              <w:t>جسمان</w:t>
            </w:r>
            <w:r w:rsidR="001D538F" w:rsidRPr="001D538F">
              <w:rPr>
                <w:rStyle w:val="Hyperlink"/>
                <w:rFonts w:hint="cs"/>
                <w:rtl/>
              </w:rPr>
              <w:t>ی</w:t>
            </w:r>
            <w:r w:rsidR="001D538F" w:rsidRPr="001D538F">
              <w:rPr>
                <w:rStyle w:val="Hyperlink"/>
                <w:rtl/>
              </w:rPr>
              <w:t xml:space="preserve"> </w:t>
            </w:r>
            <w:r w:rsidR="001D538F" w:rsidRPr="001D538F">
              <w:rPr>
                <w:rStyle w:val="Hyperlink"/>
                <w:rFonts w:hint="cs"/>
                <w:rtl/>
              </w:rPr>
              <w:t>ی</w:t>
            </w:r>
            <w:r w:rsidR="001D538F" w:rsidRPr="001D538F">
              <w:rPr>
                <w:rStyle w:val="Hyperlink"/>
                <w:rFonts w:hint="eastAsia"/>
                <w:rtl/>
              </w:rPr>
              <w:t>ا</w:t>
            </w:r>
            <w:r w:rsidR="001D538F" w:rsidRPr="001D538F">
              <w:rPr>
                <w:rStyle w:val="Hyperlink"/>
                <w:rtl/>
              </w:rPr>
              <w:t xml:space="preserve"> </w:t>
            </w:r>
            <w:r w:rsidR="001D538F" w:rsidRPr="001D538F">
              <w:rPr>
                <w:rStyle w:val="Hyperlink"/>
                <w:rFonts w:hint="eastAsia"/>
                <w:rtl/>
              </w:rPr>
              <w:t>بدن</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5"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خسارت</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مال</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اقتصاد</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6"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خسارت</w:t>
            </w:r>
            <w:r w:rsidR="001D538F" w:rsidRPr="001D538F">
              <w:rPr>
                <w:rStyle w:val="Hyperlink"/>
                <w:rtl/>
              </w:rPr>
              <w:t xml:space="preserve"> </w:t>
            </w:r>
            <w:r w:rsidR="001D538F" w:rsidRPr="001D538F">
              <w:rPr>
                <w:rStyle w:val="Hyperlink"/>
                <w:rFonts w:hint="eastAsia"/>
                <w:rtl/>
              </w:rPr>
              <w:t>معنو</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7" w:history="1">
            <w:r w:rsidR="001D538F" w:rsidRPr="001D538F">
              <w:rPr>
                <w:rStyle w:val="Hyperlink"/>
                <w:rtl/>
              </w:rPr>
              <w:t>2</w:t>
            </w:r>
            <w:r w:rsidR="001D538F" w:rsidRPr="001D538F">
              <w:rPr>
                <w:rStyle w:val="Hyperlink"/>
                <w:rFonts w:hint="eastAsia"/>
                <w:rtl/>
              </w:rPr>
              <w:t>ـ</w:t>
            </w:r>
            <w:r w:rsidR="001D538F" w:rsidRPr="001D538F">
              <w:rPr>
                <w:rStyle w:val="Hyperlink"/>
                <w:rtl/>
              </w:rPr>
              <w:t>4</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خطا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rStyle w:val="Hyperlink"/>
                <w:rtl/>
              </w:rPr>
              <w:t xml:space="preserve"> ( </w:t>
            </w:r>
            <w:r w:rsidR="001D538F" w:rsidRPr="001D538F">
              <w:rPr>
                <w:rStyle w:val="Hyperlink"/>
                <w:rFonts w:hint="eastAsia"/>
                <w:rtl/>
              </w:rPr>
              <w:t>فعل</w:t>
            </w:r>
            <w:r w:rsidR="001D538F" w:rsidRPr="001D538F">
              <w:rPr>
                <w:rStyle w:val="Hyperlink"/>
                <w:rtl/>
              </w:rPr>
              <w:t xml:space="preserve"> </w:t>
            </w:r>
            <w:r w:rsidR="001D538F" w:rsidRPr="001D538F">
              <w:rPr>
                <w:rStyle w:val="Hyperlink"/>
                <w:rFonts w:hint="eastAsia"/>
                <w:rtl/>
              </w:rPr>
              <w:t>ز</w:t>
            </w:r>
            <w:r w:rsidR="001D538F" w:rsidRPr="001D538F">
              <w:rPr>
                <w:rStyle w:val="Hyperlink"/>
                <w:rFonts w:hint="cs"/>
                <w:rtl/>
              </w:rPr>
              <w:t>ی</w:t>
            </w:r>
            <w:r w:rsidR="001D538F" w:rsidRPr="001D538F">
              <w:rPr>
                <w:rStyle w:val="Hyperlink"/>
                <w:rFonts w:hint="eastAsia"/>
                <w:rtl/>
              </w:rPr>
              <w:t>انبار</w:t>
            </w:r>
            <w:r w:rsidR="001D538F" w:rsidRPr="001D538F">
              <w:rPr>
                <w:rStyle w:val="Hyperlink"/>
                <w:rtl/>
              </w:rPr>
              <w:t xml:space="preserve"> )</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8"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خطا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حرفه</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69"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مع</w:t>
            </w:r>
            <w:r w:rsidR="001D538F" w:rsidRPr="001D538F">
              <w:rPr>
                <w:rStyle w:val="Hyperlink"/>
                <w:rFonts w:hint="cs"/>
                <w:rtl/>
              </w:rPr>
              <w:t>ی</w:t>
            </w:r>
            <w:r w:rsidR="001D538F" w:rsidRPr="001D538F">
              <w:rPr>
                <w:rStyle w:val="Hyperlink"/>
                <w:rFonts w:hint="eastAsia"/>
                <w:rtl/>
              </w:rPr>
              <w:t>ار</w:t>
            </w:r>
            <w:r w:rsidR="001D538F" w:rsidRPr="001D538F">
              <w:rPr>
                <w:rStyle w:val="Hyperlink"/>
                <w:rtl/>
              </w:rPr>
              <w:t xml:space="preserve"> </w:t>
            </w:r>
            <w:r w:rsidR="001D538F" w:rsidRPr="001D538F">
              <w:rPr>
                <w:rStyle w:val="Hyperlink"/>
                <w:rFonts w:hint="eastAsia"/>
                <w:rtl/>
              </w:rPr>
              <w:t>خطا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Toc32146969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0"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مصاد</w:t>
            </w:r>
            <w:r w:rsidR="001D538F" w:rsidRPr="001D538F">
              <w:rPr>
                <w:rStyle w:val="Hyperlink"/>
                <w:rFonts w:hint="cs"/>
                <w:rtl/>
              </w:rPr>
              <w:t>ی</w:t>
            </w:r>
            <w:r w:rsidR="001D538F" w:rsidRPr="001D538F">
              <w:rPr>
                <w:rStyle w:val="Hyperlink"/>
                <w:rFonts w:hint="eastAsia"/>
                <w:rtl/>
              </w:rPr>
              <w:t>ق</w:t>
            </w:r>
            <w:r w:rsidR="001D538F" w:rsidRPr="001D538F">
              <w:rPr>
                <w:rStyle w:val="Hyperlink"/>
                <w:rtl/>
              </w:rPr>
              <w:t xml:space="preserve"> </w:t>
            </w:r>
            <w:r w:rsidR="001D538F" w:rsidRPr="001D538F">
              <w:rPr>
                <w:rStyle w:val="Hyperlink"/>
                <w:rFonts w:hint="eastAsia"/>
                <w:rtl/>
              </w:rPr>
              <w:t>خطا</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1"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احت</w:t>
            </w:r>
            <w:r w:rsidR="001D538F" w:rsidRPr="001D538F">
              <w:rPr>
                <w:rStyle w:val="Hyperlink"/>
                <w:rFonts w:hint="cs"/>
                <w:rtl/>
              </w:rPr>
              <w:t>ی</w:t>
            </w:r>
            <w:r w:rsidR="001D538F" w:rsidRPr="001D538F">
              <w:rPr>
                <w:rStyle w:val="Hyperlink"/>
                <w:rFonts w:hint="eastAsia"/>
                <w:rtl/>
              </w:rPr>
              <w:t>اط</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58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2"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مبالات</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60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3"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3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مهارت</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62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4"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رعا</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نظامات</w:t>
            </w:r>
            <w:r w:rsidR="001D538F" w:rsidRPr="001D538F">
              <w:rPr>
                <w:rStyle w:val="Hyperlink"/>
                <w:rtl/>
              </w:rPr>
              <w:t xml:space="preserve"> </w:t>
            </w:r>
            <w:r w:rsidR="001D538F" w:rsidRPr="001D538F">
              <w:rPr>
                <w:rStyle w:val="Hyperlink"/>
                <w:rFonts w:hint="eastAsia"/>
                <w:rtl/>
              </w:rPr>
              <w:t>دولت</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64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5" w:history="1">
            <w:r w:rsidR="001D538F" w:rsidRPr="001D538F">
              <w:rPr>
                <w:rStyle w:val="Hyperlink"/>
                <w:rtl/>
                <w:lang w:bidi="fa-IR"/>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رابطه</w:t>
            </w:r>
            <w:r w:rsidR="001D538F" w:rsidRPr="001D538F">
              <w:rPr>
                <w:rStyle w:val="Hyperlink"/>
                <w:rtl/>
              </w:rPr>
              <w:t xml:space="preserve"> </w:t>
            </w:r>
            <w:r w:rsidR="001D538F" w:rsidRPr="001D538F">
              <w:rPr>
                <w:rStyle w:val="Hyperlink"/>
                <w:rFonts w:hint="eastAsia"/>
                <w:rtl/>
              </w:rPr>
              <w:t>سبب</w:t>
            </w:r>
            <w:r w:rsidR="001D538F" w:rsidRPr="001D538F">
              <w:rPr>
                <w:rStyle w:val="Hyperlink"/>
                <w:rFonts w:hint="cs"/>
                <w:rtl/>
              </w:rPr>
              <w:t>ی</w:t>
            </w:r>
            <w:r w:rsidR="001D538F" w:rsidRPr="001D538F">
              <w:rPr>
                <w:rStyle w:val="Hyperlink"/>
                <w:rFonts w:hint="eastAsia"/>
                <w:rtl/>
              </w:rPr>
              <w:t>ت</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64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6"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پزشک</w:t>
            </w:r>
            <w:r w:rsidR="001D538F" w:rsidRPr="001D538F">
              <w:rPr>
                <w:rStyle w:val="Hyperlink"/>
                <w:rtl/>
              </w:rPr>
              <w:t xml:space="preserve"> </w:t>
            </w:r>
            <w:r w:rsidR="001D538F" w:rsidRPr="001D538F">
              <w:rPr>
                <w:rStyle w:val="Hyperlink"/>
                <w:rFonts w:hint="eastAsia"/>
                <w:rtl/>
              </w:rPr>
              <w:t>ناش</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اعمال</w:t>
            </w:r>
            <w:r w:rsidR="001D538F" w:rsidRPr="001D538F">
              <w:rPr>
                <w:rStyle w:val="Hyperlink"/>
                <w:rtl/>
              </w:rPr>
              <w:t xml:space="preserve"> </w:t>
            </w:r>
            <w:r w:rsidR="001D538F" w:rsidRPr="001D538F">
              <w:rPr>
                <w:rStyle w:val="Hyperlink"/>
                <w:rFonts w:hint="eastAsia"/>
                <w:rtl/>
              </w:rPr>
              <w:t>پرستار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66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7"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مسئول</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مارستان</w:t>
            </w:r>
            <w:r w:rsidR="001D538F" w:rsidRPr="001D538F">
              <w:rPr>
                <w:rStyle w:val="Hyperlink"/>
                <w:rtl/>
              </w:rPr>
              <w:t xml:space="preserve"> </w:t>
            </w:r>
            <w:r w:rsidR="001D538F" w:rsidRPr="001D538F">
              <w:rPr>
                <w:rStyle w:val="Hyperlink"/>
                <w:rFonts w:hint="eastAsia"/>
                <w:rtl/>
              </w:rPr>
              <w:t>ناش</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اعمال</w:t>
            </w:r>
            <w:r w:rsidR="001D538F" w:rsidRPr="001D538F">
              <w:rPr>
                <w:rStyle w:val="Hyperlink"/>
                <w:rtl/>
              </w:rPr>
              <w:t xml:space="preserve"> </w:t>
            </w:r>
            <w:r w:rsidR="001D538F" w:rsidRPr="001D538F">
              <w:rPr>
                <w:rStyle w:val="Hyperlink"/>
                <w:rFonts w:hint="eastAsia"/>
                <w:rtl/>
              </w:rPr>
              <w:t>پرستار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8"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خطا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قوه</w:t>
            </w:r>
            <w:r w:rsidR="001D538F" w:rsidRPr="001D538F">
              <w:rPr>
                <w:rStyle w:val="Hyperlink"/>
                <w:rtl/>
              </w:rPr>
              <w:t xml:space="preserve"> </w:t>
            </w:r>
            <w:r w:rsidR="001D538F" w:rsidRPr="001D538F">
              <w:rPr>
                <w:rStyle w:val="Hyperlink"/>
                <w:rFonts w:hint="eastAsia"/>
                <w:rtl/>
              </w:rPr>
              <w:t>قاهره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79" w:history="1">
            <w:r w:rsidR="001D538F" w:rsidRPr="001D538F">
              <w:rPr>
                <w:rStyle w:val="Hyperlink"/>
                <w:rtl/>
              </w:rPr>
              <w:t>2</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4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خطا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تقص</w:t>
            </w:r>
            <w:r w:rsidR="001D538F" w:rsidRPr="001D538F">
              <w:rPr>
                <w:rStyle w:val="Hyperlink"/>
                <w:rFonts w:hint="cs"/>
                <w:rtl/>
              </w:rPr>
              <w:t>ی</w:t>
            </w:r>
            <w:r w:rsidR="001D538F" w:rsidRPr="001D538F">
              <w:rPr>
                <w:rStyle w:val="Hyperlink"/>
                <w:rFonts w:hint="eastAsia"/>
                <w:rtl/>
              </w:rPr>
              <w:t>ر</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Toc32146979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74</w:t>
            </w:r>
            <w:r w:rsidR="001D538F" w:rsidRPr="001D538F">
              <w:rPr>
                <w:webHidden/>
                <w:rtl/>
              </w:rPr>
              <w:fldChar w:fldCharType="end"/>
            </w:r>
          </w:hyperlink>
        </w:p>
        <w:p w:rsidR="001D538F" w:rsidRPr="001D538F" w:rsidRDefault="00903C4F" w:rsidP="001D538F">
          <w:pPr>
            <w:pStyle w:val="TOC2"/>
            <w:rPr>
              <w:rStyle w:val="Hyperlink"/>
              <w:b/>
              <w:bCs/>
              <w:u w:val="none"/>
              <w:rtl/>
            </w:rPr>
          </w:pPr>
          <w:hyperlink w:anchor="_Toc32146980" w:history="1">
            <w:r w:rsidR="001D538F" w:rsidRPr="001D538F">
              <w:rPr>
                <w:rStyle w:val="Hyperlink"/>
                <w:rFonts w:hint="eastAsia"/>
                <w:b/>
                <w:bCs/>
                <w:u w:val="none"/>
                <w:rtl/>
              </w:rPr>
              <w:t>فصل</w:t>
            </w:r>
            <w:r w:rsidR="001D538F" w:rsidRPr="001D538F">
              <w:rPr>
                <w:rStyle w:val="Hyperlink"/>
                <w:b/>
                <w:bCs/>
                <w:u w:val="none"/>
                <w:rtl/>
              </w:rPr>
              <w:t xml:space="preserve"> </w:t>
            </w:r>
            <w:r w:rsidR="001D538F" w:rsidRPr="001D538F">
              <w:rPr>
                <w:rStyle w:val="Hyperlink"/>
                <w:rFonts w:hint="eastAsia"/>
                <w:b/>
                <w:bCs/>
                <w:u w:val="none"/>
                <w:rtl/>
              </w:rPr>
              <w:t>سوم</w:t>
            </w:r>
          </w:hyperlink>
          <w:r w:rsidR="001D538F" w:rsidRPr="001D538F">
            <w:rPr>
              <w:rStyle w:val="Hyperlink"/>
              <w:rFonts w:hint="cs"/>
              <w:b/>
              <w:bCs/>
              <w:u w:val="none"/>
              <w:rtl/>
            </w:rPr>
            <w:t xml:space="preserve">: </w:t>
          </w:r>
          <w:hyperlink w:anchor="_Toc32146981" w:history="1">
            <w:r w:rsidR="001D538F" w:rsidRPr="001D538F">
              <w:rPr>
                <w:rStyle w:val="Hyperlink"/>
                <w:rFonts w:hint="eastAsia"/>
                <w:b/>
                <w:bCs/>
                <w:u w:val="none"/>
                <w:rtl/>
              </w:rPr>
              <w:t>تخلفات</w:t>
            </w:r>
            <w:r w:rsidR="001D538F" w:rsidRPr="001D538F">
              <w:rPr>
                <w:rStyle w:val="Hyperlink"/>
                <w:b/>
                <w:bCs/>
                <w:u w:val="none"/>
                <w:rtl/>
              </w:rPr>
              <w:t xml:space="preserve"> </w:t>
            </w:r>
            <w:r w:rsidR="001D538F" w:rsidRPr="001D538F">
              <w:rPr>
                <w:rStyle w:val="Hyperlink"/>
                <w:rFonts w:hint="eastAsia"/>
                <w:b/>
                <w:bCs/>
                <w:u w:val="none"/>
                <w:rtl/>
              </w:rPr>
              <w:t>انتظام</w:t>
            </w:r>
            <w:r w:rsidR="001D538F" w:rsidRPr="001D538F">
              <w:rPr>
                <w:rStyle w:val="Hyperlink"/>
                <w:rFonts w:hint="cs"/>
                <w:b/>
                <w:bCs/>
                <w:u w:val="none"/>
                <w:rtl/>
              </w:rPr>
              <w:t>ی</w:t>
            </w:r>
            <w:r w:rsidR="001D538F" w:rsidRPr="001D538F">
              <w:rPr>
                <w:rStyle w:val="Hyperlink"/>
                <w:b/>
                <w:bCs/>
                <w:u w:val="none"/>
                <w:rtl/>
              </w:rPr>
              <w:t xml:space="preserve"> </w:t>
            </w:r>
            <w:r w:rsidR="001D538F" w:rsidRPr="001D538F">
              <w:rPr>
                <w:rStyle w:val="Hyperlink"/>
                <w:rFonts w:hint="eastAsia"/>
                <w:b/>
                <w:bCs/>
                <w:u w:val="none"/>
                <w:rtl/>
              </w:rPr>
              <w:t>پرستاران</w:t>
            </w:r>
          </w:hyperlink>
          <w:r w:rsidR="001D538F" w:rsidRPr="001D538F">
            <w:rPr>
              <w:rStyle w:val="Hyperlink"/>
              <w:rFonts w:hint="cs"/>
              <w:b/>
              <w:bCs/>
              <w:u w:val="none"/>
              <w:rtl/>
            </w:rPr>
            <w:t xml:space="preserve"> </w:t>
          </w:r>
          <w:hyperlink w:anchor="_Toc32146982" w:history="1">
            <w:r w:rsidR="001D538F" w:rsidRPr="001D538F">
              <w:rPr>
                <w:rStyle w:val="Hyperlink"/>
                <w:rFonts w:hint="eastAsia"/>
                <w:b/>
                <w:bCs/>
                <w:u w:val="none"/>
                <w:rtl/>
              </w:rPr>
              <w:t>ضمانت</w:t>
            </w:r>
            <w:r w:rsidR="001D538F" w:rsidRPr="001D538F">
              <w:rPr>
                <w:rStyle w:val="Hyperlink"/>
                <w:b/>
                <w:bCs/>
                <w:u w:val="none"/>
                <w:rtl/>
              </w:rPr>
              <w:t xml:space="preserve"> </w:t>
            </w:r>
            <w:r w:rsidR="001D538F" w:rsidRPr="001D538F">
              <w:rPr>
                <w:rStyle w:val="Hyperlink"/>
                <w:rFonts w:hint="eastAsia"/>
                <w:b/>
                <w:bCs/>
                <w:u w:val="none"/>
                <w:rtl/>
              </w:rPr>
              <w:t>اجرا</w:t>
            </w:r>
            <w:r w:rsidR="001D538F" w:rsidRPr="001D538F">
              <w:rPr>
                <w:rStyle w:val="Hyperlink"/>
                <w:b/>
                <w:bCs/>
                <w:u w:val="none"/>
                <w:rtl/>
              </w:rPr>
              <w:t xml:space="preserve"> </w:t>
            </w:r>
            <w:r w:rsidR="001D538F" w:rsidRPr="001D538F">
              <w:rPr>
                <w:rStyle w:val="Hyperlink"/>
                <w:rFonts w:hint="eastAsia"/>
                <w:b/>
                <w:bCs/>
                <w:u w:val="none"/>
                <w:rtl/>
              </w:rPr>
              <w:t>و</w:t>
            </w:r>
            <w:r w:rsidR="001D538F" w:rsidRPr="001D538F">
              <w:rPr>
                <w:rStyle w:val="Hyperlink"/>
                <w:b/>
                <w:bCs/>
                <w:u w:val="none"/>
                <w:rtl/>
              </w:rPr>
              <w:t xml:space="preserve">  </w:t>
            </w:r>
            <w:r w:rsidR="001D538F" w:rsidRPr="001D538F">
              <w:rPr>
                <w:rStyle w:val="Hyperlink"/>
                <w:rFonts w:hint="eastAsia"/>
                <w:b/>
                <w:bCs/>
                <w:u w:val="none"/>
                <w:rtl/>
              </w:rPr>
              <w:t>مراجع</w:t>
            </w:r>
            <w:r w:rsidR="001D538F" w:rsidRPr="001D538F">
              <w:rPr>
                <w:rStyle w:val="Hyperlink"/>
                <w:b/>
                <w:bCs/>
                <w:u w:val="none"/>
                <w:rtl/>
              </w:rPr>
              <w:t xml:space="preserve"> </w:t>
            </w:r>
            <w:r w:rsidR="001D538F" w:rsidRPr="001D538F">
              <w:rPr>
                <w:rStyle w:val="Hyperlink"/>
                <w:rFonts w:hint="eastAsia"/>
                <w:b/>
                <w:bCs/>
                <w:u w:val="none"/>
                <w:rtl/>
              </w:rPr>
              <w:t>رس</w:t>
            </w:r>
            <w:r w:rsidR="001D538F" w:rsidRPr="001D538F">
              <w:rPr>
                <w:rStyle w:val="Hyperlink"/>
                <w:rFonts w:hint="cs"/>
                <w:b/>
                <w:bCs/>
                <w:u w:val="none"/>
                <w:rtl/>
              </w:rPr>
              <w:t>ی</w:t>
            </w:r>
            <w:r w:rsidR="001D538F" w:rsidRPr="001D538F">
              <w:rPr>
                <w:rStyle w:val="Hyperlink"/>
                <w:rFonts w:hint="eastAsia"/>
                <w:b/>
                <w:bCs/>
                <w:u w:val="none"/>
                <w:rtl/>
              </w:rPr>
              <w:t>دگ</w:t>
            </w:r>
            <w:r w:rsidR="001D538F" w:rsidRPr="001D538F">
              <w:rPr>
                <w:rStyle w:val="Hyperlink"/>
                <w:rFonts w:hint="cs"/>
                <w:b/>
                <w:bCs/>
                <w:u w:val="none"/>
                <w:rtl/>
              </w:rPr>
              <w:t>ی</w:t>
            </w:r>
            <w:r w:rsidR="001D538F" w:rsidRPr="001D538F">
              <w:rPr>
                <w:rStyle w:val="Hyperlink"/>
                <w:b/>
                <w:bCs/>
                <w:u w:val="none"/>
                <w:rtl/>
              </w:rPr>
              <w:t xml:space="preserve"> </w:t>
            </w:r>
            <w:r w:rsidR="001D538F" w:rsidRPr="001D538F">
              <w:rPr>
                <w:rStyle w:val="Hyperlink"/>
                <w:rFonts w:hint="eastAsia"/>
                <w:b/>
                <w:bCs/>
                <w:u w:val="none"/>
                <w:rtl/>
              </w:rPr>
              <w:t>به</w:t>
            </w:r>
            <w:r w:rsidR="001D538F" w:rsidRPr="001D538F">
              <w:rPr>
                <w:rStyle w:val="Hyperlink"/>
                <w:b/>
                <w:bCs/>
                <w:u w:val="none"/>
                <w:rtl/>
              </w:rPr>
              <w:t xml:space="preserve"> </w:t>
            </w:r>
            <w:r w:rsidR="001D538F" w:rsidRPr="001D538F">
              <w:rPr>
                <w:rStyle w:val="Hyperlink"/>
                <w:rFonts w:hint="eastAsia"/>
                <w:b/>
                <w:bCs/>
                <w:u w:val="none"/>
                <w:rtl/>
              </w:rPr>
              <w:t>تخلفات</w:t>
            </w:r>
          </w:hyperlink>
        </w:p>
        <w:p w:rsidR="001D538F" w:rsidRPr="001D538F" w:rsidRDefault="00903C4F" w:rsidP="001D538F">
          <w:pPr>
            <w:pStyle w:val="TOC2"/>
            <w:rPr>
              <w:rFonts w:eastAsiaTheme="minorEastAsia" w:cstheme="minorBidi"/>
              <w:b/>
              <w:bCs/>
              <w:rtl/>
            </w:rPr>
          </w:pPr>
          <w:hyperlink w:anchor="_Toc32146984" w:history="1">
            <w:r w:rsidR="001D538F" w:rsidRPr="001D538F">
              <w:rPr>
                <w:rStyle w:val="Hyperlink"/>
                <w:rtl/>
              </w:rPr>
              <w:t xml:space="preserve">3 </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تخلفات</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ضمانت</w:t>
            </w:r>
            <w:r w:rsidR="001D538F" w:rsidRPr="001D538F">
              <w:rPr>
                <w:rStyle w:val="Hyperlink"/>
                <w:rtl/>
              </w:rPr>
              <w:t xml:space="preserve"> </w:t>
            </w:r>
            <w:r w:rsidR="001D538F" w:rsidRPr="001D538F">
              <w:rPr>
                <w:rStyle w:val="Hyperlink"/>
                <w:rFonts w:hint="eastAsia"/>
                <w:rtl/>
              </w:rPr>
              <w:t>اجرا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حاکم</w:t>
            </w:r>
            <w:r w:rsidR="001D538F" w:rsidRPr="001D538F">
              <w:rPr>
                <w:rStyle w:val="Hyperlink"/>
                <w:rtl/>
              </w:rPr>
              <w:t xml:space="preserve"> </w:t>
            </w:r>
            <w:r w:rsidR="001D538F" w:rsidRPr="001D538F">
              <w:rPr>
                <w:rStyle w:val="Hyperlink"/>
                <w:rFonts w:hint="eastAsia"/>
                <w:rtl/>
              </w:rPr>
              <w:t>بر</w:t>
            </w:r>
            <w:r w:rsidR="001D538F" w:rsidRPr="001D538F">
              <w:rPr>
                <w:rStyle w:val="Hyperlink"/>
                <w:rtl/>
              </w:rPr>
              <w:t xml:space="preserve"> </w:t>
            </w:r>
            <w:r w:rsidR="001D538F" w:rsidRPr="001D538F">
              <w:rPr>
                <w:rStyle w:val="Hyperlink"/>
                <w:rFonts w:hint="eastAsia"/>
                <w:rtl/>
              </w:rPr>
              <w:t>آن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77</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85"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مفهوم</w:t>
            </w:r>
            <w:r w:rsidR="001D538F" w:rsidRPr="001D538F">
              <w:rPr>
                <w:rStyle w:val="Hyperlink"/>
                <w:rtl/>
              </w:rPr>
              <w:t xml:space="preserve"> </w:t>
            </w:r>
            <w:r w:rsidR="001D538F" w:rsidRPr="001D538F">
              <w:rPr>
                <w:rStyle w:val="Hyperlink"/>
                <w:rFonts w:hint="eastAsia"/>
                <w:rtl/>
              </w:rPr>
              <w:t>تخلفات</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79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86"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مصاد</w:t>
            </w:r>
            <w:r w:rsidR="001D538F" w:rsidRPr="001D538F">
              <w:rPr>
                <w:rStyle w:val="Hyperlink"/>
                <w:rFonts w:hint="cs"/>
                <w:rtl/>
              </w:rPr>
              <w:t>ی</w:t>
            </w:r>
            <w:r w:rsidR="001D538F" w:rsidRPr="001D538F">
              <w:rPr>
                <w:rStyle w:val="Hyperlink"/>
                <w:rFonts w:hint="eastAsia"/>
                <w:rtl/>
              </w:rPr>
              <w:t>ق</w:t>
            </w:r>
            <w:r w:rsidR="001D538F" w:rsidRPr="001D538F">
              <w:rPr>
                <w:rStyle w:val="Hyperlink"/>
                <w:rtl/>
              </w:rPr>
              <w:t xml:space="preserve"> </w:t>
            </w:r>
            <w:r w:rsidR="001D538F" w:rsidRPr="001D538F">
              <w:rPr>
                <w:rStyle w:val="Hyperlink"/>
                <w:rFonts w:hint="eastAsia"/>
                <w:rtl/>
              </w:rPr>
              <w:t>تخلفات</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پرستاران</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مجازات</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آن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87"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به</w:t>
            </w:r>
            <w:r w:rsidR="001D538F" w:rsidRPr="001D538F">
              <w:rPr>
                <w:rStyle w:val="Hyperlink"/>
                <w:rtl/>
              </w:rPr>
              <w:t xml:space="preserve"> </w:t>
            </w:r>
            <w:r w:rsidR="001D538F" w:rsidRPr="001D538F">
              <w:rPr>
                <w:rStyle w:val="Hyperlink"/>
                <w:rFonts w:hint="eastAsia"/>
                <w:rtl/>
              </w:rPr>
              <w:t>کار</w:t>
            </w:r>
            <w:r w:rsidR="001D538F" w:rsidRPr="001D538F">
              <w:rPr>
                <w:rStyle w:val="Hyperlink"/>
                <w:rtl/>
              </w:rPr>
              <w:t xml:space="preserve"> </w:t>
            </w:r>
            <w:r w:rsidR="001D538F" w:rsidRPr="001D538F">
              <w:rPr>
                <w:rStyle w:val="Hyperlink"/>
                <w:rFonts w:hint="eastAsia"/>
                <w:rtl/>
              </w:rPr>
              <w:t>گ</w:t>
            </w:r>
            <w:r w:rsidR="001D538F" w:rsidRPr="001D538F">
              <w:rPr>
                <w:rStyle w:val="Hyperlink"/>
                <w:rFonts w:hint="cs"/>
                <w:rtl/>
              </w:rPr>
              <w:t>ی</w:t>
            </w:r>
            <w:r w:rsidR="001D538F" w:rsidRPr="001D538F">
              <w:rPr>
                <w:rStyle w:val="Hyperlink"/>
                <w:rFonts w:hint="eastAsia"/>
                <w:rtl/>
              </w:rPr>
              <w:t>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حداکثر</w:t>
            </w:r>
            <w:r w:rsidR="001D538F" w:rsidRPr="001D538F">
              <w:rPr>
                <w:rStyle w:val="Hyperlink"/>
                <w:rtl/>
              </w:rPr>
              <w:t xml:space="preserve"> </w:t>
            </w:r>
            <w:r w:rsidR="001D538F" w:rsidRPr="001D538F">
              <w:rPr>
                <w:rStyle w:val="Hyperlink"/>
                <w:rFonts w:hint="eastAsia"/>
                <w:rtl/>
              </w:rPr>
              <w:t>تلاش</w:t>
            </w:r>
            <w:r w:rsidR="001D538F" w:rsidRPr="001D538F">
              <w:rPr>
                <w:rStyle w:val="Hyperlink"/>
                <w:rtl/>
              </w:rPr>
              <w:t xml:space="preserve"> </w:t>
            </w:r>
            <w:r w:rsidR="001D538F" w:rsidRPr="001D538F">
              <w:rPr>
                <w:rStyle w:val="Hyperlink"/>
                <w:rFonts w:hint="eastAsia"/>
                <w:rtl/>
              </w:rPr>
              <w:t>ممکن</w:t>
            </w:r>
            <w:r w:rsidR="001D538F" w:rsidRPr="001D538F">
              <w:rPr>
                <w:rStyle w:val="Hyperlink"/>
                <w:rtl/>
              </w:rPr>
              <w:t xml:space="preserve"> </w:t>
            </w:r>
            <w:r w:rsidR="001D538F" w:rsidRPr="001D538F">
              <w:rPr>
                <w:rStyle w:val="Hyperlink"/>
                <w:rFonts w:hint="eastAsia"/>
                <w:rtl/>
              </w:rPr>
              <w:t>جهت</w:t>
            </w:r>
            <w:r w:rsidR="001D538F" w:rsidRPr="001D538F">
              <w:rPr>
                <w:rStyle w:val="Hyperlink"/>
                <w:rtl/>
              </w:rPr>
              <w:t xml:space="preserve"> </w:t>
            </w:r>
            <w:r w:rsidR="001D538F" w:rsidRPr="001D538F">
              <w:rPr>
                <w:rStyle w:val="Hyperlink"/>
                <w:rFonts w:hint="eastAsia"/>
                <w:rtl/>
              </w:rPr>
              <w:t>بهبود</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88"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رعا</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مواز</w:t>
            </w:r>
            <w:r w:rsidR="001D538F" w:rsidRPr="001D538F">
              <w:rPr>
                <w:rStyle w:val="Hyperlink"/>
                <w:rFonts w:hint="cs"/>
                <w:rtl/>
              </w:rPr>
              <w:t>ی</w:t>
            </w:r>
            <w:r w:rsidR="001D538F" w:rsidRPr="001D538F">
              <w:rPr>
                <w:rStyle w:val="Hyperlink"/>
                <w:rFonts w:hint="eastAsia"/>
                <w:rtl/>
              </w:rPr>
              <w:t>ن</w:t>
            </w:r>
            <w:r w:rsidR="001D538F" w:rsidRPr="001D538F">
              <w:rPr>
                <w:rStyle w:val="Hyperlink"/>
                <w:rtl/>
              </w:rPr>
              <w:t xml:space="preserve"> </w:t>
            </w:r>
            <w:r w:rsidR="001D538F" w:rsidRPr="001D538F">
              <w:rPr>
                <w:rStyle w:val="Hyperlink"/>
                <w:rFonts w:hint="eastAsia"/>
                <w:rtl/>
              </w:rPr>
              <w:t>علم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w:t>
            </w:r>
            <w:r w:rsidR="001D538F" w:rsidRPr="001D538F">
              <w:rPr>
                <w:rStyle w:val="Hyperlink"/>
                <w:rtl/>
              </w:rPr>
              <w:t xml:space="preserve"> </w:t>
            </w:r>
            <w:r w:rsidR="001D538F" w:rsidRPr="001D538F">
              <w:rPr>
                <w:rStyle w:val="Hyperlink"/>
                <w:rFonts w:hint="eastAsia"/>
                <w:rtl/>
              </w:rPr>
              <w:t>شرع</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قانون</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89"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افشاء</w:t>
            </w:r>
            <w:r w:rsidR="001D538F" w:rsidRPr="001D538F">
              <w:rPr>
                <w:rStyle w:val="Hyperlink"/>
                <w:rtl/>
              </w:rPr>
              <w:t xml:space="preserve"> </w:t>
            </w:r>
            <w:r w:rsidR="001D538F" w:rsidRPr="001D538F">
              <w:rPr>
                <w:rStyle w:val="Hyperlink"/>
                <w:rFonts w:hint="eastAsia"/>
                <w:rtl/>
              </w:rPr>
              <w:t>اسرار</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Toc32146989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86</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0"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 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انجام</w:t>
            </w:r>
            <w:r w:rsidR="001D538F" w:rsidRPr="001D538F">
              <w:rPr>
                <w:rStyle w:val="Hyperlink"/>
                <w:rtl/>
              </w:rPr>
              <w:t xml:space="preserve"> </w:t>
            </w:r>
            <w:r w:rsidR="001D538F" w:rsidRPr="001D538F">
              <w:rPr>
                <w:rStyle w:val="Hyperlink"/>
                <w:rFonts w:hint="eastAsia"/>
                <w:rtl/>
              </w:rPr>
              <w:t>امور</w:t>
            </w:r>
            <w:r w:rsidR="001D538F" w:rsidRPr="001D538F">
              <w:rPr>
                <w:rStyle w:val="Hyperlink"/>
                <w:rtl/>
              </w:rPr>
              <w:t xml:space="preserve"> </w:t>
            </w:r>
            <w:r w:rsidR="001D538F" w:rsidRPr="001D538F">
              <w:rPr>
                <w:rStyle w:val="Hyperlink"/>
                <w:rFonts w:hint="eastAsia"/>
                <w:rtl/>
              </w:rPr>
              <w:t>خلاف</w:t>
            </w:r>
            <w:r w:rsidR="001D538F" w:rsidRPr="001D538F">
              <w:rPr>
                <w:rStyle w:val="Hyperlink"/>
                <w:rtl/>
              </w:rPr>
              <w:t xml:space="preserve"> </w:t>
            </w:r>
            <w:r w:rsidR="001D538F" w:rsidRPr="001D538F">
              <w:rPr>
                <w:rStyle w:val="Hyperlink"/>
                <w:rFonts w:hint="eastAsia"/>
                <w:rtl/>
              </w:rPr>
              <w:t>شئون</w:t>
            </w:r>
            <w:r w:rsidR="001D538F" w:rsidRPr="001D538F">
              <w:rPr>
                <w:rStyle w:val="Hyperlink"/>
                <w:rtl/>
              </w:rPr>
              <w:t xml:space="preserve"> </w:t>
            </w:r>
            <w:r w:rsidR="001D538F" w:rsidRPr="001D538F">
              <w:rPr>
                <w:rStyle w:val="Hyperlink"/>
                <w:rFonts w:hint="eastAsia"/>
                <w:rtl/>
              </w:rPr>
              <w:t>پزشک</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1"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5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تحم</w:t>
            </w:r>
            <w:r w:rsidR="001D538F" w:rsidRPr="001D538F">
              <w:rPr>
                <w:rStyle w:val="Hyperlink"/>
                <w:rFonts w:hint="cs"/>
                <w:rtl/>
              </w:rPr>
              <w:t>ی</w:t>
            </w:r>
            <w:r w:rsidR="001D538F" w:rsidRPr="001D538F">
              <w:rPr>
                <w:rStyle w:val="Hyperlink"/>
                <w:rFonts w:hint="eastAsia"/>
                <w:rtl/>
              </w:rPr>
              <w:t>ل</w:t>
            </w:r>
            <w:r w:rsidR="001D538F" w:rsidRPr="001D538F">
              <w:rPr>
                <w:rStyle w:val="Hyperlink"/>
                <w:rtl/>
              </w:rPr>
              <w:t xml:space="preserve"> </w:t>
            </w:r>
            <w:r w:rsidR="001D538F" w:rsidRPr="001D538F">
              <w:rPr>
                <w:rStyle w:val="Hyperlink"/>
                <w:rFonts w:hint="eastAsia"/>
                <w:rtl/>
              </w:rPr>
              <w:t>مخارج</w:t>
            </w:r>
            <w:r w:rsidR="001D538F" w:rsidRPr="001D538F">
              <w:rPr>
                <w:rStyle w:val="Hyperlink"/>
                <w:rtl/>
              </w:rPr>
              <w:t xml:space="preserve"> </w:t>
            </w:r>
            <w:r w:rsidR="001D538F" w:rsidRPr="001D538F">
              <w:rPr>
                <w:rStyle w:val="Hyperlink"/>
                <w:rFonts w:hint="eastAsia"/>
                <w:rtl/>
              </w:rPr>
              <w:t>غ</w:t>
            </w:r>
            <w:r w:rsidR="001D538F" w:rsidRPr="001D538F">
              <w:rPr>
                <w:rStyle w:val="Hyperlink"/>
                <w:rFonts w:hint="cs"/>
                <w:rtl/>
              </w:rPr>
              <w:t>ی</w:t>
            </w:r>
            <w:r w:rsidR="001D538F" w:rsidRPr="001D538F">
              <w:rPr>
                <w:rStyle w:val="Hyperlink"/>
                <w:rFonts w:hint="eastAsia"/>
                <w:rtl/>
              </w:rPr>
              <w:t>ر</w:t>
            </w:r>
            <w:r w:rsidR="001D538F" w:rsidRPr="001D538F">
              <w:rPr>
                <w:rStyle w:val="Hyperlink"/>
                <w:rtl/>
              </w:rPr>
              <w:t xml:space="preserve"> </w:t>
            </w:r>
            <w:r w:rsidR="001D538F" w:rsidRPr="001D538F">
              <w:rPr>
                <w:rStyle w:val="Hyperlink"/>
                <w:rFonts w:hint="eastAsia"/>
                <w:rtl/>
              </w:rPr>
              <w:t>ضرور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به</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89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2" w:history="1">
            <w:r w:rsidR="001D538F" w:rsidRPr="001D538F">
              <w:rPr>
                <w:rStyle w:val="Hyperlink"/>
                <w:rtl/>
              </w:rPr>
              <w:t>3</w:t>
            </w:r>
            <w:r w:rsidR="001D538F" w:rsidRPr="001D538F">
              <w:rPr>
                <w:rStyle w:val="Hyperlink"/>
                <w:rFonts w:hint="eastAsia"/>
                <w:rtl/>
              </w:rPr>
              <w:t>ـ</w:t>
            </w:r>
            <w:r w:rsidR="001D538F" w:rsidRPr="001D538F">
              <w:rPr>
                <w:rStyle w:val="Hyperlink"/>
                <w:rtl/>
              </w:rPr>
              <w:t>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6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w:t>
            </w:r>
            <w:r w:rsidR="001D538F" w:rsidRPr="001D538F">
              <w:rPr>
                <w:rStyle w:val="Hyperlink"/>
                <w:rFonts w:hint="cs"/>
                <w:rtl/>
              </w:rPr>
              <w:t>ی</w:t>
            </w:r>
            <w:r w:rsidR="001D538F" w:rsidRPr="001D538F">
              <w:rPr>
                <w:rStyle w:val="Hyperlink"/>
                <w:rFonts w:hint="eastAsia"/>
                <w:rtl/>
              </w:rPr>
              <w:t>جاد</w:t>
            </w:r>
            <w:r w:rsidR="001D538F" w:rsidRPr="001D538F">
              <w:rPr>
                <w:rStyle w:val="Hyperlink"/>
                <w:rtl/>
              </w:rPr>
              <w:t xml:space="preserve"> </w:t>
            </w:r>
            <w:r w:rsidR="001D538F" w:rsidRPr="001D538F">
              <w:rPr>
                <w:rStyle w:val="Hyperlink"/>
                <w:rFonts w:hint="eastAsia"/>
                <w:rtl/>
              </w:rPr>
              <w:t>رعب</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هراس</w:t>
            </w:r>
            <w:r w:rsidR="001D538F" w:rsidRPr="001D538F">
              <w:rPr>
                <w:rStyle w:val="Hyperlink"/>
                <w:rtl/>
              </w:rPr>
              <w:t xml:space="preserve"> </w:t>
            </w:r>
            <w:r w:rsidR="001D538F" w:rsidRPr="001D538F">
              <w:rPr>
                <w:rStyle w:val="Hyperlink"/>
                <w:rFonts w:hint="eastAsia"/>
                <w:rtl/>
              </w:rPr>
              <w:t>در</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90</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3" w:history="1">
            <w:r w:rsidR="001D538F" w:rsidRPr="001D538F">
              <w:rPr>
                <w:rStyle w:val="Hyperlink"/>
                <w:rtl/>
              </w:rPr>
              <w:t>3</w:t>
            </w:r>
            <w:r w:rsidR="001D538F" w:rsidRPr="001D538F">
              <w:rPr>
                <w:rStyle w:val="Hyperlink"/>
                <w:rFonts w:hint="eastAsia"/>
                <w:rtl/>
              </w:rPr>
              <w:t>ـ</w:t>
            </w:r>
            <w:r w:rsidR="001D538F" w:rsidRPr="001D538F">
              <w:rPr>
                <w:rStyle w:val="Hyperlink"/>
                <w:rtl/>
              </w:rPr>
              <w:t>1</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7</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تجو</w:t>
            </w:r>
            <w:r w:rsidR="001D538F" w:rsidRPr="001D538F">
              <w:rPr>
                <w:rStyle w:val="Hyperlink"/>
                <w:rFonts w:hint="cs"/>
                <w:rtl/>
              </w:rPr>
              <w:t>ی</w:t>
            </w:r>
            <w:r w:rsidR="001D538F" w:rsidRPr="001D538F">
              <w:rPr>
                <w:rStyle w:val="Hyperlink"/>
                <w:rFonts w:hint="eastAsia"/>
                <w:rtl/>
              </w:rPr>
              <w:t>ز</w:t>
            </w:r>
            <w:r w:rsidR="001D538F" w:rsidRPr="001D538F">
              <w:rPr>
                <w:rStyle w:val="Hyperlink"/>
                <w:rtl/>
              </w:rPr>
              <w:t xml:space="preserve"> </w:t>
            </w:r>
            <w:r w:rsidR="001D538F" w:rsidRPr="001D538F">
              <w:rPr>
                <w:rStyle w:val="Hyperlink"/>
                <w:rFonts w:hint="eastAsia"/>
                <w:rtl/>
              </w:rPr>
              <w:t>غ</w:t>
            </w:r>
            <w:r w:rsidR="001D538F" w:rsidRPr="001D538F">
              <w:rPr>
                <w:rStyle w:val="Hyperlink"/>
                <w:rFonts w:hint="cs"/>
                <w:rtl/>
              </w:rPr>
              <w:t>ی</w:t>
            </w:r>
            <w:r w:rsidR="001D538F" w:rsidRPr="001D538F">
              <w:rPr>
                <w:rStyle w:val="Hyperlink"/>
                <w:rFonts w:hint="eastAsia"/>
                <w:rtl/>
              </w:rPr>
              <w:t>ر</w:t>
            </w:r>
            <w:r w:rsidR="001D538F" w:rsidRPr="001D538F">
              <w:rPr>
                <w:rStyle w:val="Hyperlink"/>
                <w:rtl/>
              </w:rPr>
              <w:t xml:space="preserve"> </w:t>
            </w:r>
            <w:r w:rsidR="001D538F" w:rsidRPr="001D538F">
              <w:rPr>
                <w:rStyle w:val="Hyperlink"/>
                <w:rFonts w:hint="eastAsia"/>
                <w:rtl/>
              </w:rPr>
              <w:t>ضرور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داروها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مخدر</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اعت</w:t>
            </w:r>
            <w:r w:rsidR="001D538F" w:rsidRPr="001D538F">
              <w:rPr>
                <w:rStyle w:val="Hyperlink"/>
                <w:rFonts w:hint="cs"/>
                <w:rtl/>
              </w:rPr>
              <w:t>ی</w:t>
            </w:r>
            <w:r w:rsidR="001D538F" w:rsidRPr="001D538F">
              <w:rPr>
                <w:rStyle w:val="Hyperlink"/>
                <w:rFonts w:hint="eastAsia"/>
                <w:rtl/>
              </w:rPr>
              <w:t>اد</w:t>
            </w:r>
            <w:r w:rsidR="001D538F" w:rsidRPr="001D538F">
              <w:rPr>
                <w:rStyle w:val="Hyperlink"/>
                <w:rtl/>
              </w:rPr>
              <w:t xml:space="preserve"> </w:t>
            </w:r>
            <w:r w:rsidR="001D538F" w:rsidRPr="001D538F">
              <w:rPr>
                <w:rStyle w:val="Hyperlink"/>
                <w:rFonts w:hint="eastAsia"/>
                <w:rtl/>
              </w:rPr>
              <w:t>آور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Toc32146993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4"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8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همکار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لازم</w:t>
            </w:r>
            <w:r w:rsidR="001D538F" w:rsidRPr="001D538F">
              <w:rPr>
                <w:rStyle w:val="Hyperlink"/>
                <w:rtl/>
              </w:rPr>
              <w:t xml:space="preserve"> </w:t>
            </w:r>
            <w:r w:rsidR="001D538F" w:rsidRPr="001D538F">
              <w:rPr>
                <w:rStyle w:val="Hyperlink"/>
                <w:rFonts w:hint="eastAsia"/>
                <w:rtl/>
              </w:rPr>
              <w:t>در</w:t>
            </w:r>
            <w:r w:rsidR="001D538F" w:rsidRPr="001D538F">
              <w:rPr>
                <w:rStyle w:val="Hyperlink"/>
                <w:rtl/>
              </w:rPr>
              <w:t xml:space="preserve"> </w:t>
            </w:r>
            <w:r w:rsidR="001D538F" w:rsidRPr="001D538F">
              <w:rPr>
                <w:rStyle w:val="Hyperlink"/>
                <w:rFonts w:hint="eastAsia"/>
                <w:rtl/>
              </w:rPr>
              <w:t>زمان</w:t>
            </w:r>
            <w:r w:rsidR="001D538F" w:rsidRPr="001D538F">
              <w:rPr>
                <w:rStyle w:val="Hyperlink"/>
                <w:rtl/>
              </w:rPr>
              <w:t xml:space="preserve"> </w:t>
            </w:r>
            <w:r w:rsidR="001D538F" w:rsidRPr="001D538F">
              <w:rPr>
                <w:rStyle w:val="Hyperlink"/>
                <w:rFonts w:hint="eastAsia"/>
                <w:rtl/>
              </w:rPr>
              <w:t>وقوع</w:t>
            </w:r>
            <w:r w:rsidR="001D538F" w:rsidRPr="001D538F">
              <w:rPr>
                <w:rStyle w:val="Hyperlink"/>
                <w:rtl/>
              </w:rPr>
              <w:t xml:space="preserve"> </w:t>
            </w:r>
            <w:r w:rsidR="001D538F" w:rsidRPr="001D538F">
              <w:rPr>
                <w:rStyle w:val="Hyperlink"/>
                <w:rFonts w:hint="eastAsia"/>
                <w:rtl/>
              </w:rPr>
              <w:t>بحران</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سوانح</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cs"/>
                <w:rtl/>
              </w:rPr>
              <w:t>ی</w:t>
            </w:r>
            <w:r w:rsidR="001D538F" w:rsidRPr="001D538F">
              <w:rPr>
                <w:rStyle w:val="Hyperlink"/>
                <w:rFonts w:hint="eastAsia"/>
                <w:rtl/>
              </w:rPr>
              <w:t>ا</w:t>
            </w:r>
            <w:r w:rsidR="001D538F" w:rsidRPr="001D538F">
              <w:rPr>
                <w:rStyle w:val="Hyperlink"/>
                <w:rtl/>
              </w:rPr>
              <w:t xml:space="preserve"> </w:t>
            </w:r>
            <w:r w:rsidR="001D538F" w:rsidRPr="001D538F">
              <w:rPr>
                <w:rStyle w:val="Hyperlink"/>
                <w:rFonts w:hint="eastAsia"/>
                <w:rtl/>
              </w:rPr>
              <w:t>پ</w:t>
            </w:r>
            <w:r w:rsidR="001D538F" w:rsidRPr="001D538F">
              <w:rPr>
                <w:rStyle w:val="Hyperlink"/>
                <w:rFonts w:hint="cs"/>
                <w:rtl/>
              </w:rPr>
              <w:t>ی</w:t>
            </w:r>
            <w:r w:rsidR="001D538F" w:rsidRPr="001D538F">
              <w:rPr>
                <w:rStyle w:val="Hyperlink"/>
                <w:rFonts w:hint="eastAsia"/>
                <w:rtl/>
              </w:rPr>
              <w:t>شگ</w:t>
            </w:r>
            <w:r w:rsidR="001D538F" w:rsidRPr="001D538F">
              <w:rPr>
                <w:rStyle w:val="Hyperlink"/>
                <w:rFonts w:hint="cs"/>
                <w:rtl/>
              </w:rPr>
              <w:t>ی</w:t>
            </w:r>
            <w:r w:rsidR="001D538F" w:rsidRPr="001D538F">
              <w:rPr>
                <w:rStyle w:val="Hyperlink"/>
                <w:rFonts w:hint="eastAsia"/>
                <w:rtl/>
              </w:rPr>
              <w:t>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ب</w:t>
            </w:r>
            <w:r w:rsidR="001D538F" w:rsidRPr="001D538F">
              <w:rPr>
                <w:rStyle w:val="Hyperlink"/>
                <w:rFonts w:hint="cs"/>
                <w:rtl/>
              </w:rPr>
              <w:t>ی</w:t>
            </w:r>
            <w:r w:rsidR="001D538F" w:rsidRPr="001D538F">
              <w:rPr>
                <w:rStyle w:val="Hyperlink"/>
                <w:rFonts w:hint="eastAsia"/>
                <w:rtl/>
              </w:rPr>
              <w:t>مار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واگ</w:t>
            </w:r>
            <w:r w:rsidR="001D538F" w:rsidRPr="001D538F">
              <w:rPr>
                <w:rStyle w:val="Hyperlink"/>
                <w:rFonts w:hint="cs"/>
                <w:rtl/>
              </w:rPr>
              <w:t>ی</w:t>
            </w:r>
            <w:r w:rsidR="001D538F" w:rsidRPr="001D538F">
              <w:rPr>
                <w:rStyle w:val="Hyperlink"/>
                <w:rFonts w:hint="eastAsia"/>
                <w:rtl/>
              </w:rPr>
              <w:t>ردار</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Toc32146994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5" w:history="1">
            <w:r w:rsidR="001D538F" w:rsidRPr="001D538F">
              <w:rPr>
                <w:rStyle w:val="Hyperlink"/>
                <w:rtl/>
              </w:rPr>
              <w:t>3</w:t>
            </w:r>
            <w:r w:rsidR="001D538F" w:rsidRPr="001D538F">
              <w:rPr>
                <w:rStyle w:val="Hyperlink"/>
                <w:rFonts w:eastAsiaTheme="majorEastAsia" w:hint="eastAsia"/>
                <w:rtl/>
              </w:rPr>
              <w:t>ـ</w:t>
            </w:r>
            <w:r w:rsidR="001D538F" w:rsidRPr="001D538F">
              <w:rPr>
                <w:rStyle w:val="Hyperlink"/>
                <w:rFonts w:eastAsiaTheme="majorEastAsia"/>
                <w:rtl/>
              </w:rPr>
              <w:t>1</w:t>
            </w:r>
            <w:r w:rsidR="001D538F" w:rsidRPr="001D538F">
              <w:rPr>
                <w:rStyle w:val="Hyperlink"/>
                <w:rFonts w:eastAsiaTheme="majorEastAsia" w:hint="eastAsia"/>
                <w:rtl/>
              </w:rPr>
              <w:t>ـ</w:t>
            </w:r>
            <w:r w:rsidR="001D538F" w:rsidRPr="001D538F">
              <w:rPr>
                <w:rStyle w:val="Hyperlink"/>
                <w:rFonts w:eastAsiaTheme="majorEastAsia"/>
                <w:rtl/>
              </w:rPr>
              <w:t xml:space="preserve">  2</w:t>
            </w:r>
            <w:r w:rsidR="001D538F" w:rsidRPr="001D538F">
              <w:rPr>
                <w:rStyle w:val="Hyperlink"/>
                <w:rFonts w:eastAsiaTheme="majorEastAsia" w:hint="eastAsia"/>
                <w:rtl/>
              </w:rPr>
              <w:t>ـ</w:t>
            </w:r>
            <w:r w:rsidR="001D538F" w:rsidRPr="001D538F">
              <w:rPr>
                <w:rStyle w:val="Hyperlink"/>
                <w:rFonts w:eastAsiaTheme="majorEastAsia"/>
                <w:rtl/>
              </w:rPr>
              <w:t xml:space="preserve"> 9</w:t>
            </w:r>
            <w:r w:rsidR="001D538F" w:rsidRPr="001D538F">
              <w:rPr>
                <w:rStyle w:val="Hyperlink"/>
                <w:rFonts w:eastAsiaTheme="majorEastAsia" w:hint="eastAsia"/>
                <w:rtl/>
              </w:rPr>
              <w:t>ـ</w:t>
            </w:r>
            <w:r w:rsidR="001D538F" w:rsidRPr="001D538F">
              <w:rPr>
                <w:rStyle w:val="Hyperlink"/>
                <w:rFonts w:eastAsiaTheme="majorEastAsia"/>
                <w:rtl/>
              </w:rPr>
              <w:t xml:space="preserve">    </w:t>
            </w:r>
            <w:r w:rsidR="001D538F" w:rsidRPr="001D538F">
              <w:rPr>
                <w:rStyle w:val="Hyperlink"/>
                <w:rFonts w:eastAsiaTheme="majorEastAsia" w:hint="eastAsia"/>
                <w:rtl/>
              </w:rPr>
              <w:t>ممنوع</w:t>
            </w:r>
            <w:r w:rsidR="001D538F" w:rsidRPr="001D538F">
              <w:rPr>
                <w:rStyle w:val="Hyperlink"/>
                <w:rFonts w:eastAsiaTheme="majorEastAsia" w:hint="cs"/>
                <w:rtl/>
              </w:rPr>
              <w:t>ی</w:t>
            </w:r>
            <w:r w:rsidR="001D538F" w:rsidRPr="001D538F">
              <w:rPr>
                <w:rStyle w:val="Hyperlink"/>
                <w:rFonts w:eastAsiaTheme="majorEastAsia" w:hint="eastAsia"/>
                <w:rtl/>
              </w:rPr>
              <w:t>ت</w:t>
            </w:r>
            <w:r w:rsidR="001D538F" w:rsidRPr="001D538F">
              <w:rPr>
                <w:rStyle w:val="Hyperlink"/>
                <w:rFonts w:eastAsiaTheme="majorEastAsia"/>
                <w:rtl/>
              </w:rPr>
              <w:t xml:space="preserve"> </w:t>
            </w:r>
            <w:r w:rsidR="001D538F" w:rsidRPr="001D538F">
              <w:rPr>
                <w:rStyle w:val="Hyperlink"/>
                <w:rFonts w:eastAsiaTheme="majorEastAsia" w:hint="eastAsia"/>
                <w:rtl/>
              </w:rPr>
              <w:t>جذب</w:t>
            </w:r>
            <w:r w:rsidR="001D538F" w:rsidRPr="001D538F">
              <w:rPr>
                <w:rStyle w:val="Hyperlink"/>
                <w:rFonts w:eastAsiaTheme="majorEastAsia"/>
                <w:rtl/>
              </w:rPr>
              <w:t xml:space="preserve"> </w:t>
            </w:r>
            <w:r w:rsidR="001D538F" w:rsidRPr="001D538F">
              <w:rPr>
                <w:rStyle w:val="Hyperlink"/>
                <w:rFonts w:eastAsiaTheme="majorEastAsia" w:hint="eastAsia"/>
                <w:rtl/>
              </w:rPr>
              <w:t>و</w:t>
            </w:r>
            <w:r w:rsidR="001D538F" w:rsidRPr="001D538F">
              <w:rPr>
                <w:rStyle w:val="Hyperlink"/>
                <w:rFonts w:eastAsiaTheme="majorEastAsia"/>
                <w:rtl/>
              </w:rPr>
              <w:t xml:space="preserve"> </w:t>
            </w:r>
            <w:r w:rsidR="001D538F" w:rsidRPr="001D538F">
              <w:rPr>
                <w:rStyle w:val="Hyperlink"/>
                <w:rFonts w:eastAsiaTheme="majorEastAsia" w:hint="eastAsia"/>
                <w:rtl/>
              </w:rPr>
              <w:t>هدا</w:t>
            </w:r>
            <w:r w:rsidR="001D538F" w:rsidRPr="001D538F">
              <w:rPr>
                <w:rStyle w:val="Hyperlink"/>
                <w:rFonts w:eastAsiaTheme="majorEastAsia" w:hint="cs"/>
                <w:rtl/>
              </w:rPr>
              <w:t>ی</w:t>
            </w:r>
            <w:r w:rsidR="001D538F" w:rsidRPr="001D538F">
              <w:rPr>
                <w:rStyle w:val="Hyperlink"/>
                <w:rFonts w:eastAsiaTheme="majorEastAsia" w:hint="eastAsia"/>
                <w:rtl/>
              </w:rPr>
              <w:t>ت</w:t>
            </w:r>
            <w:r w:rsidR="001D538F" w:rsidRPr="001D538F">
              <w:rPr>
                <w:rStyle w:val="Hyperlink"/>
                <w:rFonts w:eastAsiaTheme="majorEastAsia"/>
                <w:rtl/>
              </w:rPr>
              <w:t xml:space="preserve"> </w:t>
            </w:r>
            <w:r w:rsidR="001D538F" w:rsidRPr="001D538F">
              <w:rPr>
                <w:rStyle w:val="Hyperlink"/>
                <w:rFonts w:eastAsiaTheme="majorEastAsia" w:hint="eastAsia"/>
                <w:rtl/>
              </w:rPr>
              <w:t>ب</w:t>
            </w:r>
            <w:r w:rsidR="001D538F" w:rsidRPr="001D538F">
              <w:rPr>
                <w:rStyle w:val="Hyperlink"/>
                <w:rFonts w:eastAsiaTheme="majorEastAsia" w:hint="cs"/>
                <w:rtl/>
              </w:rPr>
              <w:t>ی</w:t>
            </w:r>
            <w:r w:rsidR="001D538F" w:rsidRPr="001D538F">
              <w:rPr>
                <w:rStyle w:val="Hyperlink"/>
                <w:rFonts w:eastAsiaTheme="majorEastAsia" w:hint="eastAsia"/>
                <w:rtl/>
              </w:rPr>
              <w:t>مار</w:t>
            </w:r>
            <w:r w:rsidR="001D538F" w:rsidRPr="001D538F">
              <w:rPr>
                <w:rStyle w:val="Hyperlink"/>
                <w:rFonts w:eastAsiaTheme="majorEastAsia"/>
                <w:rtl/>
              </w:rPr>
              <w:t xml:space="preserve"> </w:t>
            </w:r>
            <w:r w:rsidR="001D538F" w:rsidRPr="001D538F">
              <w:rPr>
                <w:rStyle w:val="Hyperlink"/>
                <w:rFonts w:eastAsiaTheme="majorEastAsia" w:hint="eastAsia"/>
                <w:rtl/>
              </w:rPr>
              <w:t>از</w:t>
            </w:r>
            <w:r w:rsidR="001D538F" w:rsidRPr="001D538F">
              <w:rPr>
                <w:rStyle w:val="Hyperlink"/>
                <w:rFonts w:eastAsiaTheme="majorEastAsia"/>
                <w:rtl/>
              </w:rPr>
              <w:t xml:space="preserve"> </w:t>
            </w:r>
            <w:r w:rsidR="001D538F" w:rsidRPr="001D538F">
              <w:rPr>
                <w:rStyle w:val="Hyperlink"/>
                <w:rFonts w:eastAsiaTheme="majorEastAsia" w:hint="eastAsia"/>
                <w:rtl/>
              </w:rPr>
              <w:t>موسسات</w:t>
            </w:r>
            <w:r w:rsidR="001D538F" w:rsidRPr="001D538F">
              <w:rPr>
                <w:rStyle w:val="Hyperlink"/>
                <w:rFonts w:eastAsiaTheme="majorEastAsia"/>
                <w:rtl/>
              </w:rPr>
              <w:t xml:space="preserve"> </w:t>
            </w:r>
            <w:r w:rsidR="001D538F" w:rsidRPr="001D538F">
              <w:rPr>
                <w:rStyle w:val="Hyperlink"/>
                <w:rFonts w:eastAsiaTheme="majorEastAsia" w:hint="eastAsia"/>
                <w:rtl/>
              </w:rPr>
              <w:t>بهداشت</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درمان</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دولت</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و</w:t>
            </w:r>
            <w:r w:rsidR="001D538F" w:rsidRPr="001D538F">
              <w:rPr>
                <w:rStyle w:val="Hyperlink"/>
                <w:rFonts w:eastAsiaTheme="majorEastAsia"/>
                <w:rtl/>
              </w:rPr>
              <w:t xml:space="preserve"> </w:t>
            </w:r>
            <w:r w:rsidR="001D538F" w:rsidRPr="001D538F">
              <w:rPr>
                <w:rStyle w:val="Hyperlink"/>
                <w:rFonts w:eastAsiaTheme="majorEastAsia" w:hint="eastAsia"/>
                <w:rtl/>
              </w:rPr>
              <w:t>خ</w:t>
            </w:r>
            <w:r w:rsidR="001D538F" w:rsidRPr="001D538F">
              <w:rPr>
                <w:rStyle w:val="Hyperlink"/>
                <w:rFonts w:eastAsiaTheme="majorEastAsia" w:hint="cs"/>
                <w:rtl/>
              </w:rPr>
              <w:t>ی</w:t>
            </w:r>
            <w:r w:rsidR="001D538F" w:rsidRPr="001D538F">
              <w:rPr>
                <w:rStyle w:val="Hyperlink"/>
                <w:rFonts w:eastAsiaTheme="majorEastAsia" w:hint="eastAsia"/>
                <w:rtl/>
              </w:rPr>
              <w:t>ر</w:t>
            </w:r>
            <w:r w:rsidR="001D538F" w:rsidRPr="001D538F">
              <w:rPr>
                <w:rStyle w:val="Hyperlink"/>
                <w:rFonts w:eastAsiaTheme="majorEastAsia" w:hint="cs"/>
                <w:rtl/>
              </w:rPr>
              <w:t>ی</w:t>
            </w:r>
            <w:r w:rsidR="001D538F" w:rsidRPr="001D538F">
              <w:rPr>
                <w:rStyle w:val="Hyperlink"/>
                <w:rFonts w:eastAsiaTheme="majorEastAsia" w:hint="eastAsia"/>
                <w:rtl/>
              </w:rPr>
              <w:t>ه</w:t>
            </w:r>
            <w:r w:rsidR="001D538F" w:rsidRPr="001D538F">
              <w:rPr>
                <w:rStyle w:val="Hyperlink"/>
                <w:rFonts w:eastAsiaTheme="majorEastAsia"/>
                <w:rtl/>
              </w:rPr>
              <w:t xml:space="preserve"> </w:t>
            </w:r>
            <w:r w:rsidR="001D538F" w:rsidRPr="001D538F">
              <w:rPr>
                <w:rStyle w:val="Hyperlink"/>
                <w:rFonts w:eastAsiaTheme="majorEastAsia" w:hint="eastAsia"/>
                <w:rtl/>
              </w:rPr>
              <w:t>به</w:t>
            </w:r>
            <w:r w:rsidR="001D538F" w:rsidRPr="001D538F">
              <w:rPr>
                <w:rStyle w:val="Hyperlink"/>
                <w:rFonts w:eastAsiaTheme="majorEastAsia"/>
                <w:rtl/>
              </w:rPr>
              <w:t xml:space="preserve"> </w:t>
            </w:r>
            <w:r w:rsidR="001D538F" w:rsidRPr="001D538F">
              <w:rPr>
                <w:rStyle w:val="Hyperlink"/>
                <w:rFonts w:eastAsiaTheme="majorEastAsia" w:hint="eastAsia"/>
                <w:rtl/>
              </w:rPr>
              <w:t>مطب</w:t>
            </w:r>
            <w:r w:rsidR="001D538F" w:rsidRPr="001D538F">
              <w:rPr>
                <w:rStyle w:val="Hyperlink"/>
                <w:rFonts w:eastAsiaTheme="majorEastAsia"/>
                <w:rtl/>
              </w:rPr>
              <w:t xml:space="preserve"> </w:t>
            </w:r>
            <w:r w:rsidR="001D538F" w:rsidRPr="001D538F">
              <w:rPr>
                <w:rStyle w:val="Hyperlink"/>
                <w:rFonts w:eastAsiaTheme="majorEastAsia" w:hint="eastAsia"/>
                <w:rtl/>
              </w:rPr>
              <w:t>شخص</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cs"/>
                <w:rtl/>
              </w:rPr>
              <w:t>ی</w:t>
            </w:r>
            <w:r w:rsidR="001D538F" w:rsidRPr="001D538F">
              <w:rPr>
                <w:rStyle w:val="Hyperlink"/>
                <w:rFonts w:eastAsiaTheme="majorEastAsia" w:hint="eastAsia"/>
                <w:rtl/>
              </w:rPr>
              <w:t>ا</w:t>
            </w:r>
            <w:r w:rsidR="001D538F" w:rsidRPr="001D538F">
              <w:rPr>
                <w:rStyle w:val="Hyperlink"/>
                <w:rFonts w:eastAsiaTheme="majorEastAsia"/>
                <w:rtl/>
              </w:rPr>
              <w:t xml:space="preserve"> </w:t>
            </w:r>
            <w:r w:rsidR="001D538F" w:rsidRPr="001D538F">
              <w:rPr>
                <w:rStyle w:val="Hyperlink"/>
                <w:rFonts w:eastAsiaTheme="majorEastAsia" w:hint="eastAsia"/>
                <w:rtl/>
              </w:rPr>
              <w:t>موسسات</w:t>
            </w:r>
            <w:r w:rsidR="001D538F" w:rsidRPr="001D538F">
              <w:rPr>
                <w:rStyle w:val="Hyperlink"/>
                <w:rFonts w:eastAsiaTheme="majorEastAsia"/>
                <w:rtl/>
              </w:rPr>
              <w:t xml:space="preserve"> </w:t>
            </w:r>
            <w:r w:rsidR="001D538F" w:rsidRPr="001D538F">
              <w:rPr>
                <w:rStyle w:val="Hyperlink"/>
                <w:rFonts w:eastAsiaTheme="majorEastAsia" w:hint="eastAsia"/>
                <w:rtl/>
              </w:rPr>
              <w:t>پزشک</w:t>
            </w:r>
            <w:r w:rsidR="001D538F" w:rsidRPr="001D538F">
              <w:rPr>
                <w:rStyle w:val="Hyperlink"/>
                <w:rFonts w:eastAsiaTheme="majorEastAsia" w:hint="cs"/>
                <w:rtl/>
              </w:rPr>
              <w:t>ی</w:t>
            </w:r>
            <w:r w:rsidR="001D538F" w:rsidRPr="001D538F">
              <w:rPr>
                <w:rStyle w:val="Hyperlink"/>
                <w:rFonts w:eastAsiaTheme="majorEastAsia"/>
                <w:rtl/>
              </w:rPr>
              <w:t xml:space="preserve"> </w:t>
            </w:r>
            <w:r w:rsidR="001D538F" w:rsidRPr="001D538F">
              <w:rPr>
                <w:rStyle w:val="Hyperlink"/>
                <w:rFonts w:eastAsiaTheme="majorEastAsia" w:hint="eastAsia"/>
                <w:rtl/>
              </w:rPr>
              <w:t>خصوص</w:t>
            </w:r>
            <w:r w:rsidR="001D538F" w:rsidRPr="001D538F">
              <w:rPr>
                <w:rStyle w:val="Hyperlink"/>
                <w:rFonts w:eastAsiaTheme="majorEastAsia"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Toc32146995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93</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6"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10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استفاده</w:t>
            </w:r>
            <w:r w:rsidR="001D538F" w:rsidRPr="001D538F">
              <w:rPr>
                <w:rStyle w:val="Hyperlink"/>
                <w:rtl/>
              </w:rPr>
              <w:t xml:space="preserve"> </w:t>
            </w:r>
            <w:r w:rsidR="001D538F" w:rsidRPr="001D538F">
              <w:rPr>
                <w:rStyle w:val="Hyperlink"/>
                <w:rFonts w:hint="eastAsia"/>
                <w:rtl/>
              </w:rPr>
              <w:t>از</w:t>
            </w:r>
            <w:r w:rsidR="001D538F" w:rsidRPr="001D538F">
              <w:rPr>
                <w:rStyle w:val="Hyperlink"/>
                <w:rtl/>
              </w:rPr>
              <w:t xml:space="preserve"> </w:t>
            </w:r>
            <w:r w:rsidR="001D538F" w:rsidRPr="001D538F">
              <w:rPr>
                <w:rStyle w:val="Hyperlink"/>
                <w:rFonts w:hint="eastAsia"/>
                <w:rtl/>
              </w:rPr>
              <w:t>عناو</w:t>
            </w:r>
            <w:r w:rsidR="001D538F" w:rsidRPr="001D538F">
              <w:rPr>
                <w:rStyle w:val="Hyperlink"/>
                <w:rFonts w:hint="cs"/>
                <w:rtl/>
              </w:rPr>
              <w:t>ی</w:t>
            </w:r>
            <w:r w:rsidR="001D538F" w:rsidRPr="001D538F">
              <w:rPr>
                <w:rStyle w:val="Hyperlink"/>
                <w:rFonts w:hint="eastAsia"/>
                <w:rtl/>
              </w:rPr>
              <w:t>ن</w:t>
            </w:r>
            <w:r w:rsidR="001D538F" w:rsidRPr="001D538F">
              <w:rPr>
                <w:rStyle w:val="Hyperlink"/>
                <w:rtl/>
              </w:rPr>
              <w:t xml:space="preserve"> </w:t>
            </w:r>
            <w:r w:rsidR="001D538F" w:rsidRPr="001D538F">
              <w:rPr>
                <w:rStyle w:val="Hyperlink"/>
                <w:rFonts w:hint="eastAsia"/>
                <w:rtl/>
              </w:rPr>
              <w:t>علم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تخصص</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تأ</w:t>
            </w:r>
            <w:r w:rsidR="001D538F" w:rsidRPr="001D538F">
              <w:rPr>
                <w:rStyle w:val="Hyperlink"/>
                <w:rFonts w:hint="cs"/>
                <w:rtl/>
              </w:rPr>
              <w:t>یی</w:t>
            </w:r>
            <w:r w:rsidR="001D538F" w:rsidRPr="001D538F">
              <w:rPr>
                <w:rStyle w:val="Hyperlink"/>
                <w:rFonts w:hint="eastAsia"/>
                <w:rtl/>
              </w:rPr>
              <w:t>د</w:t>
            </w:r>
            <w:r w:rsidR="001D538F" w:rsidRPr="001D538F">
              <w:rPr>
                <w:rStyle w:val="Hyperlink"/>
                <w:rtl/>
              </w:rPr>
              <w:t xml:space="preserve"> </w:t>
            </w:r>
            <w:r w:rsidR="001D538F" w:rsidRPr="001D538F">
              <w:rPr>
                <w:rStyle w:val="Hyperlink"/>
                <w:rFonts w:hint="eastAsia"/>
                <w:rtl/>
              </w:rPr>
              <w:t>نشده</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Toc32146996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94</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7"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1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11 </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عدم</w:t>
            </w:r>
            <w:r w:rsidR="001D538F" w:rsidRPr="001D538F">
              <w:rPr>
                <w:rStyle w:val="Hyperlink"/>
                <w:rtl/>
              </w:rPr>
              <w:t xml:space="preserve"> </w:t>
            </w:r>
            <w:r w:rsidR="001D538F" w:rsidRPr="001D538F">
              <w:rPr>
                <w:rStyle w:val="Hyperlink"/>
                <w:rFonts w:hint="eastAsia"/>
                <w:rtl/>
              </w:rPr>
              <w:t>مساعدت</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همکار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در</w:t>
            </w:r>
            <w:r w:rsidR="001D538F" w:rsidRPr="001D538F">
              <w:rPr>
                <w:rStyle w:val="Hyperlink"/>
                <w:rtl/>
              </w:rPr>
              <w:t xml:space="preserve"> </w:t>
            </w:r>
            <w:r w:rsidR="001D538F" w:rsidRPr="001D538F">
              <w:rPr>
                <w:rStyle w:val="Hyperlink"/>
                <w:rFonts w:hint="eastAsia"/>
                <w:rtl/>
              </w:rPr>
              <w:t>فور</w:t>
            </w:r>
            <w:r w:rsidR="001D538F" w:rsidRPr="001D538F">
              <w:rPr>
                <w:rStyle w:val="Hyperlink"/>
                <w:rFonts w:hint="cs"/>
                <w:rtl/>
              </w:rPr>
              <w:t>ی</w:t>
            </w:r>
            <w:r w:rsidR="001D538F" w:rsidRPr="001D538F">
              <w:rPr>
                <w:rStyle w:val="Hyperlink"/>
                <w:rFonts w:hint="eastAsia"/>
                <w:rtl/>
              </w:rPr>
              <w:t>ت</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پزشک</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Toc32146997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95</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8"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1</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دادسرا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سازمان</w:t>
            </w:r>
            <w:r w:rsidR="001D538F" w:rsidRPr="001D538F">
              <w:rPr>
                <w:rStyle w:val="Hyperlink"/>
                <w:rtl/>
              </w:rPr>
              <w:t xml:space="preserve"> </w:t>
            </w:r>
            <w:r w:rsidR="001D538F" w:rsidRPr="001D538F">
              <w:rPr>
                <w:rStyle w:val="Hyperlink"/>
                <w:rFonts w:hint="eastAsia"/>
                <w:rtl/>
              </w:rPr>
              <w:t>نظام</w:t>
            </w:r>
            <w:r w:rsidR="001D538F" w:rsidRPr="001D538F">
              <w:rPr>
                <w:rStyle w:val="Hyperlink"/>
                <w:rtl/>
              </w:rPr>
              <w:t xml:space="preserve"> </w:t>
            </w:r>
            <w:r w:rsidR="001D538F" w:rsidRPr="001D538F">
              <w:rPr>
                <w:rStyle w:val="Hyperlink"/>
                <w:rFonts w:hint="eastAsia"/>
                <w:rtl/>
              </w:rPr>
              <w:t>پزشک</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Toc32146998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98</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6999"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 2 </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ه</w:t>
            </w:r>
            <w:r w:rsidR="001D538F" w:rsidRPr="001D538F">
              <w:rPr>
                <w:rStyle w:val="Hyperlink"/>
                <w:rFonts w:hint="cs"/>
                <w:rtl/>
              </w:rPr>
              <w:t>ی</w:t>
            </w:r>
            <w:r w:rsidR="001D538F" w:rsidRPr="001D538F">
              <w:rPr>
                <w:rStyle w:val="Hyperlink"/>
                <w:rFonts w:hint="eastAsia"/>
                <w:rtl/>
              </w:rPr>
              <w:t>أت</w:t>
            </w:r>
            <w:r w:rsidR="001D538F" w:rsidRPr="001D538F">
              <w:rPr>
                <w:rStyle w:val="Hyperlink"/>
                <w:rtl/>
              </w:rPr>
              <w:t xml:space="preserve"> </w:t>
            </w:r>
            <w:r w:rsidR="001D538F" w:rsidRPr="001D538F">
              <w:rPr>
                <w:rStyle w:val="Hyperlink"/>
                <w:rFonts w:hint="eastAsia"/>
                <w:rtl/>
              </w:rPr>
              <w:t>ها</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بدو</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Toc32146999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99</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7000"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3</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ه</w:t>
            </w:r>
            <w:r w:rsidR="001D538F" w:rsidRPr="001D538F">
              <w:rPr>
                <w:rStyle w:val="Hyperlink"/>
                <w:rFonts w:hint="cs"/>
                <w:rtl/>
              </w:rPr>
              <w:t>ی</w:t>
            </w:r>
            <w:r w:rsidR="001D538F" w:rsidRPr="001D538F">
              <w:rPr>
                <w:rStyle w:val="Hyperlink"/>
                <w:rFonts w:hint="eastAsia"/>
                <w:rtl/>
              </w:rPr>
              <w:t>أت</w:t>
            </w:r>
            <w:r w:rsidR="001D538F" w:rsidRPr="001D538F">
              <w:rPr>
                <w:rStyle w:val="Hyperlink"/>
                <w:rtl/>
              </w:rPr>
              <w:t xml:space="preserve"> </w:t>
            </w:r>
            <w:r w:rsidR="001D538F" w:rsidRPr="001D538F">
              <w:rPr>
                <w:rStyle w:val="Hyperlink"/>
                <w:rFonts w:hint="eastAsia"/>
                <w:rtl/>
              </w:rPr>
              <w:t>تجد</w:t>
            </w:r>
            <w:r w:rsidR="001D538F" w:rsidRPr="001D538F">
              <w:rPr>
                <w:rStyle w:val="Hyperlink"/>
                <w:rFonts w:hint="cs"/>
                <w:rtl/>
              </w:rPr>
              <w:t>ی</w:t>
            </w:r>
            <w:r w:rsidR="001D538F" w:rsidRPr="001D538F">
              <w:rPr>
                <w:rStyle w:val="Hyperlink"/>
                <w:rFonts w:hint="eastAsia"/>
                <w:rtl/>
              </w:rPr>
              <w:t>د</w:t>
            </w:r>
            <w:r w:rsidR="001D538F" w:rsidRPr="001D538F">
              <w:rPr>
                <w:rStyle w:val="Hyperlink"/>
                <w:rtl/>
              </w:rPr>
              <w:t xml:space="preserve"> </w:t>
            </w:r>
            <w:r w:rsidR="001D538F" w:rsidRPr="001D538F">
              <w:rPr>
                <w:rStyle w:val="Hyperlink"/>
                <w:rFonts w:hint="eastAsia"/>
                <w:rtl/>
              </w:rPr>
              <w:t>نظر</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استان</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Toc32147000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101</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7001" w:history="1">
            <w:r w:rsidR="001D538F" w:rsidRPr="001D538F">
              <w:rPr>
                <w:rStyle w:val="Hyperlink"/>
                <w:rtl/>
              </w:rPr>
              <w:t>3</w:t>
            </w:r>
            <w:r w:rsidR="001D538F" w:rsidRPr="001D538F">
              <w:rPr>
                <w:rStyle w:val="Hyperlink"/>
                <w:rFonts w:hint="eastAsia"/>
                <w:rtl/>
              </w:rPr>
              <w:t>ـ</w:t>
            </w:r>
            <w:r w:rsidR="001D538F" w:rsidRPr="001D538F">
              <w:rPr>
                <w:rStyle w:val="Hyperlink"/>
                <w:rtl/>
              </w:rPr>
              <w:t xml:space="preserve"> 2</w:t>
            </w:r>
            <w:r w:rsidR="001D538F" w:rsidRPr="001D538F">
              <w:rPr>
                <w:rStyle w:val="Hyperlink"/>
                <w:rFonts w:hint="eastAsia"/>
                <w:rtl/>
              </w:rPr>
              <w:t>ـ</w:t>
            </w:r>
            <w:r w:rsidR="001D538F" w:rsidRPr="001D538F">
              <w:rPr>
                <w:rStyle w:val="Hyperlink"/>
                <w:rtl/>
              </w:rPr>
              <w:t xml:space="preserve"> 4</w:t>
            </w:r>
            <w:r w:rsidR="001D538F" w:rsidRPr="001D538F">
              <w:rPr>
                <w:rStyle w:val="Hyperlink"/>
                <w:rFonts w:hint="eastAsia"/>
                <w:rtl/>
              </w:rPr>
              <w:t>ـ</w:t>
            </w:r>
            <w:r w:rsidR="001D538F" w:rsidRPr="001D538F">
              <w:rPr>
                <w:rStyle w:val="Hyperlink"/>
                <w:rtl/>
              </w:rPr>
              <w:t xml:space="preserve">  </w:t>
            </w:r>
            <w:r w:rsidR="001D538F" w:rsidRPr="001D538F">
              <w:rPr>
                <w:rStyle w:val="Hyperlink"/>
                <w:rFonts w:hint="eastAsia"/>
                <w:rtl/>
              </w:rPr>
              <w:t>ه</w:t>
            </w:r>
            <w:r w:rsidR="001D538F" w:rsidRPr="001D538F">
              <w:rPr>
                <w:rStyle w:val="Hyperlink"/>
                <w:rFonts w:hint="cs"/>
                <w:rtl/>
              </w:rPr>
              <w:t>ی</w:t>
            </w:r>
            <w:r w:rsidR="001D538F" w:rsidRPr="001D538F">
              <w:rPr>
                <w:rStyle w:val="Hyperlink"/>
                <w:rFonts w:hint="eastAsia"/>
                <w:rtl/>
              </w:rPr>
              <w:t>أت</w:t>
            </w:r>
            <w:r w:rsidR="001D538F" w:rsidRPr="001D538F">
              <w:rPr>
                <w:rStyle w:val="Hyperlink"/>
                <w:rtl/>
              </w:rPr>
              <w:t xml:space="preserve"> </w:t>
            </w:r>
            <w:r w:rsidR="001D538F" w:rsidRPr="001D538F">
              <w:rPr>
                <w:rStyle w:val="Hyperlink"/>
                <w:rFonts w:hint="eastAsia"/>
                <w:rtl/>
              </w:rPr>
              <w:t>عال</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انتظام</w:t>
            </w:r>
            <w:r w:rsidR="001D538F" w:rsidRPr="001D538F">
              <w:rPr>
                <w:rStyle w:val="Hyperlink"/>
                <w:rFonts w:hint="cs"/>
                <w:rtl/>
              </w:rPr>
              <w:t>ی</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Toc32147001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102</w:t>
            </w:r>
            <w:r w:rsidR="001D538F" w:rsidRPr="001D538F">
              <w:rPr>
                <w:webHidden/>
                <w:rtl/>
              </w:rPr>
              <w:fldChar w:fldCharType="end"/>
            </w:r>
          </w:hyperlink>
        </w:p>
        <w:p w:rsidR="001D538F" w:rsidRPr="001D538F" w:rsidRDefault="00903C4F" w:rsidP="001D538F">
          <w:pPr>
            <w:pStyle w:val="TOC2"/>
            <w:rPr>
              <w:rFonts w:eastAsiaTheme="minorEastAsia" w:cstheme="minorBidi"/>
              <w:b/>
              <w:bCs/>
              <w:rtl/>
            </w:rPr>
          </w:pPr>
          <w:hyperlink w:anchor="_Toc32147002" w:history="1">
            <w:r w:rsidR="001D538F" w:rsidRPr="001D538F">
              <w:rPr>
                <w:rStyle w:val="Hyperlink"/>
                <w:rFonts w:hint="eastAsia"/>
                <w:rtl/>
              </w:rPr>
              <w:t>نت</w:t>
            </w:r>
            <w:r w:rsidR="001D538F" w:rsidRPr="001D538F">
              <w:rPr>
                <w:rStyle w:val="Hyperlink"/>
                <w:rFonts w:hint="cs"/>
                <w:rtl/>
              </w:rPr>
              <w:t>ی</w:t>
            </w:r>
            <w:r w:rsidR="001D538F" w:rsidRPr="001D538F">
              <w:rPr>
                <w:rStyle w:val="Hyperlink"/>
                <w:rFonts w:hint="eastAsia"/>
                <w:rtl/>
              </w:rPr>
              <w:t>جه</w:t>
            </w:r>
            <w:r w:rsidR="001D538F" w:rsidRPr="001D538F">
              <w:rPr>
                <w:rStyle w:val="Hyperlink"/>
                <w:rtl/>
              </w:rPr>
              <w:t xml:space="preserve"> </w:t>
            </w:r>
            <w:r w:rsidR="001D538F" w:rsidRPr="001D538F">
              <w:rPr>
                <w:rStyle w:val="Hyperlink"/>
                <w:rFonts w:hint="eastAsia"/>
                <w:rtl/>
              </w:rPr>
              <w:t>گ</w:t>
            </w:r>
            <w:r w:rsidR="001D538F" w:rsidRPr="001D538F">
              <w:rPr>
                <w:rStyle w:val="Hyperlink"/>
                <w:rFonts w:hint="cs"/>
                <w:rtl/>
              </w:rPr>
              <w:t>ی</w:t>
            </w:r>
            <w:r w:rsidR="001D538F" w:rsidRPr="001D538F">
              <w:rPr>
                <w:rStyle w:val="Hyperlink"/>
                <w:rFonts w:hint="eastAsia"/>
                <w:rtl/>
              </w:rPr>
              <w:t>ر</w:t>
            </w:r>
            <w:r w:rsidR="001D538F" w:rsidRPr="001D538F">
              <w:rPr>
                <w:rStyle w:val="Hyperlink"/>
                <w:rFonts w:hint="cs"/>
                <w:rtl/>
              </w:rPr>
              <w:t>ی</w:t>
            </w:r>
            <w:r w:rsidR="001D538F" w:rsidRPr="001D538F">
              <w:rPr>
                <w:rStyle w:val="Hyperlink"/>
                <w:rtl/>
              </w:rPr>
              <w:t xml:space="preserve"> </w:t>
            </w:r>
            <w:r w:rsidR="001D538F" w:rsidRPr="001D538F">
              <w:rPr>
                <w:rStyle w:val="Hyperlink"/>
                <w:rFonts w:hint="eastAsia"/>
                <w:rtl/>
              </w:rPr>
              <w:t>و</w:t>
            </w:r>
            <w:r w:rsidR="001D538F" w:rsidRPr="001D538F">
              <w:rPr>
                <w:rStyle w:val="Hyperlink"/>
                <w:rtl/>
              </w:rPr>
              <w:t xml:space="preserve"> </w:t>
            </w:r>
            <w:r w:rsidR="001D538F" w:rsidRPr="001D538F">
              <w:rPr>
                <w:rStyle w:val="Hyperlink"/>
                <w:rFonts w:hint="eastAsia"/>
                <w:rtl/>
              </w:rPr>
              <w:t>پ</w:t>
            </w:r>
            <w:r w:rsidR="001D538F" w:rsidRPr="001D538F">
              <w:rPr>
                <w:rStyle w:val="Hyperlink"/>
                <w:rFonts w:hint="cs"/>
                <w:rtl/>
              </w:rPr>
              <w:t>ی</w:t>
            </w:r>
            <w:r w:rsidR="001D538F" w:rsidRPr="001D538F">
              <w:rPr>
                <w:rStyle w:val="Hyperlink"/>
                <w:rFonts w:hint="eastAsia"/>
                <w:rtl/>
              </w:rPr>
              <w:t>شنهاد</w:t>
            </w:r>
            <w:r w:rsidR="001D538F" w:rsidRPr="001D538F">
              <w:rPr>
                <w:webHidden/>
                <w:rtl/>
              </w:rPr>
              <w:tab/>
            </w:r>
            <w:r w:rsidR="001D538F" w:rsidRPr="001D538F">
              <w:rPr>
                <w:webHidden/>
                <w:rtl/>
              </w:rPr>
              <w:fldChar w:fldCharType="begin"/>
            </w:r>
            <w:r w:rsidR="001D538F" w:rsidRPr="001D538F">
              <w:rPr>
                <w:webHidden/>
                <w:rtl/>
              </w:rPr>
              <w:instrText xml:space="preserve"> </w:instrText>
            </w:r>
            <w:r w:rsidR="001D538F" w:rsidRPr="001D538F">
              <w:rPr>
                <w:webHidden/>
              </w:rPr>
              <w:instrText>PAGEREF</w:instrText>
            </w:r>
            <w:r w:rsidR="001D538F" w:rsidRPr="001D538F">
              <w:rPr>
                <w:webHidden/>
                <w:rtl/>
              </w:rPr>
              <w:instrText xml:space="preserve"> _</w:instrText>
            </w:r>
            <w:r w:rsidR="001D538F" w:rsidRPr="001D538F">
              <w:rPr>
                <w:webHidden/>
              </w:rPr>
              <w:instrText>Toc32147002 \h</w:instrText>
            </w:r>
            <w:r w:rsidR="001D538F" w:rsidRPr="001D538F">
              <w:rPr>
                <w:webHidden/>
                <w:rtl/>
              </w:rPr>
              <w:instrText xml:space="preserve"> </w:instrText>
            </w:r>
            <w:r w:rsidR="001D538F" w:rsidRPr="001D538F">
              <w:rPr>
                <w:webHidden/>
                <w:rtl/>
              </w:rPr>
            </w:r>
            <w:r w:rsidR="001D538F" w:rsidRPr="001D538F">
              <w:rPr>
                <w:webHidden/>
                <w:rtl/>
              </w:rPr>
              <w:fldChar w:fldCharType="separate"/>
            </w:r>
            <w:r>
              <w:rPr>
                <w:webHidden/>
                <w:rtl/>
              </w:rPr>
              <w:t>104</w:t>
            </w:r>
            <w:r w:rsidR="001D538F" w:rsidRPr="001D538F">
              <w:rPr>
                <w:webHidden/>
                <w:rtl/>
              </w:rPr>
              <w:fldChar w:fldCharType="end"/>
            </w:r>
          </w:hyperlink>
        </w:p>
        <w:p w:rsidR="001D538F" w:rsidRPr="001D538F" w:rsidRDefault="00903C4F" w:rsidP="001D538F">
          <w:pPr>
            <w:pStyle w:val="TOC1"/>
            <w:spacing w:after="0" w:line="240" w:lineRule="auto"/>
            <w:rPr>
              <w:rFonts w:eastAsiaTheme="minorEastAsia" w:cstheme="minorBidi"/>
              <w:b w:val="0"/>
              <w:bCs w:val="0"/>
              <w:sz w:val="28"/>
              <w:szCs w:val="28"/>
              <w:rtl/>
              <w:lang w:bidi="ar-SA"/>
            </w:rPr>
          </w:pPr>
          <w:hyperlink w:anchor="_Toc32147003" w:history="1">
            <w:r w:rsidR="001D538F" w:rsidRPr="001D538F">
              <w:rPr>
                <w:rStyle w:val="Hyperlink"/>
                <w:rFonts w:hint="eastAsia"/>
                <w:sz w:val="28"/>
                <w:szCs w:val="28"/>
                <w:rtl/>
              </w:rPr>
              <w:t>فهرست</w:t>
            </w:r>
            <w:r w:rsidR="001D538F" w:rsidRPr="001D538F">
              <w:rPr>
                <w:rStyle w:val="Hyperlink"/>
                <w:sz w:val="28"/>
                <w:szCs w:val="28"/>
                <w:rtl/>
              </w:rPr>
              <w:t xml:space="preserve"> </w:t>
            </w:r>
            <w:r w:rsidR="001D538F" w:rsidRPr="001D538F">
              <w:rPr>
                <w:rStyle w:val="Hyperlink"/>
                <w:rFonts w:hint="eastAsia"/>
                <w:sz w:val="28"/>
                <w:szCs w:val="28"/>
                <w:rtl/>
              </w:rPr>
              <w:t>منابع</w:t>
            </w:r>
            <w:r w:rsidR="001D538F" w:rsidRPr="001D538F">
              <w:rPr>
                <w:webHidden/>
                <w:sz w:val="28"/>
                <w:szCs w:val="28"/>
                <w:rtl/>
              </w:rPr>
              <w:tab/>
            </w:r>
            <w:r w:rsidR="001D538F" w:rsidRPr="001D538F">
              <w:rPr>
                <w:webHidden/>
                <w:sz w:val="28"/>
                <w:szCs w:val="28"/>
                <w:rtl/>
              </w:rPr>
              <w:fldChar w:fldCharType="begin"/>
            </w:r>
            <w:r w:rsidR="001D538F" w:rsidRPr="001D538F">
              <w:rPr>
                <w:webHidden/>
                <w:sz w:val="28"/>
                <w:szCs w:val="28"/>
                <w:rtl/>
              </w:rPr>
              <w:instrText xml:space="preserve"> </w:instrText>
            </w:r>
            <w:r w:rsidR="001D538F" w:rsidRPr="001D538F">
              <w:rPr>
                <w:webHidden/>
                <w:sz w:val="28"/>
                <w:szCs w:val="28"/>
              </w:rPr>
              <w:instrText>PAGEREF</w:instrText>
            </w:r>
            <w:r w:rsidR="001D538F" w:rsidRPr="001D538F">
              <w:rPr>
                <w:webHidden/>
                <w:sz w:val="28"/>
                <w:szCs w:val="28"/>
                <w:rtl/>
              </w:rPr>
              <w:instrText xml:space="preserve"> _</w:instrText>
            </w:r>
            <w:r w:rsidR="001D538F" w:rsidRPr="001D538F">
              <w:rPr>
                <w:webHidden/>
                <w:sz w:val="28"/>
                <w:szCs w:val="28"/>
              </w:rPr>
              <w:instrText>Toc32147003 \h</w:instrText>
            </w:r>
            <w:r w:rsidR="001D538F" w:rsidRPr="001D538F">
              <w:rPr>
                <w:webHidden/>
                <w:sz w:val="28"/>
                <w:szCs w:val="28"/>
                <w:rtl/>
              </w:rPr>
              <w:instrText xml:space="preserve"> </w:instrText>
            </w:r>
            <w:r w:rsidR="001D538F" w:rsidRPr="001D538F">
              <w:rPr>
                <w:webHidden/>
                <w:sz w:val="28"/>
                <w:szCs w:val="28"/>
                <w:rtl/>
              </w:rPr>
            </w:r>
            <w:r w:rsidR="001D538F" w:rsidRPr="001D538F">
              <w:rPr>
                <w:webHidden/>
                <w:sz w:val="28"/>
                <w:szCs w:val="28"/>
                <w:rtl/>
              </w:rPr>
              <w:fldChar w:fldCharType="separate"/>
            </w:r>
            <w:r>
              <w:rPr>
                <w:webHidden/>
                <w:sz w:val="28"/>
                <w:szCs w:val="28"/>
                <w:rtl/>
                <w:lang w:bidi="ar-SA"/>
              </w:rPr>
              <w:t>107</w:t>
            </w:r>
            <w:r w:rsidR="001D538F" w:rsidRPr="001D538F">
              <w:rPr>
                <w:webHidden/>
                <w:sz w:val="28"/>
                <w:szCs w:val="28"/>
                <w:rtl/>
              </w:rPr>
              <w:fldChar w:fldCharType="end"/>
            </w:r>
          </w:hyperlink>
        </w:p>
        <w:p w:rsidR="004B759D" w:rsidRPr="000E5AEF" w:rsidRDefault="007A5FB4" w:rsidP="004B759D">
          <w:pPr>
            <w:pStyle w:val="TOC1"/>
            <w:rPr>
              <w:rFonts w:eastAsiaTheme="minorEastAsia"/>
              <w:b w:val="0"/>
              <w:bCs w:val="0"/>
            </w:rPr>
            <w:sectPr w:rsidR="004B759D" w:rsidRPr="000E5AEF" w:rsidSect="002E6A59">
              <w:footerReference w:type="default" r:id="rId14"/>
              <w:footnotePr>
                <w:numRestart w:val="eachPage"/>
              </w:footnotePr>
              <w:pgSz w:w="11906" w:h="16838"/>
              <w:pgMar w:top="1440" w:right="1440" w:bottom="1440" w:left="1440" w:header="708" w:footer="708" w:gutter="0"/>
              <w:pgNumType w:fmt="arabicAbjad" w:start="1"/>
              <w:cols w:space="708"/>
              <w:bidi/>
              <w:rtlGutter/>
              <w:docGrid w:linePitch="360"/>
            </w:sectPr>
          </w:pPr>
          <w:r w:rsidRPr="000E5AEF">
            <w:rPr>
              <w:b w:val="0"/>
              <w:bCs w:val="0"/>
            </w:rPr>
            <w:fldChar w:fldCharType="end"/>
          </w:r>
        </w:p>
      </w:sdtContent>
    </w:sdt>
    <w:p w:rsidR="002B1233" w:rsidRPr="001C2691" w:rsidRDefault="002B1233" w:rsidP="001B19F4">
      <w:pPr>
        <w:pStyle w:val="Heading2"/>
        <w:bidi/>
        <w:rPr>
          <w:rtl/>
        </w:rPr>
      </w:pPr>
      <w:bookmarkStart w:id="0" w:name="_Toc32146903"/>
      <w:r w:rsidRPr="001C2691">
        <w:rPr>
          <w:rFonts w:hint="cs"/>
          <w:rtl/>
        </w:rPr>
        <w:lastRenderedPageBreak/>
        <w:t>چکیده</w:t>
      </w:r>
      <w:bookmarkEnd w:id="0"/>
      <w:r w:rsidRPr="001C2691">
        <w:rPr>
          <w:rFonts w:hint="cs"/>
          <w:rtl/>
        </w:rPr>
        <w:t xml:space="preserve"> </w:t>
      </w:r>
    </w:p>
    <w:p w:rsidR="00A26BA0" w:rsidRPr="00C707C3" w:rsidRDefault="00A26BA0" w:rsidP="001D538F">
      <w:pPr>
        <w:spacing w:after="0" w:line="276" w:lineRule="auto"/>
        <w:jc w:val="both"/>
        <w:rPr>
          <w:sz w:val="28"/>
          <w:rtl/>
        </w:rPr>
      </w:pPr>
      <w:r w:rsidRPr="00663B76">
        <w:rPr>
          <w:rFonts w:hint="cs"/>
          <w:sz w:val="28"/>
          <w:rtl/>
        </w:rPr>
        <w:t>حرفه پرستاری از جمله مراکز ثقل سیستم</w:t>
      </w:r>
      <w:r>
        <w:rPr>
          <w:rFonts w:hint="cs"/>
          <w:sz w:val="28"/>
          <w:rtl/>
        </w:rPr>
        <w:t xml:space="preserve"> </w:t>
      </w:r>
      <w:r w:rsidRPr="00663B76">
        <w:rPr>
          <w:rFonts w:hint="cs"/>
          <w:sz w:val="28"/>
          <w:rtl/>
        </w:rPr>
        <w:t>هاي خدمات بهداشتی است به</w:t>
      </w:r>
      <w:r>
        <w:rPr>
          <w:sz w:val="28"/>
        </w:rPr>
        <w:t xml:space="preserve"> </w:t>
      </w:r>
      <w:r w:rsidRPr="00663B76">
        <w:rPr>
          <w:rFonts w:hint="cs"/>
          <w:sz w:val="28"/>
          <w:rtl/>
        </w:rPr>
        <w:t xml:space="preserve">نحوي که در میان متصدیان امر </w:t>
      </w:r>
      <w:r w:rsidRPr="00C707C3">
        <w:rPr>
          <w:rFonts w:hint="cs"/>
          <w:sz w:val="28"/>
          <w:rtl/>
        </w:rPr>
        <w:t>سلامت، پرستاران بیشترین تعداد را به خود</w:t>
      </w:r>
      <w:r w:rsidRPr="00C707C3">
        <w:rPr>
          <w:sz w:val="28"/>
        </w:rPr>
        <w:t xml:space="preserve"> </w:t>
      </w:r>
      <w:r w:rsidRPr="00C707C3">
        <w:rPr>
          <w:rFonts w:hint="cs"/>
          <w:sz w:val="28"/>
          <w:rtl/>
        </w:rPr>
        <w:t>اختصاص می</w:t>
      </w:r>
      <w:r w:rsidR="00C707C3" w:rsidRPr="00C707C3">
        <w:rPr>
          <w:rFonts w:hint="cs"/>
          <w:sz w:val="28"/>
          <w:rtl/>
        </w:rPr>
        <w:t xml:space="preserve"> </w:t>
      </w:r>
      <w:r w:rsidRPr="00C707C3">
        <w:rPr>
          <w:rFonts w:hint="cs"/>
          <w:sz w:val="28"/>
          <w:rtl/>
        </w:rPr>
        <w:t>دهند و به دلیل ارتباط مستقیم و زیاد با بیمار، این حرفه از اهمیت</w:t>
      </w:r>
      <w:r w:rsidRPr="00C707C3">
        <w:rPr>
          <w:sz w:val="28"/>
        </w:rPr>
        <w:t xml:space="preserve"> </w:t>
      </w:r>
      <w:r w:rsidRPr="00C707C3">
        <w:rPr>
          <w:rFonts w:hint="cs"/>
          <w:sz w:val="28"/>
          <w:rtl/>
        </w:rPr>
        <w:t>خاصی برخوردار است . موضوع نارضایتی و شكایت بیماران از گروه درمان به</w:t>
      </w:r>
      <w:r w:rsidRPr="00C707C3">
        <w:rPr>
          <w:sz w:val="28"/>
        </w:rPr>
        <w:t xml:space="preserve"> </w:t>
      </w:r>
      <w:r w:rsidRPr="00C707C3">
        <w:rPr>
          <w:rFonts w:hint="cs"/>
          <w:sz w:val="28"/>
          <w:rtl/>
        </w:rPr>
        <w:t>خصوص پرستاران ، به دلیل تخلفات و خطاهاي تشخیصی، درمانی و مراقبتی و... از</w:t>
      </w:r>
      <w:r w:rsidRPr="00C707C3">
        <w:rPr>
          <w:sz w:val="28"/>
        </w:rPr>
        <w:t xml:space="preserve"> </w:t>
      </w:r>
      <w:r w:rsidRPr="00C707C3">
        <w:rPr>
          <w:rFonts w:hint="cs"/>
          <w:sz w:val="28"/>
          <w:rtl/>
        </w:rPr>
        <w:t xml:space="preserve">جمله موضوعات مبتلابه در مراکز پزشكی و </w:t>
      </w:r>
      <w:r w:rsidR="00D75173">
        <w:rPr>
          <w:rFonts w:hint="cs"/>
          <w:sz w:val="28"/>
          <w:rtl/>
        </w:rPr>
        <w:t>قضایی</w:t>
      </w:r>
      <w:r w:rsidRPr="00C707C3">
        <w:rPr>
          <w:rFonts w:hint="cs"/>
          <w:sz w:val="28"/>
          <w:rtl/>
        </w:rPr>
        <w:t xml:space="preserve"> است. پرستاران در هر مقام و</w:t>
      </w:r>
      <w:r w:rsidRPr="00C707C3">
        <w:rPr>
          <w:sz w:val="28"/>
        </w:rPr>
        <w:t xml:space="preserve"> </w:t>
      </w:r>
      <w:r w:rsidRPr="00C707C3">
        <w:rPr>
          <w:rFonts w:hint="cs"/>
          <w:sz w:val="28"/>
          <w:rtl/>
        </w:rPr>
        <w:t xml:space="preserve">موقعیتی در قبال بیمار، به طور مستقیم و غیر مستقیم </w:t>
      </w:r>
      <w:r w:rsidRPr="00C707C3">
        <w:rPr>
          <w:rFonts w:ascii="B Compset" w:hint="cs"/>
          <w:sz w:val="28"/>
          <w:rtl/>
        </w:rPr>
        <w:t>به عنوان  حرفه ای تخصصی ، باید از دیدگاه قانونی و اخلاقی پاسخگوی کیفیت ارائه ی مراقبت های خود باش</w:t>
      </w:r>
      <w:r w:rsidR="00D75173">
        <w:rPr>
          <w:rFonts w:ascii="B Compset" w:hint="cs"/>
          <w:sz w:val="28"/>
          <w:rtl/>
        </w:rPr>
        <w:t>ن</w:t>
      </w:r>
      <w:r w:rsidRPr="00C707C3">
        <w:rPr>
          <w:rFonts w:ascii="B Compset" w:hint="cs"/>
          <w:sz w:val="28"/>
          <w:rtl/>
        </w:rPr>
        <w:t xml:space="preserve">د </w:t>
      </w:r>
      <w:r w:rsidRPr="00C707C3">
        <w:rPr>
          <w:rFonts w:hint="cs"/>
          <w:sz w:val="28"/>
          <w:rtl/>
        </w:rPr>
        <w:t xml:space="preserve">. </w:t>
      </w:r>
      <w:r w:rsidR="00D75173">
        <w:rPr>
          <w:rFonts w:hint="cs"/>
          <w:sz w:val="28"/>
          <w:rtl/>
        </w:rPr>
        <w:t>بنابراین</w:t>
      </w:r>
      <w:r w:rsidRPr="00C707C3">
        <w:rPr>
          <w:rFonts w:hint="cs"/>
          <w:sz w:val="28"/>
          <w:rtl/>
        </w:rPr>
        <w:t xml:space="preserve"> در صورت غفلت ، عدم مهارت و سهل انگاري آنان در فرآیند درمان و عدم رعایت نظامات دولتی و موازین طبی و امثال </w:t>
      </w:r>
      <w:r w:rsidR="00D75173">
        <w:rPr>
          <w:rFonts w:hint="cs"/>
          <w:sz w:val="28"/>
          <w:rtl/>
        </w:rPr>
        <w:t>آن</w:t>
      </w:r>
      <w:r w:rsidRPr="00C707C3">
        <w:rPr>
          <w:rFonts w:hint="cs"/>
          <w:sz w:val="28"/>
          <w:rtl/>
        </w:rPr>
        <w:t xml:space="preserve"> سبب ایراد</w:t>
      </w:r>
      <w:r w:rsidRPr="00C707C3">
        <w:rPr>
          <w:sz w:val="28"/>
        </w:rPr>
        <w:t xml:space="preserve"> </w:t>
      </w:r>
      <w:r w:rsidRPr="00C707C3">
        <w:rPr>
          <w:rFonts w:hint="cs"/>
          <w:sz w:val="28"/>
          <w:rtl/>
        </w:rPr>
        <w:t xml:space="preserve">خسارت به بیماران شوند ، ملزم به جبران خسارات وارده </w:t>
      </w:r>
      <w:r w:rsidR="00D75173">
        <w:rPr>
          <w:rFonts w:hint="cs"/>
          <w:sz w:val="28"/>
          <w:rtl/>
        </w:rPr>
        <w:t>می باشند</w:t>
      </w:r>
      <w:r w:rsidRPr="00C707C3">
        <w:rPr>
          <w:rFonts w:hint="cs"/>
          <w:sz w:val="28"/>
          <w:rtl/>
        </w:rPr>
        <w:t xml:space="preserve">  ، مضافاَ اینکه ممكن است علاوه بر </w:t>
      </w:r>
      <w:r w:rsidR="00D75173">
        <w:rPr>
          <w:rFonts w:hint="cs"/>
          <w:sz w:val="28"/>
          <w:rtl/>
        </w:rPr>
        <w:t>مجازات</w:t>
      </w:r>
      <w:r w:rsidRPr="00C707C3">
        <w:rPr>
          <w:rFonts w:hint="cs"/>
          <w:sz w:val="28"/>
          <w:rtl/>
        </w:rPr>
        <w:t xml:space="preserve"> یا خسارات</w:t>
      </w:r>
      <w:r w:rsidRPr="00C707C3">
        <w:rPr>
          <w:sz w:val="28"/>
        </w:rPr>
        <w:t xml:space="preserve"> </w:t>
      </w:r>
      <w:r w:rsidRPr="00C707C3">
        <w:rPr>
          <w:rFonts w:hint="cs"/>
          <w:sz w:val="28"/>
          <w:rtl/>
        </w:rPr>
        <w:t>مادي</w:t>
      </w:r>
      <w:r w:rsidR="00D75173">
        <w:rPr>
          <w:rFonts w:hint="cs"/>
          <w:sz w:val="28"/>
          <w:rtl/>
        </w:rPr>
        <w:t xml:space="preserve"> </w:t>
      </w:r>
      <w:r w:rsidRPr="00C707C3">
        <w:rPr>
          <w:rFonts w:hint="cs"/>
          <w:sz w:val="28"/>
          <w:rtl/>
        </w:rPr>
        <w:t xml:space="preserve">، مسئولیت حرفه ای داشته باشند و به مجازات انتظامی محکوم شوند . </w:t>
      </w:r>
    </w:p>
    <w:p w:rsidR="002B1233" w:rsidRPr="00120587" w:rsidRDefault="00120587" w:rsidP="00745724">
      <w:pPr>
        <w:spacing w:after="0" w:line="276" w:lineRule="auto"/>
        <w:rPr>
          <w:sz w:val="28"/>
          <w:rtl/>
        </w:rPr>
      </w:pPr>
      <w:r w:rsidRPr="007566B7">
        <w:rPr>
          <w:rFonts w:hint="cs"/>
          <w:b/>
          <w:bCs/>
          <w:sz w:val="28"/>
          <w:rtl/>
        </w:rPr>
        <w:t>واژگان کلیدی :</w:t>
      </w:r>
      <w:r>
        <w:rPr>
          <w:rFonts w:hint="cs"/>
          <w:sz w:val="28"/>
          <w:rtl/>
        </w:rPr>
        <w:t xml:space="preserve"> پرستار ، مسئولیت حرفه ای ، </w:t>
      </w:r>
      <w:r w:rsidR="00975B2E">
        <w:rPr>
          <w:rFonts w:hint="cs"/>
          <w:sz w:val="28"/>
          <w:rtl/>
        </w:rPr>
        <w:t>استانداردهای حرفه ای پرستاری ، تخلفات انتظامی</w:t>
      </w:r>
    </w:p>
    <w:p w:rsidR="00745724" w:rsidRDefault="00745724">
      <w:pPr>
        <w:bidi w:val="0"/>
        <w:rPr>
          <w:rFonts w:ascii="Times New Roman" w:eastAsia="Times New Roman" w:hAnsi="Times New Roman"/>
          <w:b/>
          <w:bCs/>
          <w:sz w:val="32"/>
          <w:szCs w:val="36"/>
          <w:rtl/>
          <w:lang w:bidi="ar-SA"/>
        </w:rPr>
      </w:pPr>
      <w:r>
        <w:rPr>
          <w:szCs w:val="36"/>
          <w:rtl/>
        </w:rPr>
        <w:br w:type="page"/>
      </w:r>
    </w:p>
    <w:p w:rsidR="005859E2" w:rsidRPr="00342995" w:rsidRDefault="005859E2" w:rsidP="007566B7">
      <w:pPr>
        <w:pStyle w:val="Heading2"/>
        <w:bidi/>
        <w:rPr>
          <w:szCs w:val="36"/>
          <w:rtl/>
        </w:rPr>
      </w:pPr>
      <w:bookmarkStart w:id="1" w:name="_Toc32146904"/>
      <w:r w:rsidRPr="00342995">
        <w:rPr>
          <w:rFonts w:hint="cs"/>
          <w:szCs w:val="36"/>
          <w:rtl/>
        </w:rPr>
        <w:lastRenderedPageBreak/>
        <w:t>مقدمه</w:t>
      </w:r>
      <w:bookmarkEnd w:id="1"/>
      <w:r w:rsidRPr="00342995">
        <w:rPr>
          <w:rFonts w:hint="cs"/>
          <w:szCs w:val="36"/>
          <w:rtl/>
        </w:rPr>
        <w:t xml:space="preserve"> </w:t>
      </w:r>
    </w:p>
    <w:p w:rsidR="00C707C3" w:rsidRPr="00C707C3" w:rsidRDefault="00C707C3" w:rsidP="00745724">
      <w:pPr>
        <w:pStyle w:val="Heading2"/>
        <w:bidi/>
        <w:spacing w:before="0" w:beforeAutospacing="0" w:after="0" w:afterAutospacing="0"/>
        <w:jc w:val="both"/>
        <w:rPr>
          <w:b w:val="0"/>
          <w:bCs w:val="0"/>
          <w:rtl/>
        </w:rPr>
      </w:pPr>
      <w:bookmarkStart w:id="2" w:name="_Toc458983539"/>
      <w:bookmarkStart w:id="3" w:name="_Toc458984047"/>
      <w:bookmarkStart w:id="4" w:name="_Toc459042006"/>
      <w:bookmarkStart w:id="5" w:name="_Toc459042272"/>
      <w:bookmarkStart w:id="6" w:name="_Toc459309495"/>
      <w:bookmarkStart w:id="7" w:name="_Toc459312864"/>
      <w:bookmarkStart w:id="8" w:name="_Toc459312968"/>
      <w:bookmarkStart w:id="9" w:name="_Toc459406276"/>
      <w:bookmarkStart w:id="10" w:name="_Toc459406444"/>
      <w:bookmarkStart w:id="11" w:name="_Toc459406819"/>
      <w:bookmarkStart w:id="12" w:name="_Toc459411372"/>
      <w:bookmarkStart w:id="13" w:name="_Toc459918061"/>
      <w:bookmarkStart w:id="14" w:name="_Toc459979154"/>
      <w:bookmarkStart w:id="15" w:name="_Toc460174021"/>
      <w:bookmarkStart w:id="16" w:name="_Toc460174430"/>
      <w:bookmarkStart w:id="17" w:name="_Toc460174551"/>
      <w:bookmarkStart w:id="18" w:name="_Toc460256404"/>
      <w:bookmarkStart w:id="19" w:name="_Toc460257037"/>
      <w:bookmarkStart w:id="20" w:name="_Toc460615436"/>
      <w:bookmarkStart w:id="21" w:name="_Toc32146905"/>
      <w:r w:rsidRPr="00C707C3">
        <w:rPr>
          <w:rFonts w:hint="cs"/>
          <w:b w:val="0"/>
          <w:bCs w:val="0"/>
          <w:color w:val="000000"/>
          <w:sz w:val="28"/>
          <w:rtl/>
        </w:rPr>
        <w:t>حرفه پرستاري در قلب سیستم</w:t>
      </w:r>
      <w:r>
        <w:rPr>
          <w:rFonts w:hint="cs"/>
          <w:b w:val="0"/>
          <w:bCs w:val="0"/>
          <w:color w:val="000000"/>
          <w:sz w:val="28"/>
          <w:rtl/>
          <w:lang w:bidi="fa-IR"/>
        </w:rPr>
        <w:t xml:space="preserve"> </w:t>
      </w:r>
      <w:r w:rsidRPr="00C707C3">
        <w:rPr>
          <w:rFonts w:hint="cs"/>
          <w:b w:val="0"/>
          <w:bCs w:val="0"/>
          <w:color w:val="000000"/>
          <w:sz w:val="28"/>
          <w:rtl/>
        </w:rPr>
        <w:t xml:space="preserve">هاي خدمات بهداشتی </w:t>
      </w:r>
      <w:r w:rsidR="00342995">
        <w:rPr>
          <w:rFonts w:hint="cs"/>
          <w:b w:val="0"/>
          <w:bCs w:val="0"/>
          <w:color w:val="000000"/>
          <w:sz w:val="28"/>
          <w:rtl/>
        </w:rPr>
        <w:t xml:space="preserve">و درمانی </w:t>
      </w:r>
      <w:r w:rsidRPr="00C707C3">
        <w:rPr>
          <w:rFonts w:hint="cs"/>
          <w:b w:val="0"/>
          <w:bCs w:val="0"/>
          <w:color w:val="000000"/>
          <w:sz w:val="28"/>
          <w:rtl/>
        </w:rPr>
        <w:t>قرار دارد به نحوي که در</w:t>
      </w:r>
      <w:r>
        <w:rPr>
          <w:b w:val="0"/>
          <w:bCs w:val="0"/>
          <w:color w:val="000000"/>
          <w:sz w:val="28"/>
        </w:rPr>
        <w:t xml:space="preserve"> </w:t>
      </w:r>
      <w:r w:rsidRPr="00C707C3">
        <w:rPr>
          <w:rFonts w:hint="cs"/>
          <w:b w:val="0"/>
          <w:bCs w:val="0"/>
          <w:color w:val="000000"/>
          <w:sz w:val="28"/>
          <w:rtl/>
        </w:rPr>
        <w:t>میان افراد شاغل در بخش سلامت، پرستاران بیشترین تعداد را به خود اختصاص</w:t>
      </w:r>
      <w:r>
        <w:rPr>
          <w:b w:val="0"/>
          <w:bCs w:val="0"/>
          <w:color w:val="000000"/>
          <w:sz w:val="28"/>
        </w:rPr>
        <w:t xml:space="preserve"> </w:t>
      </w:r>
      <w:r w:rsidRPr="00C707C3">
        <w:rPr>
          <w:rFonts w:hint="cs"/>
          <w:b w:val="0"/>
          <w:bCs w:val="0"/>
          <w:color w:val="000000"/>
          <w:sz w:val="28"/>
          <w:rtl/>
        </w:rPr>
        <w:t>داده</w:t>
      </w:r>
      <w:r>
        <w:rPr>
          <w:rFonts w:hint="cs"/>
          <w:b w:val="0"/>
          <w:bCs w:val="0"/>
          <w:color w:val="000000"/>
          <w:sz w:val="28"/>
          <w:rtl/>
          <w:lang w:bidi="fa-IR"/>
        </w:rPr>
        <w:t xml:space="preserve"> </w:t>
      </w:r>
      <w:r w:rsidRPr="00C707C3">
        <w:rPr>
          <w:rFonts w:hint="cs"/>
          <w:b w:val="0"/>
          <w:bCs w:val="0"/>
          <w:color w:val="000000"/>
          <w:sz w:val="28"/>
          <w:rtl/>
        </w:rPr>
        <w:t>اند</w:t>
      </w:r>
      <w:r>
        <w:rPr>
          <w:rFonts w:hint="cs"/>
          <w:b w:val="0"/>
          <w:bCs w:val="0"/>
          <w:color w:val="000000"/>
          <w:sz w:val="28"/>
          <w:rtl/>
        </w:rPr>
        <w:t xml:space="preserve"> </w:t>
      </w:r>
      <w:r w:rsidRPr="00C707C3">
        <w:rPr>
          <w:rFonts w:hint="cs"/>
          <w:b w:val="0"/>
          <w:bCs w:val="0"/>
          <w:color w:val="000000"/>
          <w:sz w:val="28"/>
          <w:rtl/>
        </w:rPr>
        <w:t xml:space="preserve">. </w:t>
      </w:r>
      <w:r w:rsidRPr="00C707C3">
        <w:rPr>
          <w:rFonts w:hint="cs"/>
          <w:b w:val="0"/>
          <w:bCs w:val="0"/>
          <w:color w:val="000000"/>
          <w:rtl/>
        </w:rPr>
        <w:t>هدف اصلی و غایی حرفه پرستاري</w:t>
      </w:r>
      <w:r>
        <w:rPr>
          <w:rFonts w:hint="cs"/>
          <w:b w:val="0"/>
          <w:bCs w:val="0"/>
          <w:color w:val="000000"/>
          <w:rtl/>
        </w:rPr>
        <w:t xml:space="preserve"> </w:t>
      </w:r>
      <w:r w:rsidRPr="00C707C3">
        <w:rPr>
          <w:rFonts w:hint="cs"/>
          <w:b w:val="0"/>
          <w:bCs w:val="0"/>
          <w:color w:val="000000"/>
          <w:rtl/>
        </w:rPr>
        <w:t xml:space="preserve">، تأمین بهبودي و سلامت افراد تحت مراقبت است </w:t>
      </w:r>
      <w:r w:rsidRPr="00C707C3">
        <w:rPr>
          <w:rFonts w:hint="cs"/>
          <w:b w:val="0"/>
          <w:bCs w:val="0"/>
          <w:color w:val="000000"/>
          <w:sz w:val="28"/>
          <w:rtl/>
        </w:rPr>
        <w:t>به دلیل ارتباط مستقیم پرستار با بیمار، این حرفه از اهمیت خاصی</w:t>
      </w:r>
      <w:r>
        <w:rPr>
          <w:b w:val="0"/>
          <w:bCs w:val="0"/>
          <w:color w:val="000000"/>
          <w:sz w:val="28"/>
        </w:rPr>
        <w:t xml:space="preserve"> </w:t>
      </w:r>
      <w:r w:rsidRPr="00C707C3">
        <w:rPr>
          <w:rFonts w:hint="cs"/>
          <w:b w:val="0"/>
          <w:bCs w:val="0"/>
          <w:color w:val="000000"/>
          <w:sz w:val="28"/>
          <w:rtl/>
        </w:rPr>
        <w:t>برخوردار بوده و در نتیجه</w:t>
      </w:r>
      <w:r>
        <w:rPr>
          <w:rFonts w:hint="cs"/>
          <w:b w:val="0"/>
          <w:bCs w:val="0"/>
          <w:color w:val="000000"/>
          <w:sz w:val="28"/>
          <w:rtl/>
        </w:rPr>
        <w:t xml:space="preserve"> </w:t>
      </w:r>
      <w:r w:rsidRPr="00C707C3">
        <w:rPr>
          <w:rFonts w:hint="cs"/>
          <w:b w:val="0"/>
          <w:bCs w:val="0"/>
          <w:color w:val="000000"/>
          <w:sz w:val="28"/>
          <w:rtl/>
        </w:rPr>
        <w:t>، محدوده توانایی</w:t>
      </w:r>
      <w:r>
        <w:rPr>
          <w:rFonts w:hint="cs"/>
          <w:b w:val="0"/>
          <w:bCs w:val="0"/>
          <w:color w:val="000000"/>
          <w:sz w:val="28"/>
          <w:rtl/>
        </w:rPr>
        <w:t xml:space="preserve"> </w:t>
      </w:r>
      <w:r w:rsidRPr="00C707C3">
        <w:rPr>
          <w:rFonts w:hint="cs"/>
          <w:b w:val="0"/>
          <w:bCs w:val="0"/>
          <w:color w:val="000000"/>
          <w:sz w:val="28"/>
          <w:rtl/>
        </w:rPr>
        <w:t>هاي علمی و عملی آنان صراحتاً در</w:t>
      </w:r>
      <w:r>
        <w:rPr>
          <w:b w:val="0"/>
          <w:bCs w:val="0"/>
          <w:color w:val="000000"/>
          <w:sz w:val="28"/>
        </w:rPr>
        <w:t xml:space="preserve"> </w:t>
      </w:r>
      <w:r w:rsidRPr="00C707C3">
        <w:rPr>
          <w:rFonts w:hint="cs"/>
          <w:b w:val="0"/>
          <w:bCs w:val="0"/>
          <w:color w:val="000000"/>
          <w:sz w:val="28"/>
          <w:rtl/>
        </w:rPr>
        <w:t xml:space="preserve">متون </w:t>
      </w:r>
      <w:r w:rsidR="00342995">
        <w:rPr>
          <w:rFonts w:hint="cs"/>
          <w:b w:val="0"/>
          <w:bCs w:val="0"/>
          <w:color w:val="000000"/>
          <w:sz w:val="28"/>
          <w:rtl/>
        </w:rPr>
        <w:t>قانونی</w:t>
      </w:r>
      <w:r w:rsidRPr="00C707C3">
        <w:rPr>
          <w:rFonts w:hint="cs"/>
          <w:b w:val="0"/>
          <w:bCs w:val="0"/>
          <w:color w:val="000000"/>
          <w:sz w:val="28"/>
          <w:rtl/>
        </w:rPr>
        <w:t xml:space="preserve"> تعیین شده است</w:t>
      </w:r>
      <w:r w:rsidRPr="00C707C3">
        <w:rPr>
          <w:rFonts w:hint="cs"/>
          <w:b w:val="0"/>
          <w:bCs w:val="0"/>
          <w:color w:val="000000"/>
          <w:sz w:val="28"/>
        </w:rPr>
        <w:t>.</w:t>
      </w:r>
      <w:r w:rsidRPr="00C707C3">
        <w:rPr>
          <w:rFonts w:hint="cs"/>
          <w:b w:val="0"/>
          <w:bCs w:val="0"/>
          <w:color w:val="000000"/>
          <w:sz w:val="28"/>
          <w:rtl/>
        </w:rPr>
        <w:t xml:space="preserve"> علاوه بر این</w:t>
      </w:r>
      <w:r>
        <w:rPr>
          <w:rFonts w:hint="cs"/>
          <w:b w:val="0"/>
          <w:bCs w:val="0"/>
          <w:color w:val="000000"/>
          <w:sz w:val="28"/>
          <w:rtl/>
        </w:rPr>
        <w:t xml:space="preserve"> </w:t>
      </w:r>
      <w:r w:rsidRPr="00C707C3">
        <w:rPr>
          <w:rFonts w:hint="cs"/>
          <w:b w:val="0"/>
          <w:bCs w:val="0"/>
          <w:color w:val="000000"/>
          <w:sz w:val="28"/>
          <w:rtl/>
        </w:rPr>
        <w:t>، از آنجا که رعایت حقوق بیماران در</w:t>
      </w:r>
      <w:r>
        <w:rPr>
          <w:b w:val="0"/>
          <w:bCs w:val="0"/>
          <w:color w:val="000000"/>
          <w:sz w:val="28"/>
        </w:rPr>
        <w:t xml:space="preserve"> </w:t>
      </w:r>
      <w:r w:rsidRPr="00C707C3">
        <w:rPr>
          <w:rFonts w:hint="cs"/>
          <w:b w:val="0"/>
          <w:bCs w:val="0"/>
          <w:color w:val="000000"/>
          <w:sz w:val="28"/>
          <w:rtl/>
        </w:rPr>
        <w:t>نظام حقوقی کشور در قالب ضوابط و مقررات خاصی پیش</w:t>
      </w:r>
      <w:r>
        <w:rPr>
          <w:rFonts w:hint="cs"/>
          <w:b w:val="0"/>
          <w:bCs w:val="0"/>
          <w:color w:val="000000"/>
          <w:sz w:val="28"/>
          <w:rtl/>
        </w:rPr>
        <w:t xml:space="preserve"> </w:t>
      </w:r>
      <w:r w:rsidRPr="00C707C3">
        <w:rPr>
          <w:rFonts w:hint="cs"/>
          <w:b w:val="0"/>
          <w:bCs w:val="0"/>
          <w:color w:val="000000"/>
          <w:sz w:val="28"/>
          <w:rtl/>
        </w:rPr>
        <w:t>بینی شده است، این</w:t>
      </w:r>
      <w:r>
        <w:rPr>
          <w:b w:val="0"/>
          <w:bCs w:val="0"/>
          <w:color w:val="000000"/>
          <w:sz w:val="28"/>
        </w:rPr>
        <w:t xml:space="preserve"> </w:t>
      </w:r>
      <w:r w:rsidRPr="00C707C3">
        <w:rPr>
          <w:rFonts w:hint="cs"/>
          <w:b w:val="0"/>
          <w:bCs w:val="0"/>
          <w:color w:val="000000"/>
          <w:sz w:val="28"/>
          <w:rtl/>
        </w:rPr>
        <w:t>امر، الزامات مضاعفی را براي شاغلین این حرفه ایجاد نموده و مسؤولیت</w:t>
      </w:r>
      <w:r>
        <w:rPr>
          <w:rFonts w:hint="cs"/>
          <w:b w:val="0"/>
          <w:bCs w:val="0"/>
          <w:color w:val="000000"/>
          <w:sz w:val="28"/>
          <w:rtl/>
        </w:rPr>
        <w:t xml:space="preserve"> </w:t>
      </w:r>
      <w:r w:rsidRPr="00C707C3">
        <w:rPr>
          <w:rFonts w:hint="cs"/>
          <w:b w:val="0"/>
          <w:bCs w:val="0"/>
          <w:color w:val="000000"/>
          <w:sz w:val="28"/>
          <w:rtl/>
        </w:rPr>
        <w:t>هاي آنان</w:t>
      </w:r>
      <w:r>
        <w:rPr>
          <w:b w:val="0"/>
          <w:bCs w:val="0"/>
          <w:color w:val="000000"/>
          <w:sz w:val="28"/>
        </w:rPr>
        <w:t xml:space="preserve"> </w:t>
      </w:r>
      <w:r w:rsidRPr="00C707C3">
        <w:rPr>
          <w:rFonts w:hint="cs"/>
          <w:b w:val="0"/>
          <w:bCs w:val="0"/>
          <w:color w:val="000000"/>
          <w:sz w:val="28"/>
          <w:rtl/>
        </w:rPr>
        <w:t>را دو</w:t>
      </w:r>
      <w:r>
        <w:rPr>
          <w:rFonts w:hint="cs"/>
          <w:b w:val="0"/>
          <w:bCs w:val="0"/>
          <w:color w:val="000000"/>
          <w:sz w:val="28"/>
          <w:rtl/>
        </w:rPr>
        <w:t xml:space="preserve"> </w:t>
      </w:r>
      <w:r w:rsidRPr="00C707C3">
        <w:rPr>
          <w:rFonts w:hint="cs"/>
          <w:b w:val="0"/>
          <w:bCs w:val="0"/>
          <w:color w:val="000000"/>
          <w:sz w:val="28"/>
          <w:rtl/>
        </w:rPr>
        <w:t>چندان می</w:t>
      </w:r>
      <w:r>
        <w:rPr>
          <w:rFonts w:hint="cs"/>
          <w:b w:val="0"/>
          <w:bCs w:val="0"/>
          <w:color w:val="000000"/>
          <w:sz w:val="28"/>
          <w:rtl/>
        </w:rPr>
        <w:t xml:space="preserve"> </w:t>
      </w:r>
      <w:r w:rsidRPr="00C707C3">
        <w:rPr>
          <w:rFonts w:hint="cs"/>
          <w:b w:val="0"/>
          <w:bCs w:val="0"/>
          <w:color w:val="000000"/>
          <w:sz w:val="28"/>
          <w:rtl/>
        </w:rPr>
        <w:t>کند. براین مبنا</w:t>
      </w:r>
      <w:r>
        <w:rPr>
          <w:rFonts w:hint="cs"/>
          <w:b w:val="0"/>
          <w:bCs w:val="0"/>
          <w:color w:val="000000"/>
          <w:sz w:val="28"/>
          <w:rtl/>
        </w:rPr>
        <w:t xml:space="preserve"> </w:t>
      </w:r>
      <w:r w:rsidRPr="00C707C3">
        <w:rPr>
          <w:rFonts w:hint="cs"/>
          <w:b w:val="0"/>
          <w:bCs w:val="0"/>
          <w:color w:val="000000"/>
          <w:sz w:val="28"/>
          <w:rtl/>
        </w:rPr>
        <w:t>، تحولات قانونگذاري منجر به دخالت روزافزون</w:t>
      </w:r>
      <w:r>
        <w:rPr>
          <w:b w:val="0"/>
          <w:bCs w:val="0"/>
          <w:color w:val="000000"/>
          <w:sz w:val="28"/>
        </w:rPr>
        <w:t xml:space="preserve"> </w:t>
      </w:r>
      <w:r w:rsidRPr="00C707C3">
        <w:rPr>
          <w:rFonts w:hint="cs"/>
          <w:b w:val="0"/>
          <w:bCs w:val="0"/>
          <w:color w:val="000000"/>
          <w:sz w:val="28"/>
          <w:rtl/>
        </w:rPr>
        <w:t xml:space="preserve">قانونگذاران جهت تعیین سطوح مختلف مسؤولیت </w:t>
      </w:r>
      <w:r>
        <w:rPr>
          <w:rFonts w:hint="cs"/>
          <w:b w:val="0"/>
          <w:bCs w:val="0"/>
          <w:color w:val="000000"/>
          <w:sz w:val="28"/>
          <w:rtl/>
        </w:rPr>
        <w:t xml:space="preserve">حرفه ای </w:t>
      </w:r>
      <w:r w:rsidRPr="00C707C3">
        <w:rPr>
          <w:rFonts w:hint="cs"/>
          <w:b w:val="0"/>
          <w:bCs w:val="0"/>
          <w:color w:val="000000"/>
          <w:sz w:val="28"/>
          <w:rtl/>
        </w:rPr>
        <w:t>پرستاران شده است</w:t>
      </w:r>
      <w:r>
        <w:rPr>
          <w:rFonts w:hint="cs"/>
          <w:b w:val="0"/>
          <w:bCs w:val="0"/>
          <w:color w:val="000000"/>
          <w:rtl/>
        </w:rPr>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hint="cs"/>
          <w:b w:val="0"/>
          <w:bCs w:val="0"/>
          <w:color w:val="000000"/>
          <w:rtl/>
        </w:rPr>
        <w:t xml:space="preserve"> </w:t>
      </w:r>
    </w:p>
    <w:p w:rsidR="00144CEF" w:rsidRPr="004C786C" w:rsidRDefault="001C2691" w:rsidP="00745724">
      <w:pPr>
        <w:pStyle w:val="Heading2"/>
        <w:bidi/>
        <w:jc w:val="both"/>
        <w:rPr>
          <w:sz w:val="28"/>
          <w:rtl/>
        </w:rPr>
      </w:pPr>
      <w:bookmarkStart w:id="22" w:name="_Toc32146906"/>
      <w:r w:rsidRPr="004C786C">
        <w:rPr>
          <w:rFonts w:hint="cs"/>
          <w:sz w:val="28"/>
          <w:rtl/>
        </w:rPr>
        <w:t>1</w:t>
      </w:r>
      <w:r w:rsidR="00B729C8" w:rsidRPr="004C786C">
        <w:rPr>
          <w:rFonts w:hint="cs"/>
          <w:sz w:val="28"/>
          <w:rtl/>
        </w:rPr>
        <w:t xml:space="preserve">ـ </w:t>
      </w:r>
      <w:r w:rsidR="00144CEF" w:rsidRPr="004C786C">
        <w:rPr>
          <w:rFonts w:hint="cs"/>
          <w:sz w:val="28"/>
          <w:rtl/>
        </w:rPr>
        <w:t>بيان مسأله</w:t>
      </w:r>
      <w:bookmarkEnd w:id="22"/>
      <w:r w:rsidR="00144CEF" w:rsidRPr="004C786C">
        <w:rPr>
          <w:rFonts w:hint="cs"/>
          <w:sz w:val="28"/>
          <w:rtl/>
        </w:rPr>
        <w:t xml:space="preserve"> </w:t>
      </w:r>
    </w:p>
    <w:p w:rsidR="00144CEF" w:rsidRPr="00144CEF" w:rsidRDefault="00144CEF" w:rsidP="00745724">
      <w:pPr>
        <w:pStyle w:val="BodyText"/>
        <w:rPr>
          <w:rFonts w:ascii="B Compset" w:cs="B Lotus"/>
          <w:bCs w:val="0"/>
          <w:sz w:val="28"/>
          <w:szCs w:val="28"/>
          <w:lang w:bidi="fa-IR"/>
        </w:rPr>
      </w:pPr>
      <w:r w:rsidRPr="00144CEF">
        <w:rPr>
          <w:rFonts w:ascii="B Compset" w:cs="B Lotus" w:hint="cs"/>
          <w:bCs w:val="0"/>
          <w:sz w:val="28"/>
          <w:szCs w:val="28"/>
          <w:rtl/>
          <w:lang w:bidi="fa-IR"/>
        </w:rPr>
        <w:t xml:space="preserve">در حال حاضر ، نظام مراقبت بهداشتی ـ درمانی ، وارد عصر پاسخگویی شده است و با تغییرات سریعی که در نظام بهداشتی  ـ درمانی رخ می دهد ؛ پاسخگویی حرفه ای از اهمیت بالایی برخوردار شده است . به طوری که ، علاوه بر پاسخ به این سئوال که: «آیا کاری که انجام شده است ، به طور مطلوب ارائه شده است یا نه ؟ » باید به سوال مهمتر دیگری نیز پاسخ داد که :« آیا کاری که انجام شده ، واقعا لازم بوده است یا خیر ؟» در واقع ، مسولیت پذیری ، معطوف بر فرایند ها و عملکرد است ، در حالیکه پاسخگویی معطوف بر برآیند بوده و تا حدودی پویاتر می باشد . بنابراین پرستاری نیز  به عنوان  حرفه ای تخصصی ، باید از دیدگاه قانونی و اخلاقی پاسخگوی کیفیت ارائه ی مراقبت های خود باشد . </w:t>
      </w:r>
    </w:p>
    <w:p w:rsidR="00144CEF" w:rsidRPr="00144CEF" w:rsidRDefault="00144CEF" w:rsidP="00745724">
      <w:pPr>
        <w:pStyle w:val="BodyText"/>
        <w:rPr>
          <w:rFonts w:ascii="B Compset" w:cs="B Lotus"/>
          <w:bCs w:val="0"/>
          <w:sz w:val="28"/>
          <w:szCs w:val="28"/>
          <w:rtl/>
          <w:lang w:bidi="fa-IR"/>
        </w:rPr>
      </w:pPr>
      <w:r w:rsidRPr="00144CEF">
        <w:rPr>
          <w:rFonts w:ascii="B Compset" w:cs="B Lotus" w:hint="cs"/>
          <w:bCs w:val="0"/>
          <w:sz w:val="28"/>
          <w:szCs w:val="28"/>
          <w:rtl/>
          <w:lang w:bidi="fa-IR"/>
        </w:rPr>
        <w:t xml:space="preserve">هدف اصلی و غایی حرفه پرستاری ، تامین بهبودی و سلامت افراد تحت مراقبت است . موضوع نارضایتی ، شکایت و دادخواهی بیماران از کادر درمانی به خصوص پرستاران به دلیل تخلفات و خطاهای تشخیصی ، درمانی و مراقبتی و .....از جمله موضوعات مهم مورد بحث در مراکز پزشکی و </w:t>
      </w:r>
      <w:r w:rsidR="00342995">
        <w:rPr>
          <w:rFonts w:ascii="B Compset" w:cs="B Lotus" w:hint="cs"/>
          <w:bCs w:val="0"/>
          <w:sz w:val="28"/>
          <w:szCs w:val="28"/>
          <w:rtl/>
          <w:lang w:bidi="fa-IR"/>
        </w:rPr>
        <w:t>قضایی</w:t>
      </w:r>
      <w:r w:rsidRPr="00144CEF">
        <w:rPr>
          <w:rFonts w:ascii="B Compset" w:cs="B Lotus" w:hint="cs"/>
          <w:bCs w:val="0"/>
          <w:sz w:val="28"/>
          <w:szCs w:val="28"/>
          <w:rtl/>
          <w:lang w:bidi="fa-IR"/>
        </w:rPr>
        <w:t xml:space="preserve"> است . پرستاران باید قانون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را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عنوان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عنصر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ضروري حرفه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خود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بشناسند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در فرایند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تصمیم گیری وحوادث شغلی ، مورد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حمایت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صورت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نیاز</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محافظت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 xml:space="preserve">شوند </w:t>
      </w:r>
      <w:r w:rsidRPr="00144CEF">
        <w:rPr>
          <w:rFonts w:ascii="B Compset" w:cs="B Lotus"/>
          <w:bCs w:val="0"/>
          <w:sz w:val="28"/>
          <w:szCs w:val="28"/>
          <w:lang w:bidi="fa-IR"/>
        </w:rPr>
        <w:t xml:space="preserve"> </w:t>
      </w:r>
      <w:r w:rsidRPr="00144CEF">
        <w:rPr>
          <w:rFonts w:ascii="B Compset" w:cs="B Lotus" w:hint="cs"/>
          <w:bCs w:val="0"/>
          <w:sz w:val="28"/>
          <w:szCs w:val="28"/>
          <w:rtl/>
          <w:lang w:bidi="fa-IR"/>
        </w:rPr>
        <w:t>. قرار گرفتن پرستار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خط</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مقدم</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ارتباط</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بیمار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از</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جهت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زمان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مکان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نوع</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خدمات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ارائه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شده ، ضرورت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قرار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گرفتن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گروه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پرستاري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را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عنوان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الگوي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ارائه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اصول</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اخلاقی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نشان می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دهد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 xml:space="preserve"> بدین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جهت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آشنایی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محتویات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قوانین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دستورالعمل</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پرستاري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 تغییرات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آن ،</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تواند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راهنماي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مفیدي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برقراري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مناسبات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حین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انجام</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وظیفه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باشد 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مسؤولیت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محوله ،</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منطبق</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سازگار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اخلاق</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حرفه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کیفیت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مطلوب ارائه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 xml:space="preserve">شود </w:t>
      </w:r>
      <w:r w:rsidR="00342995">
        <w:rPr>
          <w:rFonts w:ascii="B Compset" w:cs="B Lotus" w:hint="cs"/>
          <w:bCs w:val="0"/>
          <w:sz w:val="28"/>
          <w:szCs w:val="28"/>
          <w:rtl/>
          <w:lang w:bidi="fa-IR"/>
        </w:rPr>
        <w:t>.</w:t>
      </w:r>
    </w:p>
    <w:p w:rsidR="00144CEF" w:rsidRPr="00144CEF" w:rsidRDefault="00144CEF" w:rsidP="00745724">
      <w:pPr>
        <w:pStyle w:val="BodyText"/>
        <w:rPr>
          <w:rFonts w:ascii="B Compset" w:cs="B Lotus"/>
          <w:bCs w:val="0"/>
          <w:sz w:val="28"/>
          <w:szCs w:val="28"/>
          <w:rtl/>
          <w:lang w:bidi="fa-IR"/>
        </w:rPr>
      </w:pPr>
      <w:r w:rsidRPr="00144CEF">
        <w:rPr>
          <w:rFonts w:ascii="B Compset" w:cs="B Lotus" w:hint="cs"/>
          <w:bCs w:val="0"/>
          <w:sz w:val="28"/>
          <w:szCs w:val="28"/>
          <w:rtl/>
          <w:lang w:bidi="fa-IR"/>
        </w:rPr>
        <w:lastRenderedPageBreak/>
        <w:t>پرستار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برابر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ارائه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مراقبت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بالينی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مطلوب</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وماهرانه ،</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پاسخگوی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جامعه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بوده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عنوان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فردی</w:t>
      </w:r>
      <w:r w:rsidRPr="00144CEF">
        <w:rPr>
          <w:rFonts w:ascii="B Compset" w:cs="B Lotus"/>
          <w:bCs w:val="0"/>
          <w:sz w:val="28"/>
          <w:szCs w:val="28"/>
          <w:lang w:bidi="fa-IR"/>
        </w:rPr>
        <w:t xml:space="preserve"> </w:t>
      </w:r>
      <w:r w:rsidR="00342995">
        <w:rPr>
          <w:rFonts w:ascii="B Compset" w:cs="B Lotus" w:hint="cs"/>
          <w:bCs w:val="0"/>
          <w:sz w:val="28"/>
          <w:szCs w:val="28"/>
          <w:rtl/>
          <w:lang w:bidi="fa-IR"/>
        </w:rPr>
        <w:t>حرفه ای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مسئوليت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دارد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نقش</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عملکرد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پرستاری خود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را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مطابق</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استانداردهای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تعيين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شده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توسط</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سازمان</w:t>
      </w:r>
      <w:r w:rsidR="00342995">
        <w:rPr>
          <w:rFonts w:ascii="B Compset" w:cs="B Lotus" w:hint="cs"/>
          <w:bCs w:val="0"/>
          <w:sz w:val="28"/>
          <w:szCs w:val="28"/>
          <w:rtl/>
          <w:lang w:bidi="fa-IR"/>
        </w:rPr>
        <w:t xml:space="preserve"> </w:t>
      </w:r>
      <w:r w:rsidRPr="00144CEF">
        <w:rPr>
          <w:rFonts w:ascii="B Compset" w:cs="B Lotus" w:hint="cs"/>
          <w:bCs w:val="0"/>
          <w:sz w:val="28"/>
          <w:szCs w:val="28"/>
          <w:rtl/>
          <w:lang w:bidi="fa-IR"/>
        </w:rPr>
        <w:t>های</w:t>
      </w:r>
      <w:r w:rsidRPr="00144CEF">
        <w:rPr>
          <w:rFonts w:ascii="B Compset" w:cs="B Lotus"/>
          <w:bCs w:val="0"/>
          <w:sz w:val="28"/>
          <w:szCs w:val="28"/>
          <w:lang w:bidi="fa-IR"/>
        </w:rPr>
        <w:t xml:space="preserve"> </w:t>
      </w:r>
      <w:r w:rsidR="00342995">
        <w:rPr>
          <w:rFonts w:ascii="B Compset" w:cs="B Lotus" w:hint="cs"/>
          <w:bCs w:val="0"/>
          <w:sz w:val="28"/>
          <w:szCs w:val="28"/>
          <w:rtl/>
          <w:lang w:bidi="fa-IR"/>
        </w:rPr>
        <w:t>قانونگذار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ارزشيابی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نمايد</w:t>
      </w:r>
      <w:r w:rsidRPr="00144CEF">
        <w:rPr>
          <w:rFonts w:ascii="B Compset" w:cs="B Lotus"/>
          <w:bCs w:val="0"/>
          <w:sz w:val="28"/>
          <w:szCs w:val="28"/>
          <w:lang w:bidi="fa-IR"/>
        </w:rPr>
        <w:t>.</w:t>
      </w:r>
      <w:r w:rsidR="00975B2E">
        <w:rPr>
          <w:rFonts w:ascii="B Compset" w:cs="B Lotus" w:hint="cs"/>
          <w:bCs w:val="0"/>
          <w:sz w:val="28"/>
          <w:szCs w:val="28"/>
          <w:rtl/>
          <w:lang w:bidi="fa-IR"/>
        </w:rPr>
        <w:t xml:space="preserve"> بنابراین </w:t>
      </w:r>
      <w:r w:rsidRPr="00144CEF">
        <w:rPr>
          <w:rFonts w:ascii="B Compset" w:cs="B Lotus" w:hint="cs"/>
          <w:bCs w:val="0"/>
          <w:sz w:val="28"/>
          <w:szCs w:val="28"/>
          <w:rtl/>
          <w:lang w:bidi="fa-IR"/>
        </w:rPr>
        <w:t>در تعریف استانداردهای پرستاری می</w:t>
      </w:r>
      <w:r w:rsidR="00975B2E">
        <w:rPr>
          <w:rFonts w:ascii="B Compset" w:cs="B Lotus" w:hint="cs"/>
          <w:bCs w:val="0"/>
          <w:sz w:val="28"/>
          <w:szCs w:val="28"/>
          <w:rtl/>
          <w:lang w:bidi="fa-IR"/>
        </w:rPr>
        <w:t xml:space="preserve"> </w:t>
      </w:r>
      <w:r w:rsidRPr="00144CEF">
        <w:rPr>
          <w:rFonts w:ascii="B Compset" w:cs="B Lotus" w:hint="cs"/>
          <w:bCs w:val="0"/>
          <w:sz w:val="28"/>
          <w:szCs w:val="28"/>
          <w:rtl/>
          <w:lang w:bidi="fa-IR"/>
        </w:rPr>
        <w:t>توان گفت : استانداردهاي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پرستاري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توافق</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هایی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هستند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که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جهت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سنجش</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فعالیت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به</w:t>
      </w:r>
      <w:r w:rsidRPr="00144CEF">
        <w:rPr>
          <w:rFonts w:ascii="B Compset" w:cs="B Lotus"/>
          <w:bCs w:val="0"/>
          <w:sz w:val="28"/>
          <w:szCs w:val="28"/>
          <w:lang w:bidi="fa-IR"/>
        </w:rPr>
        <w:t xml:space="preserve"> </w:t>
      </w:r>
      <w:r w:rsidRPr="00144CEF">
        <w:rPr>
          <w:rFonts w:ascii="B Compset" w:cs="B Lotus" w:hint="cs"/>
          <w:bCs w:val="0"/>
          <w:sz w:val="28"/>
          <w:szCs w:val="28"/>
          <w:rtl/>
          <w:lang w:bidi="fa-IR"/>
        </w:rPr>
        <w:t>کار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میروند</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موجب</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تعیین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انتظارات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براي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مراقبت</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هاي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پرستاري</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مؤثر</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و</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ایمن</w:t>
      </w:r>
      <w:r w:rsidRPr="00144CEF">
        <w:rPr>
          <w:rFonts w:ascii="B Compset" w:cs="B Lotus"/>
          <w:bCs w:val="0"/>
          <w:sz w:val="28"/>
          <w:szCs w:val="28"/>
          <w:lang w:bidi="fa-IR"/>
        </w:rPr>
        <w:t xml:space="preserve"> </w:t>
      </w:r>
      <w:r w:rsidRPr="00144CEF">
        <w:rPr>
          <w:rFonts w:ascii="B Compset" w:cs="B Lotus" w:hint="cs"/>
          <w:bCs w:val="0"/>
          <w:sz w:val="28"/>
          <w:szCs w:val="28"/>
          <w:rtl/>
          <w:lang w:bidi="fa-IR"/>
        </w:rPr>
        <w:t>می</w:t>
      </w:r>
      <w:r w:rsidRPr="00144CEF">
        <w:rPr>
          <w:rFonts w:ascii="B Compset" w:cs="B Lotus"/>
          <w:bCs w:val="0"/>
          <w:sz w:val="28"/>
          <w:szCs w:val="28"/>
          <w:lang w:bidi="fa-IR"/>
        </w:rPr>
        <w:t xml:space="preserve"> </w:t>
      </w:r>
      <w:r w:rsidRPr="00144CEF">
        <w:rPr>
          <w:rFonts w:ascii="B Compset" w:cs="B Lotus" w:hint="cs"/>
          <w:bCs w:val="0"/>
          <w:sz w:val="28"/>
          <w:szCs w:val="28"/>
          <w:rtl/>
          <w:lang w:bidi="fa-IR"/>
        </w:rPr>
        <w:t>شوند</w:t>
      </w:r>
      <w:r w:rsidR="00342995">
        <w:rPr>
          <w:rFonts w:ascii="B Compset" w:cs="B Lotus" w:hint="cs"/>
          <w:bCs w:val="0"/>
          <w:sz w:val="28"/>
          <w:szCs w:val="28"/>
          <w:rtl/>
          <w:lang w:bidi="fa-IR"/>
        </w:rPr>
        <w:t xml:space="preserve"> . </w:t>
      </w:r>
    </w:p>
    <w:p w:rsidR="00144CEF" w:rsidRDefault="00144CEF" w:rsidP="00745724">
      <w:pPr>
        <w:tabs>
          <w:tab w:val="left" w:pos="95"/>
        </w:tabs>
        <w:spacing w:after="0" w:line="240" w:lineRule="auto"/>
        <w:contextualSpacing/>
        <w:jc w:val="both"/>
        <w:rPr>
          <w:b/>
          <w:sz w:val="28"/>
          <w:rtl/>
        </w:rPr>
      </w:pPr>
      <w:r w:rsidRPr="00144CEF">
        <w:rPr>
          <w:rFonts w:ascii="B Compset" w:hint="cs"/>
          <w:b/>
          <w:sz w:val="28"/>
          <w:rtl/>
        </w:rPr>
        <w:t>بررسی مسولیت حرفه ای پرستاری در نظام حقوق ایران که شامل  شرح وظایف پرستاری ، استانداردهای پرستاری و قوانین و مقررات حرفه پرستاری سبب میشود که از مواردی که به عنوان تخلف ، خطا و سهل انگاری در حرفه پرستاری شناخته می</w:t>
      </w:r>
      <w:r w:rsidR="00342995">
        <w:rPr>
          <w:rFonts w:ascii="B Compset" w:hint="cs"/>
          <w:b/>
          <w:sz w:val="28"/>
          <w:rtl/>
        </w:rPr>
        <w:t xml:space="preserve"> </w:t>
      </w:r>
      <w:r w:rsidRPr="00144CEF">
        <w:rPr>
          <w:rFonts w:ascii="B Compset" w:hint="cs"/>
          <w:b/>
          <w:sz w:val="28"/>
          <w:rtl/>
        </w:rPr>
        <w:t>شود اجتناب ورزید و آگاهی از قوانین حرفه</w:t>
      </w:r>
      <w:r w:rsidR="00342995">
        <w:rPr>
          <w:rFonts w:ascii="B Compset" w:hint="cs"/>
          <w:b/>
          <w:sz w:val="28"/>
          <w:rtl/>
        </w:rPr>
        <w:t xml:space="preserve"> </w:t>
      </w:r>
      <w:r w:rsidRPr="00144CEF">
        <w:rPr>
          <w:rFonts w:ascii="B Compset" w:hint="cs"/>
          <w:b/>
          <w:sz w:val="28"/>
          <w:rtl/>
        </w:rPr>
        <w:t>ای سبب افزایش کیفیت مراقبت پرستاری میشود و از بروز مشکلات قانونی برای پرستاران می</w:t>
      </w:r>
      <w:r w:rsidR="00342995">
        <w:rPr>
          <w:rFonts w:ascii="B Compset" w:hint="cs"/>
          <w:b/>
          <w:sz w:val="28"/>
          <w:rtl/>
        </w:rPr>
        <w:t xml:space="preserve"> </w:t>
      </w:r>
      <w:r w:rsidRPr="00144CEF">
        <w:rPr>
          <w:rFonts w:ascii="B Compset" w:hint="cs"/>
          <w:b/>
          <w:sz w:val="28"/>
          <w:rtl/>
        </w:rPr>
        <w:t>کاهد</w:t>
      </w:r>
      <w:r w:rsidR="00342995">
        <w:rPr>
          <w:rFonts w:ascii="B Compset" w:hint="cs"/>
          <w:b/>
          <w:sz w:val="28"/>
          <w:rtl/>
        </w:rPr>
        <w:t xml:space="preserve"> . </w:t>
      </w:r>
    </w:p>
    <w:p w:rsidR="006468DE" w:rsidRDefault="006468DE" w:rsidP="00745724">
      <w:pPr>
        <w:tabs>
          <w:tab w:val="left" w:pos="95"/>
        </w:tabs>
        <w:spacing w:after="0" w:line="240" w:lineRule="auto"/>
        <w:contextualSpacing/>
        <w:jc w:val="both"/>
        <w:rPr>
          <w:b/>
          <w:sz w:val="28"/>
          <w:rtl/>
        </w:rPr>
      </w:pPr>
    </w:p>
    <w:p w:rsidR="00B729C8" w:rsidRPr="00144CEF" w:rsidRDefault="006468DE" w:rsidP="00745724">
      <w:pPr>
        <w:pStyle w:val="Heading2"/>
        <w:bidi/>
        <w:jc w:val="both"/>
        <w:rPr>
          <w:rtl/>
        </w:rPr>
      </w:pPr>
      <w:bookmarkStart w:id="23" w:name="_Toc32146907"/>
      <w:r>
        <w:rPr>
          <w:rFonts w:asciiTheme="minorHAnsi" w:eastAsiaTheme="minorHAnsi" w:hAnsiTheme="minorHAnsi" w:hint="cs"/>
          <w:bCs w:val="0"/>
          <w:sz w:val="28"/>
          <w:rtl/>
          <w:lang w:bidi="fa-IR"/>
        </w:rPr>
        <w:t>2</w:t>
      </w:r>
      <w:r w:rsidR="00B729C8">
        <w:rPr>
          <w:rFonts w:hint="cs"/>
          <w:rtl/>
        </w:rPr>
        <w:t xml:space="preserve">ـ </w:t>
      </w:r>
      <w:r w:rsidR="00B729C8" w:rsidRPr="00144CEF">
        <w:rPr>
          <w:rFonts w:hint="cs"/>
          <w:rtl/>
        </w:rPr>
        <w:t>اهمیت و ضرورت تحقیق</w:t>
      </w:r>
      <w:bookmarkEnd w:id="23"/>
      <w:r w:rsidR="00B729C8">
        <w:rPr>
          <w:rFonts w:hint="cs"/>
          <w:rtl/>
        </w:rPr>
        <w:t xml:space="preserve"> </w:t>
      </w:r>
    </w:p>
    <w:p w:rsidR="00B729C8" w:rsidRDefault="00B729C8" w:rsidP="00745724">
      <w:pPr>
        <w:spacing w:after="0" w:line="240" w:lineRule="auto"/>
        <w:jc w:val="both"/>
        <w:rPr>
          <w:b/>
          <w:sz w:val="28"/>
          <w:rtl/>
        </w:rPr>
      </w:pPr>
      <w:r w:rsidRPr="00144CEF">
        <w:rPr>
          <w:rFonts w:hint="cs"/>
          <w:b/>
          <w:sz w:val="28"/>
          <w:rtl/>
        </w:rPr>
        <w:t xml:space="preserve">با بررسی جامع نظام حقوقی حاکم بر پرستاری در ایران این نتیجه به دست می آید که قوانین و مقررات حاکم بر مسولیت حرفه ای پرستاران  نا قص و پراکنده می باشد و مباحثی با این اهمیت کمتر مورد توجه قانونگذار قرار گرفته است ، لذا پرداختن به این موضوع یکی از ضروریات اساسی جامعه می باشد </w:t>
      </w:r>
      <w:r w:rsidR="00342995">
        <w:rPr>
          <w:rFonts w:hint="cs"/>
          <w:b/>
          <w:sz w:val="28"/>
          <w:rtl/>
        </w:rPr>
        <w:t>.</w:t>
      </w:r>
    </w:p>
    <w:p w:rsidR="00B729C8" w:rsidRDefault="00B729C8" w:rsidP="00745724">
      <w:pPr>
        <w:tabs>
          <w:tab w:val="left" w:pos="95"/>
        </w:tabs>
        <w:spacing w:after="0" w:line="240" w:lineRule="auto"/>
        <w:contextualSpacing/>
        <w:jc w:val="both"/>
        <w:rPr>
          <w:b/>
          <w:sz w:val="28"/>
          <w:rtl/>
        </w:rPr>
      </w:pPr>
    </w:p>
    <w:p w:rsidR="00B729C8" w:rsidRPr="00144CEF" w:rsidRDefault="00B729C8" w:rsidP="00745724">
      <w:pPr>
        <w:pStyle w:val="Heading2"/>
        <w:bidi/>
        <w:jc w:val="both"/>
        <w:rPr>
          <w:rtl/>
        </w:rPr>
      </w:pPr>
      <w:bookmarkStart w:id="24" w:name="_Toc32146908"/>
      <w:r>
        <w:rPr>
          <w:rFonts w:hint="cs"/>
          <w:rtl/>
        </w:rPr>
        <w:t>3 ـ اهداف تحقيق</w:t>
      </w:r>
      <w:bookmarkEnd w:id="24"/>
      <w:r>
        <w:rPr>
          <w:rFonts w:hint="cs"/>
          <w:rtl/>
        </w:rPr>
        <w:t xml:space="preserve"> </w:t>
      </w:r>
    </w:p>
    <w:p w:rsidR="00B729C8" w:rsidRPr="00144CEF" w:rsidRDefault="00B729C8" w:rsidP="00745724">
      <w:pPr>
        <w:numPr>
          <w:ilvl w:val="0"/>
          <w:numId w:val="17"/>
        </w:numPr>
        <w:spacing w:after="0" w:line="240" w:lineRule="auto"/>
        <w:ind w:left="0" w:firstLine="0"/>
        <w:jc w:val="both"/>
        <w:rPr>
          <w:b/>
          <w:sz w:val="28"/>
          <w:rtl/>
        </w:rPr>
      </w:pPr>
      <w:r w:rsidRPr="00144CEF">
        <w:rPr>
          <w:rFonts w:hint="cs"/>
          <w:b/>
          <w:sz w:val="28"/>
          <w:rtl/>
        </w:rPr>
        <w:t xml:space="preserve">ارتقاء آگاهی وسطح دانش پرستاران از قوانین و مقررات حرفه ای حاکم بر مسولیت این حرفه </w:t>
      </w:r>
    </w:p>
    <w:p w:rsidR="00B729C8" w:rsidRPr="00144CEF" w:rsidRDefault="00B729C8" w:rsidP="00745724">
      <w:pPr>
        <w:numPr>
          <w:ilvl w:val="0"/>
          <w:numId w:val="17"/>
        </w:numPr>
        <w:spacing w:after="0" w:line="240" w:lineRule="auto"/>
        <w:ind w:left="0" w:firstLine="0"/>
        <w:jc w:val="both"/>
        <w:rPr>
          <w:b/>
          <w:sz w:val="28"/>
        </w:rPr>
      </w:pPr>
      <w:r w:rsidRPr="00144CEF">
        <w:rPr>
          <w:rFonts w:hint="cs"/>
          <w:b/>
          <w:sz w:val="28"/>
          <w:rtl/>
        </w:rPr>
        <w:t>به عنوان راهنمای حرفه ای برای قانونگذار جهت تصویب قوانین</w:t>
      </w:r>
    </w:p>
    <w:p w:rsidR="00B729C8" w:rsidRPr="00144CEF" w:rsidRDefault="00B729C8" w:rsidP="00745724">
      <w:pPr>
        <w:numPr>
          <w:ilvl w:val="0"/>
          <w:numId w:val="17"/>
        </w:numPr>
        <w:spacing w:after="0" w:line="240" w:lineRule="auto"/>
        <w:ind w:left="0" w:firstLine="0"/>
        <w:jc w:val="both"/>
        <w:rPr>
          <w:b/>
          <w:sz w:val="28"/>
        </w:rPr>
      </w:pPr>
      <w:r w:rsidRPr="00144CEF">
        <w:rPr>
          <w:rFonts w:hint="cs"/>
          <w:b/>
          <w:sz w:val="28"/>
          <w:rtl/>
        </w:rPr>
        <w:t xml:space="preserve">جهت صدور آراءوحدت رویه برای دیوان عالی کشور </w:t>
      </w:r>
    </w:p>
    <w:p w:rsidR="00B729C8" w:rsidRPr="00144CEF" w:rsidRDefault="00B729C8" w:rsidP="00745724">
      <w:pPr>
        <w:numPr>
          <w:ilvl w:val="0"/>
          <w:numId w:val="17"/>
        </w:numPr>
        <w:spacing w:after="0" w:line="240" w:lineRule="auto"/>
        <w:ind w:left="0" w:firstLine="0"/>
        <w:jc w:val="both"/>
        <w:rPr>
          <w:b/>
          <w:sz w:val="28"/>
        </w:rPr>
      </w:pPr>
      <w:r w:rsidRPr="00144CEF">
        <w:rPr>
          <w:rFonts w:hint="cs"/>
          <w:b/>
          <w:sz w:val="28"/>
          <w:rtl/>
        </w:rPr>
        <w:t xml:space="preserve">برای قضات جهت صدور حکم در موارد دعوای مطروحه علیه پرستاران  </w:t>
      </w:r>
    </w:p>
    <w:p w:rsidR="00B729C8" w:rsidRPr="00144CEF" w:rsidRDefault="00B729C8" w:rsidP="00745724">
      <w:pPr>
        <w:numPr>
          <w:ilvl w:val="0"/>
          <w:numId w:val="17"/>
        </w:numPr>
        <w:spacing w:after="0" w:line="240" w:lineRule="auto"/>
        <w:ind w:left="0" w:firstLine="0"/>
        <w:jc w:val="both"/>
        <w:rPr>
          <w:b/>
          <w:sz w:val="28"/>
        </w:rPr>
      </w:pPr>
      <w:r w:rsidRPr="00144CEF">
        <w:rPr>
          <w:rFonts w:hint="cs"/>
          <w:b/>
          <w:sz w:val="28"/>
          <w:rtl/>
        </w:rPr>
        <w:t>برای وکلا جهت دفاع از مسولیت قانونی پرستاران</w:t>
      </w:r>
    </w:p>
    <w:p w:rsidR="00144CEF" w:rsidRDefault="00B729C8" w:rsidP="00745724">
      <w:pPr>
        <w:numPr>
          <w:ilvl w:val="0"/>
          <w:numId w:val="17"/>
        </w:numPr>
        <w:spacing w:after="0" w:line="240" w:lineRule="auto"/>
        <w:ind w:left="0" w:firstLine="0"/>
        <w:jc w:val="both"/>
        <w:rPr>
          <w:b/>
          <w:sz w:val="28"/>
        </w:rPr>
      </w:pPr>
      <w:r w:rsidRPr="00144CEF">
        <w:rPr>
          <w:rFonts w:hint="cs"/>
          <w:b/>
          <w:sz w:val="28"/>
          <w:rtl/>
        </w:rPr>
        <w:t xml:space="preserve">برای مدیران ارشد و اجرایی جهت تدوین برنامه های آموزشی و ایجاد دستورالعمل اجرایی </w:t>
      </w:r>
    </w:p>
    <w:p w:rsidR="00C707C3" w:rsidRPr="00C707C3" w:rsidRDefault="00C707C3" w:rsidP="00745724">
      <w:pPr>
        <w:spacing w:after="0" w:line="240" w:lineRule="auto"/>
        <w:jc w:val="both"/>
        <w:rPr>
          <w:b/>
          <w:sz w:val="28"/>
          <w:rtl/>
        </w:rPr>
      </w:pPr>
    </w:p>
    <w:p w:rsidR="005859E2" w:rsidRPr="00144CEF" w:rsidRDefault="00975B2E" w:rsidP="00745724">
      <w:pPr>
        <w:pStyle w:val="Heading2"/>
        <w:bidi/>
        <w:jc w:val="both"/>
        <w:rPr>
          <w:rtl/>
        </w:rPr>
      </w:pPr>
      <w:bookmarkStart w:id="25" w:name="_Toc32146909"/>
      <w:r>
        <w:rPr>
          <w:rFonts w:hint="cs"/>
          <w:rtl/>
        </w:rPr>
        <w:t>4</w:t>
      </w:r>
      <w:r w:rsidR="00B729C8">
        <w:rPr>
          <w:rFonts w:hint="cs"/>
          <w:rtl/>
        </w:rPr>
        <w:t xml:space="preserve"> ـ </w:t>
      </w:r>
      <w:r w:rsidR="00144CEF" w:rsidRPr="00144CEF">
        <w:rPr>
          <w:rFonts w:hint="cs"/>
          <w:rtl/>
        </w:rPr>
        <w:t>سوال های تحقیق</w:t>
      </w:r>
      <w:bookmarkEnd w:id="25"/>
      <w:r w:rsidR="00144CEF" w:rsidRPr="00144CEF">
        <w:rPr>
          <w:rFonts w:hint="cs"/>
          <w:rtl/>
        </w:rPr>
        <w:t xml:space="preserve"> </w:t>
      </w:r>
      <w:r w:rsidR="00B729C8">
        <w:rPr>
          <w:rFonts w:hint="cs"/>
          <w:rtl/>
        </w:rPr>
        <w:t xml:space="preserve"> </w:t>
      </w:r>
    </w:p>
    <w:p w:rsidR="005859E2" w:rsidRDefault="005859E2" w:rsidP="00745724">
      <w:pPr>
        <w:pStyle w:val="ListParagraph"/>
        <w:numPr>
          <w:ilvl w:val="0"/>
          <w:numId w:val="20"/>
        </w:numPr>
        <w:spacing w:after="0" w:line="240" w:lineRule="auto"/>
        <w:ind w:left="0" w:firstLine="0"/>
        <w:jc w:val="both"/>
        <w:rPr>
          <w:b/>
          <w:sz w:val="28"/>
        </w:rPr>
      </w:pPr>
      <w:r w:rsidRPr="00144CEF">
        <w:rPr>
          <w:rFonts w:hint="cs"/>
          <w:b/>
          <w:sz w:val="28"/>
          <w:rtl/>
        </w:rPr>
        <w:t>آیا مسولیت پرستاران  مسولیت قراردادی است یا در حیطه ضما</w:t>
      </w:r>
      <w:r w:rsidR="00144CEF" w:rsidRPr="00144CEF">
        <w:rPr>
          <w:rFonts w:hint="cs"/>
          <w:b/>
          <w:sz w:val="28"/>
          <w:rtl/>
        </w:rPr>
        <w:t>ن قهری مورد بررسی  قرارمیگیرد؟</w:t>
      </w:r>
    </w:p>
    <w:p w:rsidR="005859E2" w:rsidRDefault="005859E2" w:rsidP="00745724">
      <w:pPr>
        <w:pStyle w:val="ListParagraph"/>
        <w:numPr>
          <w:ilvl w:val="0"/>
          <w:numId w:val="20"/>
        </w:numPr>
        <w:spacing w:after="0" w:line="240" w:lineRule="auto"/>
        <w:ind w:left="0" w:firstLine="0"/>
        <w:jc w:val="both"/>
        <w:rPr>
          <w:b/>
          <w:sz w:val="28"/>
        </w:rPr>
      </w:pPr>
      <w:r w:rsidRPr="00144CEF">
        <w:rPr>
          <w:rFonts w:hint="cs"/>
          <w:b/>
          <w:sz w:val="28"/>
          <w:rtl/>
        </w:rPr>
        <w:lastRenderedPageBreak/>
        <w:t xml:space="preserve">آیا تعهد پرستاران از نوع  تعهد به نتیجه است و هیچ چیز جز اثبات قوه قاهره نمی تواند پرستار را </w:t>
      </w:r>
      <w:r w:rsidR="00144CEF" w:rsidRPr="00144CEF">
        <w:rPr>
          <w:rFonts w:hint="cs"/>
          <w:b/>
          <w:sz w:val="28"/>
          <w:rtl/>
        </w:rPr>
        <w:t xml:space="preserve"> </w:t>
      </w:r>
      <w:r w:rsidRPr="00144CEF">
        <w:rPr>
          <w:rFonts w:hint="cs"/>
          <w:b/>
          <w:sz w:val="28"/>
          <w:rtl/>
        </w:rPr>
        <w:t>از مسولیت رها سازد  یا  اینکه این تعهد از نوع تعهد به وسیله بوده و اثبات تقصیر بر عهده بیمار است ؟</w:t>
      </w:r>
    </w:p>
    <w:p w:rsidR="005859E2" w:rsidRDefault="005859E2" w:rsidP="00745724">
      <w:pPr>
        <w:pStyle w:val="ListParagraph"/>
        <w:numPr>
          <w:ilvl w:val="0"/>
          <w:numId w:val="20"/>
        </w:numPr>
        <w:spacing w:after="0" w:line="240" w:lineRule="auto"/>
        <w:ind w:left="0" w:firstLine="0"/>
        <w:jc w:val="both"/>
        <w:rPr>
          <w:b/>
          <w:sz w:val="28"/>
        </w:rPr>
      </w:pPr>
      <w:r w:rsidRPr="00144CEF">
        <w:rPr>
          <w:rFonts w:hint="cs"/>
          <w:b/>
          <w:sz w:val="28"/>
          <w:rtl/>
        </w:rPr>
        <w:t>هنگام ارائه خدمات عمومی بیمارستان به بیمار در برابر تخلفات پرستار بیمارستان چه مسولیتی دارد؟</w:t>
      </w:r>
    </w:p>
    <w:p w:rsidR="00144CEF" w:rsidRPr="00144CEF" w:rsidRDefault="00144CEF" w:rsidP="00745724">
      <w:pPr>
        <w:spacing w:after="0" w:line="240" w:lineRule="auto"/>
        <w:jc w:val="both"/>
        <w:rPr>
          <w:rtl/>
        </w:rPr>
      </w:pPr>
    </w:p>
    <w:p w:rsidR="005859E2" w:rsidRPr="00144CEF" w:rsidRDefault="00975B2E" w:rsidP="00745724">
      <w:pPr>
        <w:pStyle w:val="Heading2"/>
        <w:bidi/>
        <w:jc w:val="both"/>
        <w:rPr>
          <w:rtl/>
        </w:rPr>
      </w:pPr>
      <w:bookmarkStart w:id="26" w:name="_Toc32146910"/>
      <w:r>
        <w:rPr>
          <w:rFonts w:hint="cs"/>
          <w:rtl/>
        </w:rPr>
        <w:t>5</w:t>
      </w:r>
      <w:r w:rsidR="00B729C8">
        <w:rPr>
          <w:rFonts w:hint="cs"/>
          <w:rtl/>
        </w:rPr>
        <w:t xml:space="preserve"> ـ </w:t>
      </w:r>
      <w:r w:rsidR="005859E2" w:rsidRPr="00144CEF">
        <w:rPr>
          <w:rFonts w:hint="cs"/>
          <w:rtl/>
        </w:rPr>
        <w:t>فرضيه‌ها</w:t>
      </w:r>
      <w:r w:rsidR="00144CEF" w:rsidRPr="00144CEF">
        <w:rPr>
          <w:rFonts w:hint="cs"/>
          <w:rtl/>
        </w:rPr>
        <w:t xml:space="preserve"> ی تحقیق</w:t>
      </w:r>
      <w:bookmarkEnd w:id="26"/>
      <w:r w:rsidR="00144CEF" w:rsidRPr="00144CEF">
        <w:rPr>
          <w:rFonts w:hint="cs"/>
          <w:rtl/>
        </w:rPr>
        <w:t xml:space="preserve"> </w:t>
      </w:r>
    </w:p>
    <w:p w:rsidR="00144CEF" w:rsidRDefault="005859E2" w:rsidP="00745724">
      <w:pPr>
        <w:pStyle w:val="ListParagraph"/>
        <w:numPr>
          <w:ilvl w:val="0"/>
          <w:numId w:val="21"/>
        </w:numPr>
        <w:spacing w:after="0" w:line="240" w:lineRule="auto"/>
        <w:ind w:left="0" w:firstLine="0"/>
        <w:jc w:val="both"/>
        <w:rPr>
          <w:b/>
          <w:sz w:val="28"/>
        </w:rPr>
      </w:pPr>
      <w:r w:rsidRPr="00144CEF">
        <w:rPr>
          <w:rFonts w:hint="cs"/>
          <w:b/>
          <w:sz w:val="28"/>
          <w:rtl/>
        </w:rPr>
        <w:t>در نظام حقوقی ایران  ، اصل ، مس</w:t>
      </w:r>
      <w:r w:rsidR="00790140">
        <w:rPr>
          <w:rFonts w:hint="cs"/>
          <w:b/>
          <w:sz w:val="28"/>
          <w:rtl/>
        </w:rPr>
        <w:t>ئ</w:t>
      </w:r>
      <w:r w:rsidRPr="00144CEF">
        <w:rPr>
          <w:rFonts w:hint="cs"/>
          <w:b/>
          <w:sz w:val="28"/>
          <w:rtl/>
        </w:rPr>
        <w:t xml:space="preserve">ولیت ناشی از قرارداد می باشد </w:t>
      </w:r>
    </w:p>
    <w:p w:rsidR="005859E2" w:rsidRDefault="005859E2" w:rsidP="00745724">
      <w:pPr>
        <w:pStyle w:val="ListParagraph"/>
        <w:numPr>
          <w:ilvl w:val="0"/>
          <w:numId w:val="21"/>
        </w:numPr>
        <w:spacing w:after="0" w:line="240" w:lineRule="auto"/>
        <w:ind w:left="0" w:firstLine="0"/>
        <w:jc w:val="both"/>
        <w:rPr>
          <w:b/>
          <w:sz w:val="28"/>
        </w:rPr>
      </w:pPr>
      <w:r w:rsidRPr="00144CEF">
        <w:rPr>
          <w:rFonts w:hint="cs"/>
          <w:b/>
          <w:sz w:val="28"/>
          <w:rtl/>
        </w:rPr>
        <w:t>تعهد پرستاران  ، تعهد به نتیجه است .</w:t>
      </w:r>
    </w:p>
    <w:p w:rsidR="005859E2" w:rsidRDefault="005859E2" w:rsidP="00745724">
      <w:pPr>
        <w:pStyle w:val="ListParagraph"/>
        <w:numPr>
          <w:ilvl w:val="0"/>
          <w:numId w:val="21"/>
        </w:numPr>
        <w:spacing w:after="0" w:line="240" w:lineRule="auto"/>
        <w:ind w:left="0" w:firstLine="0"/>
        <w:jc w:val="both"/>
        <w:rPr>
          <w:b/>
          <w:sz w:val="28"/>
        </w:rPr>
      </w:pPr>
      <w:r w:rsidRPr="00144CEF">
        <w:rPr>
          <w:rFonts w:hint="cs"/>
          <w:b/>
          <w:sz w:val="28"/>
          <w:rtl/>
        </w:rPr>
        <w:t>با توجه به رابطه قراردادی بین بیمار و بیمارستان ، بیمارستان در برابر</w:t>
      </w:r>
      <w:r w:rsidR="00144CEF">
        <w:rPr>
          <w:rFonts w:hint="cs"/>
          <w:b/>
          <w:sz w:val="28"/>
          <w:rtl/>
        </w:rPr>
        <w:t xml:space="preserve"> ارائه خدمات عمومی به بیمار </w:t>
      </w:r>
      <w:r w:rsidR="00915CB5">
        <w:rPr>
          <w:rFonts w:hint="cs"/>
          <w:b/>
          <w:sz w:val="28"/>
          <w:rtl/>
        </w:rPr>
        <w:t xml:space="preserve">    </w:t>
      </w:r>
      <w:r w:rsidR="00091783">
        <w:rPr>
          <w:rFonts w:hint="cs"/>
          <w:b/>
          <w:sz w:val="28"/>
          <w:rtl/>
        </w:rPr>
        <w:t xml:space="preserve">    </w:t>
      </w:r>
      <w:r w:rsidR="00144CEF">
        <w:rPr>
          <w:rFonts w:hint="cs"/>
          <w:b/>
          <w:sz w:val="28"/>
          <w:rtl/>
        </w:rPr>
        <w:t xml:space="preserve">بنا </w:t>
      </w:r>
      <w:r w:rsidRPr="00144CEF">
        <w:rPr>
          <w:rFonts w:hint="cs"/>
          <w:b/>
          <w:sz w:val="28"/>
          <w:rtl/>
        </w:rPr>
        <w:t>بر قاعده غرور مس</w:t>
      </w:r>
      <w:r w:rsidR="00790140">
        <w:rPr>
          <w:rFonts w:hint="cs"/>
          <w:b/>
          <w:sz w:val="28"/>
          <w:rtl/>
        </w:rPr>
        <w:t>ئ</w:t>
      </w:r>
      <w:r w:rsidRPr="00144CEF">
        <w:rPr>
          <w:rFonts w:hint="cs"/>
          <w:b/>
          <w:sz w:val="28"/>
          <w:rtl/>
        </w:rPr>
        <w:t>ولیت دارد</w:t>
      </w:r>
      <w:r w:rsidR="00144CEF">
        <w:rPr>
          <w:rFonts w:hint="cs"/>
          <w:b/>
          <w:sz w:val="28"/>
          <w:rtl/>
        </w:rPr>
        <w:t xml:space="preserve"> . </w:t>
      </w:r>
    </w:p>
    <w:p w:rsidR="00975B2E" w:rsidRDefault="00975B2E" w:rsidP="00745724">
      <w:pPr>
        <w:pStyle w:val="ListParagraph"/>
        <w:spacing w:after="0" w:line="240" w:lineRule="auto"/>
        <w:ind w:left="1080"/>
        <w:jc w:val="both"/>
        <w:rPr>
          <w:b/>
          <w:sz w:val="28"/>
        </w:rPr>
      </w:pPr>
    </w:p>
    <w:p w:rsidR="00975B2E" w:rsidRDefault="00975B2E" w:rsidP="00745724">
      <w:pPr>
        <w:pStyle w:val="Heading2"/>
        <w:bidi/>
        <w:jc w:val="both"/>
        <w:rPr>
          <w:rtl/>
        </w:rPr>
      </w:pPr>
      <w:bookmarkStart w:id="27" w:name="_Toc32146911"/>
      <w:r>
        <w:rPr>
          <w:rFonts w:hint="cs"/>
          <w:rtl/>
        </w:rPr>
        <w:t>6ـ روش تحقیق</w:t>
      </w:r>
      <w:bookmarkEnd w:id="27"/>
    </w:p>
    <w:p w:rsidR="00975B2E" w:rsidRPr="00790140" w:rsidRDefault="00975B2E" w:rsidP="00745724">
      <w:pPr>
        <w:spacing w:after="0" w:line="240" w:lineRule="auto"/>
        <w:jc w:val="both"/>
        <w:rPr>
          <w:b/>
          <w:sz w:val="28"/>
        </w:rPr>
      </w:pPr>
      <w:r>
        <w:rPr>
          <w:rFonts w:hint="cs"/>
          <w:rtl/>
        </w:rPr>
        <w:t xml:space="preserve">روش انتخابی </w:t>
      </w:r>
      <w:r w:rsidR="00790140">
        <w:rPr>
          <w:rFonts w:hint="cs"/>
          <w:b/>
          <w:sz w:val="28"/>
          <w:rtl/>
        </w:rPr>
        <w:t>برای گردآوری این پژوهش توصیفی ـ تحلیلی است و شیوه گردآوری اطلاعات کتابخانه ای است .</w:t>
      </w:r>
    </w:p>
    <w:p w:rsidR="00975B2E" w:rsidRDefault="00975B2E" w:rsidP="00745724">
      <w:pPr>
        <w:pStyle w:val="Heading2"/>
        <w:bidi/>
        <w:jc w:val="both"/>
        <w:rPr>
          <w:rtl/>
        </w:rPr>
      </w:pPr>
      <w:bookmarkStart w:id="28" w:name="_Toc32146912"/>
      <w:r>
        <w:rPr>
          <w:rFonts w:hint="cs"/>
          <w:rtl/>
        </w:rPr>
        <w:t>7 ـ سابقه</w:t>
      </w:r>
      <w:r w:rsidRPr="00144CEF">
        <w:rPr>
          <w:rFonts w:hint="cs"/>
          <w:rtl/>
        </w:rPr>
        <w:t xml:space="preserve"> تحقیق</w:t>
      </w:r>
      <w:bookmarkEnd w:id="28"/>
      <w:r w:rsidRPr="00144CEF">
        <w:rPr>
          <w:rFonts w:hint="cs"/>
          <w:rtl/>
        </w:rPr>
        <w:t xml:space="preserve"> </w:t>
      </w:r>
    </w:p>
    <w:p w:rsidR="00EE2C13" w:rsidRDefault="00975B2E" w:rsidP="00745724">
      <w:pPr>
        <w:spacing w:after="0" w:line="240" w:lineRule="auto"/>
        <w:jc w:val="both"/>
        <w:rPr>
          <w:sz w:val="28"/>
          <w:rtl/>
        </w:rPr>
      </w:pPr>
      <w:r w:rsidRPr="0061495F">
        <w:rPr>
          <w:rFonts w:hint="cs"/>
          <w:sz w:val="28"/>
          <w:rtl/>
        </w:rPr>
        <w:t xml:space="preserve">در رابطه با موضوع پایان نامه </w:t>
      </w:r>
      <w:r>
        <w:rPr>
          <w:rFonts w:hint="cs"/>
          <w:sz w:val="28"/>
          <w:rtl/>
        </w:rPr>
        <w:t xml:space="preserve">« بررسی مسئولیت حرفه ای پرستاران در نظام حقوقی ایران » با بررسی هایی که صورت گرفت ، تدوین پایان نامه ای در </w:t>
      </w:r>
      <w:r w:rsidR="00C60AEA">
        <w:rPr>
          <w:rFonts w:hint="cs"/>
          <w:sz w:val="28"/>
          <w:rtl/>
        </w:rPr>
        <w:t xml:space="preserve">این زمینه </w:t>
      </w:r>
      <w:r>
        <w:rPr>
          <w:rFonts w:hint="cs"/>
          <w:sz w:val="28"/>
          <w:rtl/>
        </w:rPr>
        <w:t>صورت نپذیرفته است چرا</w:t>
      </w:r>
      <w:r w:rsidR="00C60AEA">
        <w:rPr>
          <w:rFonts w:hint="cs"/>
          <w:sz w:val="28"/>
          <w:rtl/>
        </w:rPr>
        <w:t xml:space="preserve"> که در این پژوهش به علل و عوامل و چالش هایی </w:t>
      </w:r>
      <w:r>
        <w:rPr>
          <w:rFonts w:hint="cs"/>
          <w:sz w:val="28"/>
          <w:rtl/>
        </w:rPr>
        <w:t xml:space="preserve"> که باعث </w:t>
      </w:r>
      <w:r w:rsidR="00C60AEA">
        <w:rPr>
          <w:rFonts w:hint="cs"/>
          <w:sz w:val="28"/>
          <w:rtl/>
        </w:rPr>
        <w:t xml:space="preserve">ضرورت </w:t>
      </w:r>
      <w:r>
        <w:rPr>
          <w:rFonts w:hint="cs"/>
          <w:sz w:val="28"/>
          <w:rtl/>
        </w:rPr>
        <w:t xml:space="preserve">ورود قانونگذار به </w:t>
      </w:r>
      <w:r w:rsidR="00C60AEA">
        <w:rPr>
          <w:rFonts w:hint="cs"/>
          <w:sz w:val="28"/>
          <w:rtl/>
        </w:rPr>
        <w:t>این حرفه</w:t>
      </w:r>
      <w:r>
        <w:rPr>
          <w:rFonts w:hint="cs"/>
          <w:sz w:val="28"/>
          <w:rtl/>
        </w:rPr>
        <w:t xml:space="preserve"> شده است </w:t>
      </w:r>
      <w:r w:rsidR="00C60AEA">
        <w:rPr>
          <w:rFonts w:hint="cs"/>
          <w:sz w:val="28"/>
          <w:rtl/>
        </w:rPr>
        <w:t>و در این خصوص به راهکارهای قانونی در برابر چالش ها پرداخته شده است</w:t>
      </w:r>
      <w:r w:rsidR="00EE2C13">
        <w:rPr>
          <w:rFonts w:hint="cs"/>
          <w:sz w:val="28"/>
          <w:rtl/>
        </w:rPr>
        <w:t xml:space="preserve"> ، مضافا</w:t>
      </w:r>
      <w:r>
        <w:rPr>
          <w:rFonts w:hint="cs"/>
          <w:sz w:val="28"/>
          <w:rtl/>
        </w:rPr>
        <w:t xml:space="preserve"> </w:t>
      </w:r>
      <w:r w:rsidR="00EE2C13">
        <w:rPr>
          <w:rFonts w:hint="cs"/>
          <w:sz w:val="28"/>
          <w:rtl/>
        </w:rPr>
        <w:t>که</w:t>
      </w:r>
      <w:r>
        <w:rPr>
          <w:rFonts w:hint="cs"/>
          <w:sz w:val="28"/>
          <w:rtl/>
        </w:rPr>
        <w:t xml:space="preserve"> مسئولیت حرفه ای و مجازات انتظامی حاکم بر حرفه پرستاری مورد بررسی قرار گرفته لذا از این حیث این پژوهش جنبه نوآوری داشته و در پایان نامه های دیگر به آن پرداخته نشده است </w:t>
      </w:r>
      <w:r w:rsidR="00EE2C13">
        <w:rPr>
          <w:rFonts w:hint="cs"/>
          <w:sz w:val="28"/>
          <w:rtl/>
        </w:rPr>
        <w:t>که</w:t>
      </w:r>
      <w:r>
        <w:rPr>
          <w:rFonts w:hint="cs"/>
          <w:sz w:val="28"/>
          <w:rtl/>
        </w:rPr>
        <w:t xml:space="preserve"> می توان به پایان نامه</w:t>
      </w:r>
      <w:r w:rsidR="00EE2C13">
        <w:rPr>
          <w:rFonts w:hint="cs"/>
          <w:sz w:val="28"/>
          <w:rtl/>
        </w:rPr>
        <w:t xml:space="preserve"> های ذیل اشاره نمود : </w:t>
      </w:r>
    </w:p>
    <w:p w:rsidR="00EE2C13" w:rsidRDefault="00975B2E" w:rsidP="00745724">
      <w:pPr>
        <w:spacing w:after="0" w:line="240" w:lineRule="auto"/>
        <w:jc w:val="both"/>
        <w:rPr>
          <w:sz w:val="28"/>
          <w:rtl/>
        </w:rPr>
      </w:pPr>
      <w:r>
        <w:rPr>
          <w:rFonts w:hint="cs"/>
          <w:sz w:val="28"/>
          <w:rtl/>
        </w:rPr>
        <w:t xml:space="preserve">خانم رشیده آقایی با عنوان « مسئولیت مدنی پرستار در حقوق ایران  » </w:t>
      </w:r>
      <w:r w:rsidR="00EE2C13">
        <w:rPr>
          <w:rFonts w:hint="cs"/>
          <w:sz w:val="28"/>
          <w:rtl/>
        </w:rPr>
        <w:t>که صرفا از حیث مسئولیت مدنی  و پایان نامه خانم خدیجه اکبری با عنوان « مسئولیت کیفری پرستاران در ایران » که از</w:t>
      </w:r>
      <w:r w:rsidR="000B1BAE">
        <w:rPr>
          <w:rFonts w:hint="cs"/>
          <w:sz w:val="28"/>
          <w:rtl/>
        </w:rPr>
        <w:t xml:space="preserve"> حیث</w:t>
      </w:r>
      <w:r w:rsidR="00EE2C13">
        <w:rPr>
          <w:rFonts w:hint="cs"/>
          <w:sz w:val="28"/>
          <w:rtl/>
        </w:rPr>
        <w:t xml:space="preserve"> جنبه مسئولیت کیفری بررسی شده است . </w:t>
      </w:r>
    </w:p>
    <w:p w:rsidR="00144CEF" w:rsidRPr="00216DC4" w:rsidRDefault="00975B2E" w:rsidP="00745724">
      <w:pPr>
        <w:spacing w:after="0" w:line="240" w:lineRule="auto"/>
        <w:jc w:val="both"/>
        <w:rPr>
          <w:sz w:val="28"/>
          <w:rtl/>
        </w:rPr>
      </w:pPr>
      <w:r>
        <w:rPr>
          <w:rFonts w:hint="cs"/>
          <w:sz w:val="28"/>
          <w:rtl/>
        </w:rPr>
        <w:t xml:space="preserve">در حوزه های کتب و مقالات که به صورت کلی به موضوع این پژوهش مرتبط می شود ، می توان به کتاب آقای دکتر محمود عباسی با عنوان « مسئولیت انتظامی پزشکی » و کتاب آقای مرتضی آموزگار با  عنوان « </w:t>
      </w:r>
      <w:r>
        <w:rPr>
          <w:rFonts w:hint="cs"/>
          <w:sz w:val="28"/>
          <w:rtl/>
        </w:rPr>
        <w:lastRenderedPageBreak/>
        <w:t xml:space="preserve">تعقیب کیفری و انتظامی پزشک مقصر » و کتاب آقای محمدرضا الهی منش با عنوان « حقوق کیفری و تخلفات پزشکی اشاره نمود . در حوزه مقالات می توان به مقالات آقای حمیدرضا صالحی « شمایی از مسئولیت پرستاران » و « مطالعه تطبیقی مسئولیت مدنی پرستاران در حقوق ایران و فرانسه » اشاره نمود . </w:t>
      </w:r>
    </w:p>
    <w:p w:rsidR="005859E2" w:rsidRPr="00144CEF" w:rsidRDefault="00790140" w:rsidP="00745724">
      <w:pPr>
        <w:pStyle w:val="Heading2"/>
        <w:bidi/>
        <w:jc w:val="both"/>
        <w:rPr>
          <w:rtl/>
        </w:rPr>
      </w:pPr>
      <w:bookmarkStart w:id="29" w:name="_Toc32146913"/>
      <w:r>
        <w:rPr>
          <w:rFonts w:hint="cs"/>
          <w:rtl/>
        </w:rPr>
        <w:t>8</w:t>
      </w:r>
      <w:r w:rsidR="00B729C8">
        <w:rPr>
          <w:rFonts w:hint="cs"/>
          <w:rtl/>
        </w:rPr>
        <w:t xml:space="preserve"> ـ </w:t>
      </w:r>
      <w:r w:rsidR="00144CEF" w:rsidRPr="00144CEF">
        <w:rPr>
          <w:rFonts w:hint="cs"/>
          <w:rtl/>
        </w:rPr>
        <w:t>سا</w:t>
      </w:r>
      <w:r>
        <w:rPr>
          <w:rFonts w:hint="cs"/>
          <w:rtl/>
        </w:rPr>
        <w:t>ختار</w:t>
      </w:r>
      <w:r w:rsidR="00144CEF" w:rsidRPr="00144CEF">
        <w:rPr>
          <w:rFonts w:hint="cs"/>
          <w:rtl/>
        </w:rPr>
        <w:t xml:space="preserve"> تحقیق</w:t>
      </w:r>
      <w:bookmarkEnd w:id="29"/>
      <w:r w:rsidR="00144CEF" w:rsidRPr="00144CEF">
        <w:rPr>
          <w:rFonts w:hint="cs"/>
          <w:rtl/>
        </w:rPr>
        <w:t xml:space="preserve"> </w:t>
      </w:r>
    </w:p>
    <w:p w:rsidR="00C707C3" w:rsidRDefault="0067043E" w:rsidP="00745724">
      <w:pPr>
        <w:tabs>
          <w:tab w:val="left" w:pos="95"/>
        </w:tabs>
        <w:spacing w:after="0" w:line="240" w:lineRule="auto"/>
        <w:contextualSpacing/>
        <w:jc w:val="both"/>
        <w:rPr>
          <w:sz w:val="28"/>
          <w:rtl/>
        </w:rPr>
      </w:pPr>
      <w:r>
        <w:rPr>
          <w:rFonts w:hint="cs"/>
          <w:sz w:val="28"/>
          <w:rtl/>
        </w:rPr>
        <w:t>در</w:t>
      </w:r>
      <w:r w:rsidR="00C707C3">
        <w:rPr>
          <w:rFonts w:hint="cs"/>
          <w:sz w:val="28"/>
          <w:rtl/>
        </w:rPr>
        <w:t xml:space="preserve"> </w:t>
      </w:r>
      <w:r w:rsidR="00C707C3" w:rsidRPr="00C707C3">
        <w:rPr>
          <w:rFonts w:hint="cs"/>
          <w:sz w:val="28"/>
          <w:rtl/>
        </w:rPr>
        <w:t xml:space="preserve">پژوهش فوق در سه فصل جداگانه </w:t>
      </w:r>
      <w:r w:rsidR="00C707C3">
        <w:rPr>
          <w:rFonts w:hint="cs"/>
          <w:sz w:val="28"/>
          <w:rtl/>
        </w:rPr>
        <w:t xml:space="preserve">، </w:t>
      </w:r>
      <w:r w:rsidR="00C707C3" w:rsidRPr="00C707C3">
        <w:rPr>
          <w:rFonts w:hint="cs"/>
          <w:sz w:val="28"/>
          <w:rtl/>
        </w:rPr>
        <w:t>به برر</w:t>
      </w:r>
      <w:r w:rsidR="00C707C3">
        <w:rPr>
          <w:rFonts w:hint="cs"/>
          <w:sz w:val="28"/>
          <w:rtl/>
        </w:rPr>
        <w:t xml:space="preserve">سی مسئولیت حرفه ای پرستاران در نظام حقوقی ایران </w:t>
      </w:r>
    </w:p>
    <w:p w:rsidR="005859E2" w:rsidRDefault="0067043E" w:rsidP="00745724">
      <w:pPr>
        <w:tabs>
          <w:tab w:val="left" w:pos="95"/>
        </w:tabs>
        <w:spacing w:after="0" w:line="240" w:lineRule="auto"/>
        <w:contextualSpacing/>
        <w:jc w:val="both"/>
        <w:rPr>
          <w:sz w:val="28"/>
          <w:rtl/>
        </w:rPr>
      </w:pPr>
      <w:r>
        <w:rPr>
          <w:rFonts w:hint="cs"/>
          <w:sz w:val="28"/>
          <w:rtl/>
        </w:rPr>
        <w:t>پرداخته شده است :</w:t>
      </w:r>
    </w:p>
    <w:p w:rsidR="006468DE" w:rsidRDefault="00C707C3" w:rsidP="00745724">
      <w:pPr>
        <w:tabs>
          <w:tab w:val="left" w:pos="95"/>
        </w:tabs>
        <w:spacing w:after="0" w:line="240" w:lineRule="auto"/>
        <w:contextualSpacing/>
        <w:jc w:val="both"/>
        <w:rPr>
          <w:sz w:val="28"/>
          <w:rtl/>
        </w:rPr>
      </w:pPr>
      <w:r>
        <w:rPr>
          <w:rFonts w:hint="cs"/>
          <w:sz w:val="28"/>
          <w:rtl/>
        </w:rPr>
        <w:t xml:space="preserve">در فصل اول این </w:t>
      </w:r>
      <w:r w:rsidR="008C0EFC">
        <w:rPr>
          <w:rFonts w:hint="cs"/>
          <w:sz w:val="28"/>
          <w:rtl/>
        </w:rPr>
        <w:t>پژوهش</w:t>
      </w:r>
      <w:r>
        <w:rPr>
          <w:rFonts w:hint="cs"/>
          <w:sz w:val="28"/>
          <w:rtl/>
        </w:rPr>
        <w:t xml:space="preserve"> ، </w:t>
      </w:r>
      <w:r w:rsidR="0067043E">
        <w:rPr>
          <w:rFonts w:hint="cs"/>
          <w:sz w:val="28"/>
          <w:rtl/>
        </w:rPr>
        <w:t xml:space="preserve">در خصوص </w:t>
      </w:r>
      <w:r w:rsidR="007F51DC">
        <w:rPr>
          <w:rFonts w:hint="cs"/>
          <w:sz w:val="28"/>
          <w:rtl/>
        </w:rPr>
        <w:t xml:space="preserve">مفاهیم مسئولیت حرفه ای پرستاران ، سیر تاریخی مسئولیت حرفه ای پرستاران در دوره های تاریخی باستان و دوران اسلامی و دوران معاصر مورد بررسی قرار می گیرد </w:t>
      </w:r>
      <w:r w:rsidR="00482421">
        <w:rPr>
          <w:rFonts w:hint="cs"/>
          <w:sz w:val="28"/>
          <w:rtl/>
        </w:rPr>
        <w:t>و</w:t>
      </w:r>
      <w:r w:rsidR="0067043E">
        <w:rPr>
          <w:rFonts w:hint="cs"/>
          <w:sz w:val="28"/>
          <w:rtl/>
        </w:rPr>
        <w:t xml:space="preserve"> </w:t>
      </w:r>
      <w:r w:rsidR="006468DE">
        <w:rPr>
          <w:rFonts w:hint="cs"/>
          <w:sz w:val="28"/>
          <w:rtl/>
        </w:rPr>
        <w:t>همچنین علل و عواملی که ضرورت ورود قانونگذار را در این حرفه موجب می شود و عواملی که باعث می شود پرستاران از نظر حرفه ای و قانونی در دادگاه ها و هیأت های انتظامی به عنوان خوانده دعوا تلقی گردند از مواردی است که درباره آن سخن خواهیم گفت .</w:t>
      </w:r>
    </w:p>
    <w:p w:rsidR="007F51DC" w:rsidRDefault="008C0EFC" w:rsidP="0039265C">
      <w:pPr>
        <w:tabs>
          <w:tab w:val="left" w:pos="95"/>
        </w:tabs>
        <w:spacing w:after="0" w:line="240" w:lineRule="auto"/>
        <w:contextualSpacing/>
        <w:jc w:val="both"/>
        <w:rPr>
          <w:sz w:val="28"/>
          <w:rtl/>
        </w:rPr>
      </w:pPr>
      <w:r>
        <w:rPr>
          <w:rFonts w:hint="cs"/>
          <w:sz w:val="28"/>
          <w:rtl/>
        </w:rPr>
        <w:t xml:space="preserve">در فصل دوم این پژوهش </w:t>
      </w:r>
      <w:r w:rsidR="00482421">
        <w:rPr>
          <w:rFonts w:hint="cs"/>
          <w:sz w:val="28"/>
          <w:rtl/>
        </w:rPr>
        <w:t xml:space="preserve"> به</w:t>
      </w:r>
      <w:r w:rsidR="00C707C3">
        <w:rPr>
          <w:rFonts w:hint="cs"/>
          <w:sz w:val="28"/>
          <w:rtl/>
        </w:rPr>
        <w:t xml:space="preserve"> مبانی ، ماهیت و ارکان مسئولیت حرفه ای پرستاری پرداخته شده است . </w:t>
      </w:r>
    </w:p>
    <w:p w:rsidR="00C707C3" w:rsidRPr="00C707C3" w:rsidRDefault="00C707C3" w:rsidP="00745724">
      <w:pPr>
        <w:tabs>
          <w:tab w:val="left" w:pos="95"/>
        </w:tabs>
        <w:spacing w:after="0" w:line="240" w:lineRule="auto"/>
        <w:contextualSpacing/>
        <w:jc w:val="both"/>
        <w:rPr>
          <w:sz w:val="28"/>
          <w:rtl/>
        </w:rPr>
      </w:pPr>
      <w:r>
        <w:rPr>
          <w:rFonts w:hint="cs"/>
          <w:sz w:val="28"/>
          <w:rtl/>
        </w:rPr>
        <w:t xml:space="preserve">در فصل سوم ، به موارد تخلف انتظامی </w:t>
      </w:r>
      <w:r w:rsidR="0067043E">
        <w:rPr>
          <w:rFonts w:hint="cs"/>
          <w:sz w:val="28"/>
          <w:rtl/>
        </w:rPr>
        <w:t xml:space="preserve">پرستاران </w:t>
      </w:r>
      <w:r w:rsidR="00482421">
        <w:rPr>
          <w:rFonts w:hint="cs"/>
          <w:sz w:val="28"/>
          <w:rtl/>
        </w:rPr>
        <w:t xml:space="preserve">و </w:t>
      </w:r>
      <w:r>
        <w:rPr>
          <w:rFonts w:hint="cs"/>
          <w:sz w:val="28"/>
          <w:rtl/>
        </w:rPr>
        <w:t xml:space="preserve">مجازات های انتظامی </w:t>
      </w:r>
      <w:r w:rsidR="00482421">
        <w:rPr>
          <w:rFonts w:hint="cs"/>
          <w:sz w:val="28"/>
          <w:rtl/>
        </w:rPr>
        <w:t xml:space="preserve">حاکم </w:t>
      </w:r>
      <w:r w:rsidR="00D90F52">
        <w:rPr>
          <w:rFonts w:hint="cs"/>
          <w:sz w:val="28"/>
          <w:rtl/>
        </w:rPr>
        <w:t xml:space="preserve">بر آن و مراجع رسیدگی به تخلفات </w:t>
      </w:r>
      <w:r>
        <w:rPr>
          <w:rFonts w:hint="cs"/>
          <w:sz w:val="28"/>
          <w:rtl/>
        </w:rPr>
        <w:t xml:space="preserve">پرداخته شده است . </w:t>
      </w:r>
    </w:p>
    <w:p w:rsidR="005859E2" w:rsidRPr="00144CEF" w:rsidRDefault="005859E2" w:rsidP="007566B7">
      <w:pPr>
        <w:tabs>
          <w:tab w:val="left" w:pos="95"/>
        </w:tabs>
        <w:spacing w:after="0" w:line="240" w:lineRule="auto"/>
        <w:contextualSpacing/>
        <w:rPr>
          <w:b/>
          <w:bCs/>
          <w:sz w:val="28"/>
          <w:rtl/>
        </w:rPr>
      </w:pPr>
    </w:p>
    <w:p w:rsidR="007566B7" w:rsidRDefault="007566B7">
      <w:pPr>
        <w:bidi w:val="0"/>
        <w:rPr>
          <w:rFonts w:ascii="Times New Roman" w:eastAsia="Times New Roman" w:hAnsi="Times New Roman"/>
          <w:b/>
          <w:bCs/>
          <w:sz w:val="32"/>
          <w:szCs w:val="36"/>
          <w:lang w:bidi="ar-SA"/>
        </w:rPr>
      </w:pPr>
      <w:r>
        <w:rPr>
          <w:szCs w:val="36"/>
          <w:rtl/>
        </w:rPr>
        <w:br w:type="page"/>
      </w:r>
    </w:p>
    <w:p w:rsidR="006468DE" w:rsidRDefault="006468DE" w:rsidP="007566B7">
      <w:pPr>
        <w:pStyle w:val="Heading2"/>
        <w:bidi/>
        <w:rPr>
          <w:szCs w:val="36"/>
          <w:rtl/>
        </w:rPr>
      </w:pPr>
    </w:p>
    <w:p w:rsidR="006468DE" w:rsidRDefault="006468DE" w:rsidP="007566B7">
      <w:pPr>
        <w:pStyle w:val="Heading2"/>
        <w:bidi/>
        <w:rPr>
          <w:szCs w:val="36"/>
          <w:rtl/>
        </w:rPr>
      </w:pPr>
    </w:p>
    <w:p w:rsidR="006468DE" w:rsidRDefault="006468DE" w:rsidP="007566B7">
      <w:pPr>
        <w:pStyle w:val="Heading2"/>
        <w:bidi/>
        <w:rPr>
          <w:szCs w:val="36"/>
          <w:rtl/>
        </w:rPr>
      </w:pPr>
    </w:p>
    <w:p w:rsidR="00886DB3" w:rsidRPr="007566B7" w:rsidRDefault="00D17688" w:rsidP="007566B7">
      <w:pPr>
        <w:pStyle w:val="Heading2"/>
        <w:bidi/>
        <w:jc w:val="center"/>
        <w:rPr>
          <w:rFonts w:cs="B Titr"/>
          <w:sz w:val="72"/>
          <w:szCs w:val="72"/>
          <w:rtl/>
        </w:rPr>
      </w:pPr>
      <w:bookmarkStart w:id="30" w:name="_Toc32146914"/>
      <w:r w:rsidRPr="007566B7">
        <w:rPr>
          <w:rFonts w:cs="B Titr" w:hint="cs"/>
          <w:sz w:val="72"/>
          <w:szCs w:val="72"/>
          <w:rtl/>
        </w:rPr>
        <w:t>فصل</w:t>
      </w:r>
      <w:r w:rsidR="00216DC4" w:rsidRPr="007566B7">
        <w:rPr>
          <w:rFonts w:cs="B Titr" w:hint="cs"/>
          <w:sz w:val="72"/>
          <w:szCs w:val="72"/>
          <w:rtl/>
        </w:rPr>
        <w:t xml:space="preserve"> اول</w:t>
      </w:r>
      <w:bookmarkEnd w:id="30"/>
    </w:p>
    <w:p w:rsidR="007566B7" w:rsidRPr="007566B7" w:rsidRDefault="00085EDC" w:rsidP="007566B7">
      <w:pPr>
        <w:pStyle w:val="Heading2"/>
        <w:bidi/>
        <w:jc w:val="center"/>
        <w:rPr>
          <w:rFonts w:cs="B Titr"/>
          <w:sz w:val="60"/>
          <w:szCs w:val="60"/>
          <w:rtl/>
        </w:rPr>
      </w:pPr>
      <w:bookmarkStart w:id="31" w:name="_Toc32146915"/>
      <w:r w:rsidRPr="007566B7">
        <w:rPr>
          <w:rFonts w:cs="B Titr" w:hint="cs"/>
          <w:sz w:val="60"/>
          <w:szCs w:val="60"/>
          <w:rtl/>
        </w:rPr>
        <w:t xml:space="preserve">مفهوم </w:t>
      </w:r>
      <w:r w:rsidR="00EA3C41" w:rsidRPr="007566B7">
        <w:rPr>
          <w:rFonts w:cs="B Titr" w:hint="cs"/>
          <w:sz w:val="60"/>
          <w:szCs w:val="60"/>
          <w:rtl/>
        </w:rPr>
        <w:t>شناسی</w:t>
      </w:r>
      <w:r w:rsidR="00482421" w:rsidRPr="007566B7">
        <w:rPr>
          <w:rFonts w:cs="B Titr" w:hint="cs"/>
          <w:sz w:val="60"/>
          <w:szCs w:val="60"/>
          <w:rtl/>
        </w:rPr>
        <w:t>، پیشینه تاریخی</w:t>
      </w:r>
      <w:bookmarkEnd w:id="31"/>
    </w:p>
    <w:p w:rsidR="007566B7" w:rsidRDefault="00482421" w:rsidP="007566B7">
      <w:pPr>
        <w:pStyle w:val="Heading2"/>
        <w:bidi/>
        <w:jc w:val="center"/>
        <w:rPr>
          <w:rFonts w:cs="B Titr"/>
          <w:sz w:val="60"/>
          <w:szCs w:val="60"/>
          <w:rtl/>
        </w:rPr>
      </w:pPr>
      <w:r w:rsidRPr="007566B7">
        <w:rPr>
          <w:rFonts w:cs="B Titr" w:hint="cs"/>
          <w:sz w:val="60"/>
          <w:szCs w:val="60"/>
          <w:rtl/>
        </w:rPr>
        <w:t xml:space="preserve"> </w:t>
      </w:r>
      <w:bookmarkStart w:id="32" w:name="_Toc32146916"/>
      <w:r w:rsidRPr="007566B7">
        <w:rPr>
          <w:rFonts w:cs="B Titr" w:hint="cs"/>
          <w:sz w:val="60"/>
          <w:szCs w:val="60"/>
          <w:rtl/>
        </w:rPr>
        <w:t xml:space="preserve">و </w:t>
      </w:r>
      <w:r w:rsidR="008C0EFC" w:rsidRPr="007566B7">
        <w:rPr>
          <w:rFonts w:cs="B Titr" w:hint="cs"/>
          <w:sz w:val="60"/>
          <w:szCs w:val="60"/>
          <w:rtl/>
        </w:rPr>
        <w:t xml:space="preserve"> چالش ها</w:t>
      </w:r>
      <w:r w:rsidR="008F62E2" w:rsidRPr="007566B7">
        <w:rPr>
          <w:rFonts w:cs="B Titr" w:hint="cs"/>
          <w:sz w:val="60"/>
          <w:szCs w:val="60"/>
          <w:rtl/>
        </w:rPr>
        <w:t xml:space="preserve"> </w:t>
      </w:r>
      <w:r w:rsidR="008C0EFC" w:rsidRPr="007566B7">
        <w:rPr>
          <w:rFonts w:cs="B Titr" w:hint="cs"/>
          <w:sz w:val="60"/>
          <w:szCs w:val="60"/>
          <w:rtl/>
        </w:rPr>
        <w:t>و راهکارهای حقوقی</w:t>
      </w:r>
      <w:bookmarkEnd w:id="32"/>
    </w:p>
    <w:p w:rsidR="00085EDC" w:rsidRPr="007566B7" w:rsidRDefault="00EA3C41" w:rsidP="007566B7">
      <w:pPr>
        <w:pStyle w:val="Heading2"/>
        <w:bidi/>
        <w:jc w:val="center"/>
        <w:rPr>
          <w:rFonts w:cs="B Titr"/>
          <w:sz w:val="60"/>
          <w:szCs w:val="60"/>
          <w:rtl/>
        </w:rPr>
      </w:pPr>
      <w:r w:rsidRPr="007566B7">
        <w:rPr>
          <w:rFonts w:cs="B Titr" w:hint="cs"/>
          <w:sz w:val="60"/>
          <w:szCs w:val="60"/>
          <w:rtl/>
        </w:rPr>
        <w:t xml:space="preserve"> </w:t>
      </w:r>
      <w:bookmarkStart w:id="33" w:name="_Toc32146917"/>
      <w:r w:rsidRPr="007566B7">
        <w:rPr>
          <w:rFonts w:cs="B Titr" w:hint="cs"/>
          <w:sz w:val="60"/>
          <w:szCs w:val="60"/>
          <w:rtl/>
        </w:rPr>
        <w:t>حرفه پرستاری</w:t>
      </w:r>
      <w:bookmarkEnd w:id="33"/>
    </w:p>
    <w:p w:rsidR="00085EDC" w:rsidRDefault="00085EDC" w:rsidP="007566B7">
      <w:pPr>
        <w:pStyle w:val="NoSpacing"/>
        <w:jc w:val="center"/>
        <w:rPr>
          <w:sz w:val="28"/>
          <w:szCs w:val="28"/>
          <w:rtl/>
        </w:rPr>
      </w:pPr>
    </w:p>
    <w:p w:rsidR="006468DE" w:rsidRDefault="00EA3C41" w:rsidP="007566B7">
      <w:pPr>
        <w:tabs>
          <w:tab w:val="left" w:pos="95"/>
        </w:tabs>
        <w:spacing w:after="0" w:line="240" w:lineRule="auto"/>
        <w:contextualSpacing/>
        <w:jc w:val="both"/>
        <w:rPr>
          <w:b/>
          <w:bCs/>
          <w:sz w:val="88"/>
          <w:szCs w:val="88"/>
          <w:rtl/>
        </w:rPr>
      </w:pPr>
      <w:r w:rsidRPr="00EA3C41">
        <w:rPr>
          <w:rFonts w:hint="cs"/>
          <w:b/>
          <w:bCs/>
          <w:sz w:val="88"/>
          <w:szCs w:val="88"/>
          <w:rtl/>
        </w:rPr>
        <w:t xml:space="preserve">  </w:t>
      </w:r>
    </w:p>
    <w:p w:rsidR="007566B7" w:rsidRDefault="00345BB6">
      <w:pPr>
        <w:bidi w:val="0"/>
        <w:rPr>
          <w:rFonts w:ascii="Times New Roman" w:hAnsi="Times New Roman"/>
          <w:b/>
          <w:bCs/>
          <w:sz w:val="28"/>
          <w:rtl/>
          <w:lang w:bidi="ar-SA"/>
        </w:rPr>
      </w:pPr>
      <w:r>
        <w:rPr>
          <w:noProof/>
          <w:sz w:val="28"/>
          <w:rtl/>
          <w:lang w:bidi="ar-SA"/>
        </w:rPr>
        <mc:AlternateContent>
          <mc:Choice Requires="wps">
            <w:drawing>
              <wp:anchor distT="0" distB="0" distL="114300" distR="114300" simplePos="0" relativeHeight="251673600" behindDoc="0" locked="0" layoutInCell="1" allowOverlap="1">
                <wp:simplePos x="0" y="0"/>
                <wp:positionH relativeFrom="column">
                  <wp:posOffset>2212975</wp:posOffset>
                </wp:positionH>
                <wp:positionV relativeFrom="bottomMargin">
                  <wp:posOffset>-31115</wp:posOffset>
                </wp:positionV>
                <wp:extent cx="1460500" cy="504825"/>
                <wp:effectExtent l="12700" t="12700" r="12700" b="635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04825"/>
                        </a:xfrm>
                        <a:prstGeom prst="rect">
                          <a:avLst/>
                        </a:prstGeom>
                        <a:solidFill>
                          <a:srgbClr val="FFFFFF"/>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4.25pt;margin-top:-2.45pt;width:11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" strokecolor="white [3214]">
                <w10:wrap anchory="margin"/>
              </v:rect>
            </w:pict>
          </mc:Fallback>
        </mc:AlternateContent>
      </w:r>
      <w:r w:rsidR="007566B7">
        <w:rPr>
          <w:sz w:val="28"/>
          <w:rtl/>
        </w:rPr>
        <w:br w:type="page"/>
      </w:r>
    </w:p>
    <w:p w:rsidR="009C72BE" w:rsidRPr="002729D1" w:rsidRDefault="002729D1" w:rsidP="007566B7">
      <w:pPr>
        <w:pStyle w:val="Heading2"/>
        <w:bidi/>
        <w:rPr>
          <w:rtl/>
        </w:rPr>
      </w:pPr>
      <w:bookmarkStart w:id="34" w:name="_Toc32146918"/>
      <w:r>
        <w:rPr>
          <w:rFonts w:eastAsiaTheme="minorHAnsi" w:hint="cs"/>
          <w:sz w:val="28"/>
          <w:rtl/>
        </w:rPr>
        <w:lastRenderedPageBreak/>
        <w:t xml:space="preserve">1 </w:t>
      </w:r>
      <w:r w:rsidR="00AF6FC3" w:rsidRPr="002729D1">
        <w:rPr>
          <w:rFonts w:hint="cs"/>
          <w:rtl/>
        </w:rPr>
        <w:t>ـ 1ـ</w:t>
      </w:r>
      <w:r w:rsidR="00482421" w:rsidRPr="002729D1">
        <w:rPr>
          <w:rFonts w:hint="cs"/>
          <w:rtl/>
        </w:rPr>
        <w:t xml:space="preserve"> </w:t>
      </w:r>
      <w:r w:rsidR="009C72BE" w:rsidRPr="002729D1">
        <w:rPr>
          <w:rFonts w:hint="cs"/>
          <w:rtl/>
        </w:rPr>
        <w:t>مفهوم شناسی م</w:t>
      </w:r>
      <w:r w:rsidR="00975DF6" w:rsidRPr="002729D1">
        <w:rPr>
          <w:rFonts w:hint="cs"/>
          <w:rtl/>
        </w:rPr>
        <w:t>سئولیت حرفه ای پرستاران</w:t>
      </w:r>
      <w:bookmarkEnd w:id="34"/>
    </w:p>
    <w:p w:rsidR="00790140" w:rsidRPr="00790140" w:rsidRDefault="00790140" w:rsidP="00745724">
      <w:pPr>
        <w:spacing w:line="240" w:lineRule="auto"/>
        <w:jc w:val="both"/>
        <w:rPr>
          <w:rtl/>
        </w:rPr>
      </w:pPr>
      <w:r>
        <w:rPr>
          <w:rFonts w:hint="cs"/>
          <w:rtl/>
        </w:rPr>
        <w:t xml:space="preserve">به مفهوم مسئولیت </w:t>
      </w:r>
      <w:r w:rsidR="00306C2A">
        <w:rPr>
          <w:rFonts w:hint="cs"/>
          <w:rtl/>
        </w:rPr>
        <w:t>،</w:t>
      </w:r>
      <w:r>
        <w:rPr>
          <w:rFonts w:hint="cs"/>
          <w:rtl/>
        </w:rPr>
        <w:t xml:space="preserve"> مفاهیم پرستاری و بیمار پرداخته می شود ، پس از آن مفهوم مسئولیت حرفه ای پرستاران مورد بررسی قرار می گیرد . </w:t>
      </w:r>
    </w:p>
    <w:p w:rsidR="009C72BE" w:rsidRPr="00790140" w:rsidRDefault="00931561" w:rsidP="007566B7">
      <w:pPr>
        <w:pStyle w:val="Heading2"/>
        <w:bidi/>
        <w:rPr>
          <w:rtl/>
        </w:rPr>
      </w:pPr>
      <w:bookmarkStart w:id="35" w:name="_Toc32146919"/>
      <w:r w:rsidRPr="00790140">
        <w:rPr>
          <w:rFonts w:hint="cs"/>
          <w:rtl/>
        </w:rPr>
        <w:t>1ـ 1ـ 1</w:t>
      </w:r>
      <w:r w:rsidR="00D76896" w:rsidRPr="00790140">
        <w:rPr>
          <w:rFonts w:hint="cs"/>
          <w:rtl/>
        </w:rPr>
        <w:t xml:space="preserve">ـ </w:t>
      </w:r>
      <w:r w:rsidR="009C72BE" w:rsidRPr="00790140">
        <w:rPr>
          <w:rFonts w:hint="cs"/>
          <w:rtl/>
        </w:rPr>
        <w:t xml:space="preserve"> </w:t>
      </w:r>
      <w:r w:rsidR="00BE5C03" w:rsidRPr="00790140">
        <w:rPr>
          <w:rFonts w:hint="cs"/>
          <w:rtl/>
        </w:rPr>
        <w:t>مفهوم مسئولیت</w:t>
      </w:r>
      <w:bookmarkEnd w:id="35"/>
      <w:r w:rsidR="00BE5C03" w:rsidRPr="00790140">
        <w:rPr>
          <w:rFonts w:hint="cs"/>
          <w:rtl/>
        </w:rPr>
        <w:t xml:space="preserve"> </w:t>
      </w:r>
    </w:p>
    <w:p w:rsidR="003A3735" w:rsidRPr="00C57457" w:rsidRDefault="00EC54C3" w:rsidP="00745724">
      <w:pPr>
        <w:tabs>
          <w:tab w:val="left" w:pos="95"/>
        </w:tabs>
        <w:spacing w:after="0" w:line="240" w:lineRule="auto"/>
        <w:contextualSpacing/>
        <w:jc w:val="both"/>
        <w:rPr>
          <w:sz w:val="28"/>
          <w:rtl/>
        </w:rPr>
      </w:pPr>
      <w:r w:rsidRPr="00C57457">
        <w:rPr>
          <w:rFonts w:hint="cs"/>
          <w:sz w:val="28"/>
          <w:rtl/>
        </w:rPr>
        <w:t xml:space="preserve">واژه </w:t>
      </w:r>
      <w:r w:rsidR="00901CB6" w:rsidRPr="00C57457">
        <w:rPr>
          <w:rFonts w:hint="cs"/>
          <w:sz w:val="28"/>
          <w:rtl/>
        </w:rPr>
        <w:t xml:space="preserve"> مسئولیت</w:t>
      </w:r>
      <w:r w:rsidRPr="00C57457">
        <w:rPr>
          <w:rFonts w:hint="cs"/>
          <w:sz w:val="28"/>
          <w:rtl/>
        </w:rPr>
        <w:t xml:space="preserve"> </w:t>
      </w:r>
      <w:r w:rsidR="00975DF6" w:rsidRPr="00C57457">
        <w:rPr>
          <w:rStyle w:val="FootnoteReference"/>
          <w:b/>
          <w:bCs/>
          <w:sz w:val="28"/>
          <w:rtl/>
        </w:rPr>
        <w:footnoteReference w:id="1"/>
      </w:r>
      <w:r w:rsidR="00901CB6" w:rsidRPr="00C57457">
        <w:rPr>
          <w:rFonts w:hint="cs"/>
          <w:sz w:val="28"/>
          <w:rtl/>
        </w:rPr>
        <w:t xml:space="preserve">در </w:t>
      </w:r>
      <w:r w:rsidR="00915CB5">
        <w:rPr>
          <w:rFonts w:hint="cs"/>
          <w:sz w:val="28"/>
          <w:rtl/>
        </w:rPr>
        <w:t>فرهنگ</w:t>
      </w:r>
      <w:r w:rsidR="00304F6A" w:rsidRPr="00C57457">
        <w:rPr>
          <w:rFonts w:hint="cs"/>
          <w:sz w:val="28"/>
          <w:rtl/>
        </w:rPr>
        <w:t xml:space="preserve"> فارسی عمید </w:t>
      </w:r>
      <w:r w:rsidR="00524EBD" w:rsidRPr="00C57457">
        <w:rPr>
          <w:rFonts w:hint="cs"/>
          <w:sz w:val="28"/>
          <w:rtl/>
        </w:rPr>
        <w:t xml:space="preserve">به معنای </w:t>
      </w:r>
      <w:r w:rsidR="00901CB6" w:rsidRPr="00C57457">
        <w:rPr>
          <w:rFonts w:hint="cs"/>
          <w:sz w:val="28"/>
          <w:rtl/>
        </w:rPr>
        <w:t xml:space="preserve"> «</w:t>
      </w:r>
      <w:r w:rsidR="003B13E4" w:rsidRPr="00C57457">
        <w:rPr>
          <w:rFonts w:hint="cs"/>
          <w:sz w:val="28"/>
          <w:rtl/>
        </w:rPr>
        <w:t xml:space="preserve"> </w:t>
      </w:r>
      <w:r w:rsidR="007D28BA" w:rsidRPr="00C57457">
        <w:rPr>
          <w:rFonts w:hint="cs"/>
          <w:sz w:val="28"/>
          <w:rtl/>
        </w:rPr>
        <w:t>آنچه که انسان از وظا</w:t>
      </w:r>
      <w:r w:rsidR="004554CB" w:rsidRPr="00C57457">
        <w:rPr>
          <w:rFonts w:hint="cs"/>
          <w:sz w:val="28"/>
          <w:rtl/>
        </w:rPr>
        <w:t>یف و اعمال و افعال مسئول می</w:t>
      </w:r>
      <w:r w:rsidR="00745724">
        <w:rPr>
          <w:rFonts w:hint="cs"/>
          <w:sz w:val="28"/>
          <w:rtl/>
        </w:rPr>
        <w:t>‌</w:t>
      </w:r>
      <w:r w:rsidR="004554CB" w:rsidRPr="00C57457">
        <w:rPr>
          <w:rFonts w:hint="cs"/>
          <w:sz w:val="28"/>
          <w:rtl/>
        </w:rPr>
        <w:t>باشد.»</w:t>
      </w:r>
      <w:r w:rsidR="007D28BA" w:rsidRPr="00C57457">
        <w:rPr>
          <w:rFonts w:hint="cs"/>
          <w:sz w:val="28"/>
          <w:rtl/>
        </w:rPr>
        <w:t xml:space="preserve"> </w:t>
      </w:r>
      <w:r w:rsidR="00524EBD" w:rsidRPr="00C57457">
        <w:rPr>
          <w:rFonts w:hint="cs"/>
          <w:sz w:val="28"/>
          <w:rtl/>
        </w:rPr>
        <w:t xml:space="preserve">آمده است . </w:t>
      </w:r>
      <w:r w:rsidR="007D28BA" w:rsidRPr="00C57457">
        <w:rPr>
          <w:rFonts w:hint="cs"/>
          <w:sz w:val="28"/>
          <w:rtl/>
        </w:rPr>
        <w:t>(عمید ، 1381</w:t>
      </w:r>
      <w:r w:rsidR="00074FF1" w:rsidRPr="00C57457">
        <w:rPr>
          <w:rFonts w:hint="cs"/>
          <w:sz w:val="28"/>
          <w:rtl/>
        </w:rPr>
        <w:t xml:space="preserve"> ، ج 2</w:t>
      </w:r>
      <w:r w:rsidR="007D28BA" w:rsidRPr="00C57457">
        <w:rPr>
          <w:rFonts w:hint="cs"/>
          <w:sz w:val="28"/>
          <w:rtl/>
        </w:rPr>
        <w:t xml:space="preserve"> : 1798</w:t>
      </w:r>
      <w:r w:rsidR="00074FF1" w:rsidRPr="00C57457">
        <w:rPr>
          <w:rFonts w:hint="cs"/>
          <w:sz w:val="28"/>
          <w:rtl/>
        </w:rPr>
        <w:t xml:space="preserve"> </w:t>
      </w:r>
      <w:r w:rsidR="007D28BA" w:rsidRPr="00C57457">
        <w:rPr>
          <w:rFonts w:hint="cs"/>
          <w:sz w:val="28"/>
          <w:rtl/>
        </w:rPr>
        <w:t xml:space="preserve">) </w:t>
      </w:r>
    </w:p>
    <w:p w:rsidR="00DD1BB2" w:rsidRDefault="007D28BA" w:rsidP="007566B7">
      <w:pPr>
        <w:tabs>
          <w:tab w:val="left" w:pos="95"/>
        </w:tabs>
        <w:spacing w:after="0" w:line="240" w:lineRule="auto"/>
        <w:contextualSpacing/>
        <w:jc w:val="both"/>
        <w:rPr>
          <w:sz w:val="28"/>
          <w:rtl/>
        </w:rPr>
      </w:pPr>
      <w:r>
        <w:rPr>
          <w:rFonts w:hint="cs"/>
          <w:sz w:val="28"/>
          <w:rtl/>
        </w:rPr>
        <w:t>مس</w:t>
      </w:r>
      <w:r w:rsidR="00EC54C3">
        <w:rPr>
          <w:rFonts w:hint="cs"/>
          <w:sz w:val="28"/>
          <w:rtl/>
        </w:rPr>
        <w:t>ئ</w:t>
      </w:r>
      <w:r>
        <w:rPr>
          <w:rFonts w:hint="cs"/>
          <w:sz w:val="28"/>
          <w:rtl/>
        </w:rPr>
        <w:t xml:space="preserve">ولیت </w:t>
      </w:r>
      <w:r w:rsidR="003B13E4">
        <w:rPr>
          <w:rFonts w:hint="cs"/>
          <w:sz w:val="28"/>
          <w:rtl/>
        </w:rPr>
        <w:t xml:space="preserve">در اصطلاح حقوقی ، </w:t>
      </w:r>
      <w:r>
        <w:rPr>
          <w:rFonts w:hint="cs"/>
          <w:sz w:val="28"/>
          <w:rtl/>
        </w:rPr>
        <w:t xml:space="preserve">رابطه ای حقوقی است که ناشی از فعل یا ترک </w:t>
      </w:r>
      <w:r w:rsidR="00DD51FD">
        <w:rPr>
          <w:rFonts w:hint="cs"/>
          <w:sz w:val="28"/>
          <w:rtl/>
        </w:rPr>
        <w:t xml:space="preserve">فعل </w:t>
      </w:r>
      <w:r>
        <w:rPr>
          <w:rFonts w:hint="cs"/>
          <w:sz w:val="28"/>
          <w:rtl/>
        </w:rPr>
        <w:t>زیان آور باشد . این رابطه از طریق ایفای تعهد مسئول  و یا اجرا</w:t>
      </w:r>
      <w:r w:rsidR="002F5FCA">
        <w:rPr>
          <w:rFonts w:hint="cs"/>
          <w:sz w:val="28"/>
          <w:rtl/>
        </w:rPr>
        <w:t xml:space="preserve">ی کیفر در باره او زائل می گردد </w:t>
      </w:r>
      <w:r>
        <w:rPr>
          <w:rFonts w:hint="cs"/>
          <w:sz w:val="28"/>
          <w:rtl/>
        </w:rPr>
        <w:t>. ( جعفری لنگرودی ، 1388</w:t>
      </w:r>
      <w:r w:rsidR="00AD1901">
        <w:rPr>
          <w:rFonts w:hint="cs"/>
          <w:sz w:val="28"/>
          <w:rtl/>
        </w:rPr>
        <w:t>، ج 5</w:t>
      </w:r>
      <w:r>
        <w:rPr>
          <w:rFonts w:hint="cs"/>
          <w:sz w:val="28"/>
          <w:rtl/>
        </w:rPr>
        <w:t xml:space="preserve"> : 3325 )</w:t>
      </w:r>
      <w:r w:rsidR="00DD1BB2">
        <w:rPr>
          <w:rFonts w:hint="cs"/>
          <w:sz w:val="28"/>
          <w:rtl/>
        </w:rPr>
        <w:t xml:space="preserve"> </w:t>
      </w:r>
    </w:p>
    <w:p w:rsidR="009D6210" w:rsidRDefault="00915CB5" w:rsidP="007566B7">
      <w:pPr>
        <w:tabs>
          <w:tab w:val="left" w:pos="95"/>
        </w:tabs>
        <w:spacing w:after="0" w:line="240" w:lineRule="auto"/>
        <w:contextualSpacing/>
        <w:jc w:val="both"/>
        <w:rPr>
          <w:sz w:val="28"/>
          <w:rtl/>
        </w:rPr>
      </w:pPr>
      <w:r>
        <w:rPr>
          <w:rFonts w:hint="cs"/>
          <w:sz w:val="28"/>
          <w:rtl/>
        </w:rPr>
        <w:t xml:space="preserve">به نظر می رسد </w:t>
      </w:r>
      <w:r w:rsidR="002F5FCA">
        <w:rPr>
          <w:rFonts w:hint="cs"/>
          <w:sz w:val="28"/>
          <w:rtl/>
        </w:rPr>
        <w:t xml:space="preserve">در اصطلاح حقوقی مفهوم مسئولیت از معنای لغوی آن مایه گرفته و به این معنا است که هر شخص باید پاسخگوی اعمال و افعال خود باشد </w:t>
      </w:r>
      <w:r>
        <w:rPr>
          <w:rFonts w:hint="cs"/>
          <w:sz w:val="28"/>
          <w:rtl/>
        </w:rPr>
        <w:t xml:space="preserve">. </w:t>
      </w:r>
    </w:p>
    <w:p w:rsidR="00D47309" w:rsidRDefault="00824BFC" w:rsidP="007566B7">
      <w:pPr>
        <w:tabs>
          <w:tab w:val="left" w:pos="95"/>
        </w:tabs>
        <w:spacing w:after="0" w:line="240" w:lineRule="auto"/>
        <w:contextualSpacing/>
        <w:jc w:val="both"/>
        <w:rPr>
          <w:sz w:val="28"/>
          <w:rtl/>
        </w:rPr>
      </w:pPr>
      <w:r>
        <w:rPr>
          <w:rFonts w:hint="cs"/>
          <w:sz w:val="28"/>
          <w:rtl/>
        </w:rPr>
        <w:t>مسئولیت لازم</w:t>
      </w:r>
      <w:r w:rsidR="001C06AE">
        <w:rPr>
          <w:rFonts w:hint="cs"/>
          <w:sz w:val="28"/>
          <w:rtl/>
        </w:rPr>
        <w:t>ۀ</w:t>
      </w:r>
      <w:r>
        <w:rPr>
          <w:rFonts w:hint="cs"/>
          <w:sz w:val="28"/>
          <w:rtl/>
        </w:rPr>
        <w:t xml:space="preserve"> </w:t>
      </w:r>
      <w:r w:rsidR="001C06AE">
        <w:rPr>
          <w:rFonts w:hint="cs"/>
          <w:sz w:val="28"/>
          <w:rtl/>
        </w:rPr>
        <w:t>د</w:t>
      </w:r>
      <w:r>
        <w:rPr>
          <w:rFonts w:hint="cs"/>
          <w:sz w:val="28"/>
          <w:rtl/>
        </w:rPr>
        <w:t>اشتن اختیار است . انسان آزاد و عاقل از پیامد کارهای خویش آگاه و مسئول است به همین جهت ، نیچه حکیم آلمانی از مسئولیت به عنوان امتیاز یاد می کند و پاره ای از نویسندگان فرانسوی قدرت غیر مسئول را ظالمانه و انسان بی مسئولیت را</w:t>
      </w:r>
      <w:r w:rsidR="00EC54C3">
        <w:rPr>
          <w:rFonts w:hint="cs"/>
          <w:sz w:val="28"/>
          <w:rtl/>
        </w:rPr>
        <w:t xml:space="preserve"> عامل آشفتگی دانسته اند . بنابر</w:t>
      </w:r>
      <w:r>
        <w:rPr>
          <w:rFonts w:hint="cs"/>
          <w:sz w:val="28"/>
          <w:rtl/>
        </w:rPr>
        <w:t>این مسئولیت شخص نسبت به جبران خسارت ناشی از اعمال خود قاعده</w:t>
      </w:r>
      <w:r w:rsidR="008C0EFC">
        <w:rPr>
          <w:rFonts w:hint="cs"/>
          <w:sz w:val="28"/>
          <w:rtl/>
        </w:rPr>
        <w:t xml:space="preserve"> </w:t>
      </w:r>
      <w:r>
        <w:rPr>
          <w:rFonts w:hint="cs"/>
          <w:sz w:val="28"/>
          <w:rtl/>
        </w:rPr>
        <w:t xml:space="preserve">ای طبیعی و موافق قاعده است. (کاتوزیان ، </w:t>
      </w:r>
      <w:r w:rsidR="007566B7">
        <w:rPr>
          <w:rFonts w:hint="cs"/>
          <w:sz w:val="28"/>
          <w:rtl/>
        </w:rPr>
        <w:t>1391: 34</w:t>
      </w:r>
      <w:r w:rsidR="001C06AE">
        <w:rPr>
          <w:rFonts w:hint="cs"/>
          <w:sz w:val="28"/>
          <w:rtl/>
        </w:rPr>
        <w:t>)</w:t>
      </w:r>
    </w:p>
    <w:p w:rsidR="002E6A59" w:rsidRPr="007566B7" w:rsidRDefault="002E6A59" w:rsidP="007566B7">
      <w:pPr>
        <w:tabs>
          <w:tab w:val="left" w:pos="95"/>
        </w:tabs>
        <w:spacing w:after="0" w:line="240" w:lineRule="auto"/>
        <w:contextualSpacing/>
        <w:jc w:val="both"/>
        <w:rPr>
          <w:sz w:val="26"/>
          <w:szCs w:val="26"/>
          <w:rtl/>
        </w:rPr>
      </w:pPr>
    </w:p>
    <w:p w:rsidR="00915CB5" w:rsidRDefault="0016694B" w:rsidP="007566B7">
      <w:pPr>
        <w:pStyle w:val="Heading2"/>
        <w:bidi/>
        <w:rPr>
          <w:rtl/>
        </w:rPr>
      </w:pPr>
      <w:bookmarkStart w:id="36" w:name="_Toc32146920"/>
      <w:r>
        <w:rPr>
          <w:rFonts w:hint="cs"/>
          <w:rtl/>
        </w:rPr>
        <w:t>1ـ 1ـ 2</w:t>
      </w:r>
      <w:r w:rsidR="00AF6FC3">
        <w:rPr>
          <w:rFonts w:hint="cs"/>
          <w:rtl/>
        </w:rPr>
        <w:t xml:space="preserve">ـ </w:t>
      </w:r>
      <w:r w:rsidR="00AF6FC3" w:rsidRPr="00D252A3">
        <w:rPr>
          <w:rFonts w:hint="cs"/>
          <w:rtl/>
        </w:rPr>
        <w:t xml:space="preserve"> </w:t>
      </w:r>
      <w:r w:rsidR="00CF4204" w:rsidRPr="00931561">
        <w:rPr>
          <w:rFonts w:hint="cs"/>
          <w:rtl/>
        </w:rPr>
        <w:t>مفهوم پرستاری</w:t>
      </w:r>
      <w:bookmarkEnd w:id="36"/>
      <w:r w:rsidR="00BE5C03" w:rsidRPr="00931561">
        <w:rPr>
          <w:rFonts w:hint="cs"/>
          <w:rtl/>
        </w:rPr>
        <w:t xml:space="preserve"> </w:t>
      </w:r>
    </w:p>
    <w:p w:rsidR="00BE5C03" w:rsidRPr="00931561" w:rsidRDefault="00306C2A" w:rsidP="007566B7">
      <w:pPr>
        <w:spacing w:line="240" w:lineRule="auto"/>
        <w:rPr>
          <w:sz w:val="28"/>
          <w:rtl/>
        </w:rPr>
      </w:pPr>
      <w:r>
        <w:rPr>
          <w:rFonts w:hint="cs"/>
          <w:rtl/>
        </w:rPr>
        <w:t xml:space="preserve">ابتدائاَ به مفهوم پرستاری </w:t>
      </w:r>
      <w:r w:rsidR="00BE5C03" w:rsidRPr="00931561">
        <w:rPr>
          <w:rFonts w:hint="cs"/>
          <w:rtl/>
        </w:rPr>
        <w:t xml:space="preserve"> </w:t>
      </w:r>
      <w:r>
        <w:rPr>
          <w:rFonts w:hint="cs"/>
          <w:rtl/>
        </w:rPr>
        <w:t xml:space="preserve">از نظر لغوی پرداخته شده است ، سپس مفهوم پرستاری از منظر حرفه پرستاری و قانون مورد بررسی قرار گرفته است </w:t>
      </w:r>
      <w:r w:rsidR="000F5A01">
        <w:rPr>
          <w:rFonts w:hint="cs"/>
          <w:rtl/>
        </w:rPr>
        <w:t>.</w:t>
      </w:r>
      <w:r w:rsidR="00BE5C03" w:rsidRPr="00931561">
        <w:rPr>
          <w:rFonts w:hint="cs"/>
          <w:rtl/>
        </w:rPr>
        <w:t xml:space="preserve"> </w:t>
      </w:r>
    </w:p>
    <w:p w:rsidR="00BE5C03" w:rsidRPr="009D3D69" w:rsidRDefault="0016694B" w:rsidP="007566B7">
      <w:pPr>
        <w:pStyle w:val="Heading2"/>
        <w:bidi/>
        <w:rPr>
          <w:rtl/>
        </w:rPr>
      </w:pPr>
      <w:bookmarkStart w:id="37" w:name="_Toc32146921"/>
      <w:r>
        <w:rPr>
          <w:rFonts w:hint="cs"/>
          <w:rtl/>
        </w:rPr>
        <w:t xml:space="preserve">1ـ 1ـ 2ـ 1 ـ </w:t>
      </w:r>
      <w:r w:rsidR="00AF6FC3" w:rsidRPr="009D3D69">
        <w:rPr>
          <w:rFonts w:hint="cs"/>
          <w:rtl/>
        </w:rPr>
        <w:t>مفهوم</w:t>
      </w:r>
      <w:r w:rsidR="00BE5C03" w:rsidRPr="009D3D69">
        <w:rPr>
          <w:rFonts w:hint="cs"/>
          <w:rtl/>
        </w:rPr>
        <w:t xml:space="preserve"> لغوی پرستار</w:t>
      </w:r>
      <w:r w:rsidR="004C786C">
        <w:rPr>
          <w:rFonts w:hint="cs"/>
          <w:rtl/>
        </w:rPr>
        <w:t xml:space="preserve"> </w:t>
      </w:r>
      <w:r w:rsidR="00BE5C03" w:rsidRPr="009D3D69">
        <w:rPr>
          <w:rFonts w:hint="cs"/>
          <w:rtl/>
        </w:rPr>
        <w:t>و پرستاری</w:t>
      </w:r>
      <w:bookmarkEnd w:id="37"/>
      <w:r w:rsidR="00BE5C03" w:rsidRPr="009D3D69">
        <w:rPr>
          <w:rFonts w:hint="cs"/>
          <w:rtl/>
        </w:rPr>
        <w:t xml:space="preserve"> </w:t>
      </w:r>
    </w:p>
    <w:p w:rsidR="00BE5C03" w:rsidRDefault="00BE5C03" w:rsidP="007566B7">
      <w:pPr>
        <w:tabs>
          <w:tab w:val="left" w:pos="-46"/>
          <w:tab w:val="left" w:pos="95"/>
        </w:tabs>
        <w:spacing w:after="0" w:line="240" w:lineRule="auto"/>
        <w:contextualSpacing/>
        <w:jc w:val="both"/>
        <w:rPr>
          <w:sz w:val="28"/>
          <w:rtl/>
        </w:rPr>
      </w:pPr>
      <w:r w:rsidRPr="00AF6FC3">
        <w:rPr>
          <w:rFonts w:hint="cs"/>
          <w:sz w:val="28"/>
          <w:rtl/>
        </w:rPr>
        <w:t>پرستار از مصدر پرستیدن</w:t>
      </w:r>
      <w:r>
        <w:rPr>
          <w:rFonts w:hint="cs"/>
          <w:b/>
          <w:bCs/>
          <w:i/>
          <w:iCs/>
          <w:sz w:val="28"/>
          <w:rtl/>
        </w:rPr>
        <w:t xml:space="preserve"> </w:t>
      </w:r>
      <w:r>
        <w:rPr>
          <w:rFonts w:hint="cs"/>
          <w:sz w:val="28"/>
          <w:rtl/>
        </w:rPr>
        <w:t xml:space="preserve">و در شمار صفت فاعلی و به معنی پرستنده ، غمخوار ، حافظ و تیماردار می باشد . در فرهنگ برهان قاطع پرستار به معنی عابد ، مطیع ، خادم آمده است و امروزه به معنی زنی که در بیمارستان به خدمت بیماران موظف است . ( </w:t>
      </w:r>
      <w:r w:rsidR="00B6490C">
        <w:rPr>
          <w:rFonts w:hint="cs"/>
          <w:sz w:val="28"/>
          <w:rtl/>
        </w:rPr>
        <w:t>خلف تبریزی</w:t>
      </w:r>
      <w:r>
        <w:rPr>
          <w:rFonts w:hint="cs"/>
          <w:sz w:val="28"/>
          <w:rtl/>
        </w:rPr>
        <w:t xml:space="preserve"> ، 1362 : 383 )</w:t>
      </w:r>
    </w:p>
    <w:p w:rsidR="00091783" w:rsidRDefault="00BE5C03" w:rsidP="007566B7">
      <w:pPr>
        <w:tabs>
          <w:tab w:val="left" w:pos="-46"/>
          <w:tab w:val="left" w:pos="95"/>
        </w:tabs>
        <w:spacing w:after="0" w:line="240" w:lineRule="auto"/>
        <w:contextualSpacing/>
        <w:jc w:val="both"/>
        <w:rPr>
          <w:sz w:val="28"/>
          <w:rtl/>
        </w:rPr>
      </w:pPr>
      <w:r>
        <w:rPr>
          <w:rFonts w:hint="cs"/>
          <w:sz w:val="28"/>
          <w:rtl/>
        </w:rPr>
        <w:lastRenderedPageBreak/>
        <w:t>پرستار</w:t>
      </w:r>
      <w:r w:rsidR="0078069C">
        <w:rPr>
          <w:rFonts w:hint="cs"/>
          <w:sz w:val="28"/>
          <w:rtl/>
        </w:rPr>
        <w:t>ی</w:t>
      </w:r>
      <w:r>
        <w:rPr>
          <w:rFonts w:hint="cs"/>
          <w:sz w:val="28"/>
          <w:rtl/>
        </w:rPr>
        <w:t xml:space="preserve"> از </w:t>
      </w:r>
      <w:r w:rsidR="0078069C">
        <w:rPr>
          <w:rFonts w:hint="cs"/>
          <w:sz w:val="28"/>
          <w:rtl/>
        </w:rPr>
        <w:t>کلمه لاتین</w:t>
      </w:r>
      <w:r w:rsidR="007F51DC">
        <w:rPr>
          <w:rStyle w:val="FootnoteReference"/>
          <w:sz w:val="28"/>
          <w:rtl/>
        </w:rPr>
        <w:footnoteReference w:id="2"/>
      </w:r>
      <w:r w:rsidR="0078069C">
        <w:rPr>
          <w:rFonts w:hint="cs"/>
          <w:sz w:val="28"/>
          <w:rtl/>
        </w:rPr>
        <w:t xml:space="preserve"> اقتباس شده که معنای آن حفظ و نگه داری ، پروراندن ، غذا دادن </w:t>
      </w:r>
      <w:r>
        <w:rPr>
          <w:rFonts w:hint="cs"/>
          <w:sz w:val="28"/>
          <w:rtl/>
        </w:rPr>
        <w:t>و محافظت کن</w:t>
      </w:r>
      <w:r w:rsidR="0078069C">
        <w:rPr>
          <w:rFonts w:hint="cs"/>
          <w:sz w:val="28"/>
          <w:rtl/>
        </w:rPr>
        <w:t xml:space="preserve">نده می باشد. ( روز بهان و دهقانزاده </w:t>
      </w:r>
      <w:r>
        <w:rPr>
          <w:rFonts w:hint="cs"/>
          <w:sz w:val="28"/>
          <w:rtl/>
        </w:rPr>
        <w:t>، 13</w:t>
      </w:r>
      <w:r w:rsidR="0078069C">
        <w:rPr>
          <w:rFonts w:hint="cs"/>
          <w:sz w:val="28"/>
          <w:rtl/>
        </w:rPr>
        <w:t>91</w:t>
      </w:r>
      <w:r>
        <w:rPr>
          <w:rFonts w:hint="cs"/>
          <w:sz w:val="28"/>
          <w:rtl/>
        </w:rPr>
        <w:t xml:space="preserve"> : </w:t>
      </w:r>
      <w:r w:rsidR="0078069C">
        <w:rPr>
          <w:rFonts w:hint="cs"/>
          <w:sz w:val="28"/>
          <w:rtl/>
        </w:rPr>
        <w:t>44</w:t>
      </w:r>
      <w:r>
        <w:rPr>
          <w:rFonts w:hint="cs"/>
          <w:sz w:val="28"/>
          <w:rtl/>
        </w:rPr>
        <w:t xml:space="preserve"> ) </w:t>
      </w:r>
    </w:p>
    <w:p w:rsidR="00BE5C03" w:rsidRDefault="00091783" w:rsidP="007566B7">
      <w:pPr>
        <w:tabs>
          <w:tab w:val="left" w:pos="-46"/>
          <w:tab w:val="left" w:pos="95"/>
        </w:tabs>
        <w:spacing w:after="0" w:line="240" w:lineRule="auto"/>
        <w:contextualSpacing/>
        <w:jc w:val="both"/>
        <w:rPr>
          <w:sz w:val="28"/>
          <w:rtl/>
        </w:rPr>
      </w:pPr>
      <w:r>
        <w:rPr>
          <w:rFonts w:hint="cs"/>
          <w:sz w:val="28"/>
          <w:rtl/>
        </w:rPr>
        <w:t xml:space="preserve">بنابراین </w:t>
      </w:r>
      <w:r w:rsidR="00BE5C03">
        <w:rPr>
          <w:rFonts w:hint="cs"/>
          <w:sz w:val="28"/>
          <w:rtl/>
        </w:rPr>
        <w:t xml:space="preserve">هر گونه مراقبت و مواظبتی که از فرد دیگری اعم از بیمار یا سالم به عمل آید ، پرستاری نامیده می شود . پرستاری ممکن است به صورت مراقبت از بیمار و کمک در تسریع بهبودی وی و یا به صورت آموزش بهداشت جامعه و همچنین انجام وظایف دیگر باشد . </w:t>
      </w:r>
    </w:p>
    <w:p w:rsidR="00BE5C03" w:rsidRPr="008F1B9E" w:rsidRDefault="0016694B" w:rsidP="007566B7">
      <w:pPr>
        <w:pStyle w:val="Heading2"/>
        <w:bidi/>
        <w:rPr>
          <w:rtl/>
        </w:rPr>
      </w:pPr>
      <w:bookmarkStart w:id="38" w:name="_Toc32146922"/>
      <w:r>
        <w:rPr>
          <w:rFonts w:hint="cs"/>
          <w:rtl/>
        </w:rPr>
        <w:t xml:space="preserve">1ـ 1ـ 2ـ 2 ـ </w:t>
      </w:r>
      <w:r w:rsidR="00BE5C03" w:rsidRPr="008F1B9E">
        <w:rPr>
          <w:rFonts w:hint="cs"/>
          <w:rtl/>
        </w:rPr>
        <w:t>مفهوم پرستاری از منظرحرفه پرستاری</w:t>
      </w:r>
      <w:bookmarkEnd w:id="38"/>
      <w:r w:rsidR="00BE5C03" w:rsidRPr="008F1B9E">
        <w:rPr>
          <w:rFonts w:hint="cs"/>
          <w:rtl/>
        </w:rPr>
        <w:t xml:space="preserve"> </w:t>
      </w:r>
    </w:p>
    <w:p w:rsidR="00BE5C03" w:rsidRPr="00F54916" w:rsidRDefault="00BE5C03" w:rsidP="007566B7">
      <w:pPr>
        <w:spacing w:after="0" w:line="240" w:lineRule="auto"/>
        <w:jc w:val="both"/>
        <w:rPr>
          <w:rFonts w:ascii="Times New Roman" w:eastAsia="Times New Roman" w:hAnsi="Times New Roman"/>
          <w:sz w:val="28"/>
        </w:rPr>
      </w:pPr>
      <w:r w:rsidRPr="00F54916">
        <w:rPr>
          <w:rFonts w:ascii="Times New Roman" w:eastAsia="Times New Roman" w:hAnsi="Times New Roman" w:hint="cs"/>
          <w:sz w:val="28"/>
          <w:rtl/>
        </w:rPr>
        <w:t xml:space="preserve">تعریف پرستاری امری ساده نیست. پیچیدگی ها و ویژگی های این حرفه تعریف آن را مشکل می سازد. تعاریف متنوعی از پرستاری وجود دارد که دربردارنده معنای مراقبت از افراد سالم و بیمار، به شکل فردی یا گروهی است. اما آنچه قابل توجه است این است که هسته مشترکی در اغلب تعاریف پرستاری وجود دارد و آن امر مراقبت است. </w:t>
      </w:r>
    </w:p>
    <w:p w:rsidR="003B13E4" w:rsidRDefault="00BE5C03" w:rsidP="007566B7">
      <w:pPr>
        <w:tabs>
          <w:tab w:val="left" w:pos="566"/>
        </w:tabs>
        <w:spacing w:after="0" w:line="240" w:lineRule="auto"/>
        <w:jc w:val="both"/>
        <w:rPr>
          <w:rFonts w:ascii="Times New Roman" w:eastAsia="Times New Roman" w:hAnsi="Times New Roman"/>
          <w:sz w:val="28"/>
          <w:rtl/>
        </w:rPr>
      </w:pPr>
      <w:r w:rsidRPr="00F54916">
        <w:rPr>
          <w:rFonts w:ascii="Times New Roman" w:eastAsia="Times New Roman" w:hAnsi="Times New Roman" w:hint="cs"/>
          <w:sz w:val="28"/>
          <w:rtl/>
        </w:rPr>
        <w:t>ویرجینیا هندرسون</w:t>
      </w:r>
      <w:r w:rsidR="002B1E8E">
        <w:rPr>
          <w:rStyle w:val="FootnoteReference"/>
          <w:rFonts w:ascii="Times New Roman" w:eastAsia="Times New Roman" w:hAnsi="Times New Roman"/>
          <w:sz w:val="28"/>
          <w:rtl/>
        </w:rPr>
        <w:footnoteReference w:id="3"/>
      </w:r>
      <w:r w:rsidR="00C65298">
        <w:rPr>
          <w:rFonts w:ascii="Times New Roman" w:eastAsia="Times New Roman" w:hAnsi="Times New Roman" w:hint="cs"/>
          <w:sz w:val="28"/>
          <w:rtl/>
        </w:rPr>
        <w:t xml:space="preserve"> </w:t>
      </w:r>
      <w:r w:rsidRPr="00F54916">
        <w:rPr>
          <w:rFonts w:ascii="Times New Roman" w:eastAsia="Times New Roman" w:hAnsi="Times New Roman" w:hint="cs"/>
          <w:sz w:val="28"/>
          <w:rtl/>
        </w:rPr>
        <w:t xml:space="preserve"> </w:t>
      </w:r>
      <w:r>
        <w:rPr>
          <w:rFonts w:hint="cs"/>
          <w:sz w:val="28"/>
          <w:rtl/>
        </w:rPr>
        <w:t>بنیانگذار پرستاری نوین ( وی لقب فلورانس نایتینگل را در قرن 20 به خود اختصاص داد )</w:t>
      </w:r>
      <w:r w:rsidRPr="004817B4">
        <w:rPr>
          <w:rFonts w:hint="cs"/>
          <w:sz w:val="28"/>
          <w:rtl/>
        </w:rPr>
        <w:t xml:space="preserve"> معتقد است پرستاری با پزشکی فرق میکند و تعریف متفاوتی را ارائه می</w:t>
      </w:r>
      <w:r w:rsidRPr="004817B4">
        <w:rPr>
          <w:rFonts w:hint="cs"/>
          <w:sz w:val="28"/>
          <w:rtl/>
        </w:rPr>
        <w:softHyphen/>
        <w:t>دهد</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پرستاری کمک به</w:t>
      </w:r>
      <w:r>
        <w:rPr>
          <w:rFonts w:hint="cs"/>
          <w:sz w:val="28"/>
          <w:rtl/>
        </w:rPr>
        <w:t xml:space="preserve"> </w:t>
      </w:r>
      <w:r w:rsidRPr="004817B4">
        <w:rPr>
          <w:rFonts w:hint="cs"/>
          <w:sz w:val="28"/>
          <w:rtl/>
        </w:rPr>
        <w:t>افراد بیمار یا سالم برای ا</w:t>
      </w:r>
      <w:r w:rsidR="00B6490C">
        <w:rPr>
          <w:rFonts w:hint="cs"/>
          <w:sz w:val="28"/>
          <w:rtl/>
        </w:rPr>
        <w:t xml:space="preserve">نجام فعالیت هایی است که او اولا؛ </w:t>
      </w:r>
      <w:r w:rsidRPr="004817B4">
        <w:rPr>
          <w:rFonts w:hint="cs"/>
          <w:sz w:val="28"/>
          <w:rtl/>
        </w:rPr>
        <w:t xml:space="preserve">در </w:t>
      </w:r>
      <w:r>
        <w:rPr>
          <w:rFonts w:hint="cs"/>
          <w:sz w:val="28"/>
          <w:rtl/>
        </w:rPr>
        <w:t xml:space="preserve">کسب </w:t>
      </w:r>
      <w:r w:rsidRPr="004817B4">
        <w:rPr>
          <w:rFonts w:hint="cs"/>
          <w:sz w:val="28"/>
          <w:rtl/>
        </w:rPr>
        <w:t>سلامتی</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بهبودی یا مرگ توام با آرامش نقش دارند</w:t>
      </w:r>
      <w:r>
        <w:rPr>
          <w:rFonts w:hint="cs"/>
          <w:sz w:val="28"/>
          <w:rtl/>
        </w:rPr>
        <w:t xml:space="preserve"> </w:t>
      </w:r>
      <w:r w:rsidRPr="004817B4">
        <w:rPr>
          <w:rFonts w:hint="cs"/>
          <w:sz w:val="28"/>
          <w:rtl/>
        </w:rPr>
        <w:t>، و ثانیا</w:t>
      </w:r>
      <w:r w:rsidR="00B6490C">
        <w:rPr>
          <w:rFonts w:hint="cs"/>
          <w:sz w:val="28"/>
          <w:rtl/>
        </w:rPr>
        <w:t>َ ؛</w:t>
      </w:r>
      <w:r w:rsidRPr="004817B4">
        <w:rPr>
          <w:rFonts w:hint="cs"/>
          <w:sz w:val="28"/>
          <w:rtl/>
        </w:rPr>
        <w:t xml:space="preserve"> اگر بیمار</w:t>
      </w:r>
      <w:r>
        <w:rPr>
          <w:rFonts w:hint="cs"/>
          <w:sz w:val="28"/>
          <w:rtl/>
        </w:rPr>
        <w:t xml:space="preserve"> </w:t>
      </w:r>
      <w:r w:rsidRPr="004817B4">
        <w:rPr>
          <w:rFonts w:hint="cs"/>
          <w:sz w:val="28"/>
          <w:rtl/>
        </w:rPr>
        <w:t>نیرو</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اراده و آمادگی های لازم را داشت</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قادر بود آن فعالیت</w:t>
      </w:r>
      <w:r w:rsidRPr="004817B4">
        <w:rPr>
          <w:rFonts w:hint="cs"/>
          <w:sz w:val="28"/>
          <w:rtl/>
        </w:rPr>
        <w:softHyphen/>
        <w:t>هارا بدون کمک دیگران و بطور مستقل انجام دهد</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لذا اقدامات پرستاری باید به نحوی باشدکه بیمار استقلال خود را هر چه سریعتر به دست آورد.در نظریه  هندرسون</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پرستار</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این اقدامات را مستقل از پزشکان</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انجام می</w:t>
      </w:r>
      <w:r w:rsidRPr="004817B4">
        <w:rPr>
          <w:rFonts w:hint="cs"/>
          <w:sz w:val="28"/>
          <w:rtl/>
        </w:rPr>
        <w:softHyphen/>
        <w:t>دهد</w:t>
      </w:r>
      <w:r>
        <w:rPr>
          <w:rFonts w:hint="cs"/>
          <w:sz w:val="28"/>
          <w:rtl/>
        </w:rPr>
        <w:t xml:space="preserve"> </w:t>
      </w:r>
      <w:r w:rsidRPr="004817B4">
        <w:rPr>
          <w:rFonts w:hint="cs"/>
          <w:sz w:val="28"/>
          <w:rtl/>
        </w:rPr>
        <w:t>.</w:t>
      </w:r>
      <w:r>
        <w:rPr>
          <w:rFonts w:hint="cs"/>
          <w:sz w:val="28"/>
          <w:rtl/>
        </w:rPr>
        <w:t xml:space="preserve"> </w:t>
      </w:r>
      <w:r w:rsidRPr="004817B4">
        <w:rPr>
          <w:rFonts w:hint="cs"/>
          <w:sz w:val="28"/>
          <w:rtl/>
        </w:rPr>
        <w:t>از نظر هندرسون ،</w:t>
      </w:r>
      <w:r>
        <w:rPr>
          <w:rFonts w:hint="cs"/>
          <w:sz w:val="28"/>
          <w:rtl/>
        </w:rPr>
        <w:t xml:space="preserve"> </w:t>
      </w:r>
      <w:r w:rsidRPr="004817B4">
        <w:rPr>
          <w:rFonts w:hint="cs"/>
          <w:sz w:val="28"/>
          <w:rtl/>
        </w:rPr>
        <w:t>بیمار نیز فردی است که نیاز به کمک دارد تا بتواند به سوی استقلال حرکت کند</w:t>
      </w:r>
      <w:r>
        <w:rPr>
          <w:rFonts w:hint="cs"/>
          <w:sz w:val="28"/>
          <w:rtl/>
        </w:rPr>
        <w:t>. (</w:t>
      </w:r>
      <w:r>
        <w:rPr>
          <w:rFonts w:ascii="Times New Roman" w:eastAsia="Times New Roman" w:hAnsi="Times New Roman" w:hint="cs"/>
          <w:sz w:val="28"/>
          <w:rtl/>
        </w:rPr>
        <w:t>شهسواری اصفهانی و پیروی</w:t>
      </w:r>
      <w:r w:rsidR="0078069C">
        <w:rPr>
          <w:rFonts w:ascii="Times New Roman" w:eastAsia="Times New Roman" w:hAnsi="Times New Roman" w:hint="cs"/>
          <w:sz w:val="28"/>
          <w:rtl/>
        </w:rPr>
        <w:t xml:space="preserve"> </w:t>
      </w:r>
      <w:r>
        <w:rPr>
          <w:rFonts w:ascii="Times New Roman" w:eastAsia="Times New Roman" w:hAnsi="Times New Roman" w:hint="cs"/>
          <w:sz w:val="28"/>
          <w:rtl/>
        </w:rPr>
        <w:t>، 1389 : 54 )</w:t>
      </w:r>
    </w:p>
    <w:p w:rsidR="00BE5C03" w:rsidRPr="003B3DDA" w:rsidRDefault="00BE5C03" w:rsidP="007566B7">
      <w:pPr>
        <w:tabs>
          <w:tab w:val="left" w:pos="566"/>
        </w:tabs>
        <w:spacing w:after="0" w:line="240" w:lineRule="auto"/>
        <w:jc w:val="both"/>
        <w:rPr>
          <w:rFonts w:ascii="Times New Roman" w:eastAsia="Times New Roman" w:hAnsi="Times New Roman"/>
          <w:sz w:val="28"/>
          <w:rtl/>
        </w:rPr>
      </w:pPr>
      <w:r>
        <w:rPr>
          <w:rFonts w:ascii="Times New Roman" w:eastAsia="Times New Roman" w:hAnsi="Times New Roman" w:hint="cs"/>
          <w:sz w:val="28"/>
          <w:rtl/>
        </w:rPr>
        <w:t xml:space="preserve"> </w:t>
      </w:r>
      <w:r>
        <w:rPr>
          <w:rFonts w:hint="cs"/>
          <w:sz w:val="28"/>
          <w:rtl/>
        </w:rPr>
        <w:t xml:space="preserve">فلورانس </w:t>
      </w:r>
      <w:r w:rsidR="003B13E4">
        <w:rPr>
          <w:rFonts w:hint="cs"/>
          <w:sz w:val="28"/>
          <w:rtl/>
        </w:rPr>
        <w:t xml:space="preserve">نایتینگل </w:t>
      </w:r>
      <w:r>
        <w:rPr>
          <w:rFonts w:hint="cs"/>
          <w:sz w:val="28"/>
          <w:rtl/>
        </w:rPr>
        <w:t xml:space="preserve">در مورد آموزش و تعلیم پرستار معتقد است که : </w:t>
      </w:r>
    </w:p>
    <w:p w:rsidR="00BE5C03" w:rsidRDefault="00BE5C03" w:rsidP="007566B7">
      <w:pPr>
        <w:pStyle w:val="ListParagraph"/>
        <w:numPr>
          <w:ilvl w:val="0"/>
          <w:numId w:val="2"/>
        </w:numPr>
        <w:spacing w:after="0" w:line="240" w:lineRule="auto"/>
        <w:ind w:left="0" w:firstLine="0"/>
        <w:jc w:val="both"/>
        <w:rPr>
          <w:sz w:val="28"/>
        </w:rPr>
      </w:pPr>
      <w:r w:rsidRPr="00736102">
        <w:rPr>
          <w:rFonts w:hint="cs"/>
          <w:sz w:val="28"/>
          <w:rtl/>
        </w:rPr>
        <w:t xml:space="preserve">اشتغال </w:t>
      </w:r>
      <w:r>
        <w:rPr>
          <w:rFonts w:hint="cs"/>
          <w:sz w:val="28"/>
          <w:rtl/>
        </w:rPr>
        <w:t>به شغل پرستاری باید براساس انگیزه</w:t>
      </w:r>
      <w:r w:rsidR="00DD51FD">
        <w:rPr>
          <w:rFonts w:hint="cs"/>
          <w:sz w:val="28"/>
          <w:rtl/>
        </w:rPr>
        <w:t xml:space="preserve"> </w:t>
      </w:r>
      <w:r>
        <w:rPr>
          <w:rFonts w:hint="cs"/>
          <w:sz w:val="28"/>
          <w:rtl/>
        </w:rPr>
        <w:t>های درونی و ذاتی باشد .</w:t>
      </w:r>
    </w:p>
    <w:p w:rsidR="00BE5C03" w:rsidRDefault="00BE5C03" w:rsidP="007566B7">
      <w:pPr>
        <w:pStyle w:val="ListParagraph"/>
        <w:numPr>
          <w:ilvl w:val="0"/>
          <w:numId w:val="2"/>
        </w:numPr>
        <w:spacing w:after="0" w:line="240" w:lineRule="auto"/>
        <w:ind w:left="0" w:firstLine="0"/>
        <w:jc w:val="both"/>
        <w:rPr>
          <w:sz w:val="28"/>
        </w:rPr>
      </w:pPr>
      <w:r>
        <w:rPr>
          <w:rFonts w:hint="cs"/>
          <w:sz w:val="28"/>
          <w:rtl/>
        </w:rPr>
        <w:t>کار پرستاری باید بر پایه ایمان قوی استوار باشد .</w:t>
      </w:r>
    </w:p>
    <w:p w:rsidR="00BE5C03" w:rsidRPr="00736102" w:rsidRDefault="00BE5C03" w:rsidP="007566B7">
      <w:pPr>
        <w:pStyle w:val="ListParagraph"/>
        <w:numPr>
          <w:ilvl w:val="0"/>
          <w:numId w:val="2"/>
        </w:numPr>
        <w:spacing w:after="0" w:line="240" w:lineRule="auto"/>
        <w:ind w:left="0" w:firstLine="0"/>
        <w:jc w:val="both"/>
        <w:rPr>
          <w:sz w:val="28"/>
          <w:rtl/>
        </w:rPr>
      </w:pPr>
      <w:r>
        <w:rPr>
          <w:rFonts w:hint="cs"/>
          <w:sz w:val="28"/>
          <w:rtl/>
        </w:rPr>
        <w:t>پرستاران باید نمونه کاملی از اخلاق و آداب پسندیده باشد . ( صابریان ، 1381 : 90 )</w:t>
      </w:r>
    </w:p>
    <w:p w:rsidR="00BE5C03" w:rsidRDefault="00BE5C03" w:rsidP="007566B7">
      <w:pPr>
        <w:spacing w:after="0" w:line="240" w:lineRule="auto"/>
        <w:jc w:val="both"/>
        <w:rPr>
          <w:rFonts w:ascii="Times New Roman" w:eastAsia="Times New Roman" w:hAnsi="Times New Roman"/>
          <w:sz w:val="28"/>
          <w:rtl/>
        </w:rPr>
      </w:pPr>
      <w:r w:rsidRPr="004817B4">
        <w:rPr>
          <w:rFonts w:ascii="Times New Roman" w:eastAsia="Times New Roman" w:hAnsi="Times New Roman" w:hint="cs"/>
          <w:sz w:val="28"/>
          <w:rtl/>
        </w:rPr>
        <w:t xml:space="preserve">همچنین </w:t>
      </w:r>
      <w:r w:rsidRPr="004817B4">
        <w:rPr>
          <w:sz w:val="28"/>
          <w:rtl/>
        </w:rPr>
        <w:t>انجمن پرستاران آمريكا</w:t>
      </w:r>
      <w:r w:rsidRPr="004817B4">
        <w:rPr>
          <w:rStyle w:val="FootnoteReference"/>
          <w:rFonts w:ascii="Times New Roman" w:eastAsia="Times New Roman" w:hAnsi="Times New Roman"/>
          <w:sz w:val="28"/>
          <w:rtl/>
        </w:rPr>
        <w:footnoteReference w:id="4"/>
      </w:r>
      <w:r w:rsidRPr="004817B4">
        <w:rPr>
          <w:rFonts w:ascii="Times New Roman" w:eastAsia="Times New Roman" w:hAnsi="Times New Roman" w:hint="cs"/>
          <w:sz w:val="28"/>
          <w:rtl/>
        </w:rPr>
        <w:t xml:space="preserve"> </w:t>
      </w:r>
      <w:r>
        <w:rPr>
          <w:rFonts w:ascii="Times New Roman" w:eastAsia="Times New Roman" w:hAnsi="Times New Roman" w:hint="cs"/>
          <w:sz w:val="28"/>
          <w:rtl/>
        </w:rPr>
        <w:t>در</w:t>
      </w:r>
      <w:r w:rsidR="003B13E4">
        <w:rPr>
          <w:rFonts w:ascii="Times New Roman" w:eastAsia="Times New Roman" w:hAnsi="Times New Roman" w:hint="cs"/>
          <w:sz w:val="28"/>
          <w:rtl/>
        </w:rPr>
        <w:t xml:space="preserve"> بیانیه رسمی خط مشی اجتماعی خود در سال1980</w:t>
      </w:r>
      <w:r>
        <w:rPr>
          <w:rFonts w:ascii="Times New Roman" w:eastAsia="Times New Roman" w:hAnsi="Times New Roman"/>
          <w:sz w:val="28"/>
        </w:rPr>
        <w:t xml:space="preserve"> </w:t>
      </w:r>
      <w:r>
        <w:rPr>
          <w:rFonts w:ascii="Times New Roman" w:eastAsia="Times New Roman" w:hAnsi="Times New Roman" w:hint="cs"/>
          <w:sz w:val="28"/>
          <w:rtl/>
        </w:rPr>
        <w:t>تعریف زیر را برای پرستاری ارائه داده است : « پرستاری تشخیص و درمان واکنش های انسا</w:t>
      </w:r>
      <w:r w:rsidR="00DD51FD">
        <w:rPr>
          <w:rFonts w:ascii="Times New Roman" w:eastAsia="Times New Roman" w:hAnsi="Times New Roman" w:hint="cs"/>
          <w:sz w:val="28"/>
          <w:rtl/>
        </w:rPr>
        <w:t>ن به مسائل بهداشتی بالفعل یا با</w:t>
      </w:r>
      <w:r>
        <w:rPr>
          <w:rFonts w:ascii="Times New Roman" w:eastAsia="Times New Roman" w:hAnsi="Times New Roman" w:hint="cs"/>
          <w:sz w:val="28"/>
          <w:rtl/>
        </w:rPr>
        <w:t>ل</w:t>
      </w:r>
      <w:r w:rsidR="003B13E4">
        <w:rPr>
          <w:rFonts w:ascii="Times New Roman" w:eastAsia="Times New Roman" w:hAnsi="Times New Roman" w:hint="cs"/>
          <w:sz w:val="28"/>
          <w:rtl/>
        </w:rPr>
        <w:t xml:space="preserve">قوه </w:t>
      </w:r>
      <w:r w:rsidR="00DD51FD">
        <w:rPr>
          <w:rFonts w:ascii="Times New Roman" w:eastAsia="Times New Roman" w:hAnsi="Times New Roman" w:hint="cs"/>
          <w:sz w:val="28"/>
          <w:rtl/>
        </w:rPr>
        <w:t xml:space="preserve">می </w:t>
      </w:r>
      <w:r w:rsidR="003B13E4">
        <w:rPr>
          <w:rFonts w:ascii="Times New Roman" w:eastAsia="Times New Roman" w:hAnsi="Times New Roman" w:hint="cs"/>
          <w:sz w:val="28"/>
          <w:rtl/>
        </w:rPr>
        <w:t>باشد. » و پرستاری را در سال</w:t>
      </w:r>
      <w:r>
        <w:rPr>
          <w:rFonts w:ascii="Times New Roman" w:eastAsia="Times New Roman" w:hAnsi="Times New Roman" w:hint="cs"/>
          <w:sz w:val="28"/>
          <w:rtl/>
        </w:rPr>
        <w:t xml:space="preserve"> </w:t>
      </w:r>
      <w:r w:rsidR="003B13E4">
        <w:rPr>
          <w:rFonts w:ascii="Times New Roman" w:eastAsia="Times New Roman" w:hAnsi="Times New Roman" w:hint="cs"/>
          <w:sz w:val="28"/>
          <w:rtl/>
        </w:rPr>
        <w:t>2008</w:t>
      </w:r>
      <w:r>
        <w:rPr>
          <w:rFonts w:ascii="Times New Roman" w:eastAsia="Times New Roman" w:hAnsi="Times New Roman" w:hint="cs"/>
          <w:sz w:val="28"/>
          <w:rtl/>
        </w:rPr>
        <w:t xml:space="preserve"> </w:t>
      </w:r>
      <w:r w:rsidRPr="004817B4">
        <w:rPr>
          <w:rFonts w:ascii="Times New Roman" w:eastAsia="Times New Roman" w:hAnsi="Times New Roman" w:hint="cs"/>
          <w:sz w:val="28"/>
          <w:rtl/>
        </w:rPr>
        <w:t xml:space="preserve">اینگونه تعریف </w:t>
      </w:r>
      <w:r>
        <w:rPr>
          <w:rFonts w:ascii="Times New Roman" w:eastAsia="Times New Roman" w:hAnsi="Times New Roman" w:hint="cs"/>
          <w:sz w:val="28"/>
          <w:rtl/>
        </w:rPr>
        <w:t>نموده</w:t>
      </w:r>
      <w:r w:rsidRPr="004817B4">
        <w:rPr>
          <w:rFonts w:ascii="Times New Roman" w:eastAsia="Times New Roman" w:hAnsi="Times New Roman" w:hint="cs"/>
          <w:sz w:val="28"/>
          <w:rtl/>
        </w:rPr>
        <w:t xml:space="preserve"> است :  « </w:t>
      </w:r>
      <w:r>
        <w:rPr>
          <w:rFonts w:hint="cs"/>
          <w:sz w:val="28"/>
          <w:rtl/>
        </w:rPr>
        <w:t xml:space="preserve">تشخیص و درمان پاسخ </w:t>
      </w:r>
      <w:r>
        <w:rPr>
          <w:rFonts w:hint="cs"/>
          <w:sz w:val="28"/>
          <w:rtl/>
        </w:rPr>
        <w:lastRenderedPageBreak/>
        <w:t>های انسان به سلامتی و بیماری</w:t>
      </w:r>
      <w:r w:rsidRPr="004817B4">
        <w:rPr>
          <w:sz w:val="28"/>
          <w:rtl/>
        </w:rPr>
        <w:t xml:space="preserve"> </w:t>
      </w:r>
      <w:r>
        <w:rPr>
          <w:rFonts w:hint="cs"/>
          <w:sz w:val="28"/>
          <w:rtl/>
        </w:rPr>
        <w:t xml:space="preserve"> </w:t>
      </w:r>
      <w:r w:rsidRPr="004817B4">
        <w:rPr>
          <w:sz w:val="28"/>
          <w:rtl/>
        </w:rPr>
        <w:t>.</w:t>
      </w:r>
      <w:r w:rsidRPr="004817B4">
        <w:rPr>
          <w:rFonts w:hint="cs"/>
          <w:sz w:val="28"/>
          <w:rtl/>
        </w:rPr>
        <w:t>»</w:t>
      </w:r>
      <w:r>
        <w:rPr>
          <w:rFonts w:ascii="Times New Roman" w:eastAsia="Times New Roman" w:hAnsi="Times New Roman" w:hint="cs"/>
          <w:sz w:val="28"/>
          <w:rtl/>
        </w:rPr>
        <w:t xml:space="preserve"> و فهرستی از مفاهیمی که خدمات و پژوهش پرستاری بر آنها تمرکز دارند را به شرح زیر ارائه داده است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فرایندهای مراقبت از خود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فرایند فیزیولوژیکی و پاتوفیزیولوژیکی در حیطه هایی مانند خواب ، استراحت ، تنفس ، گردش خون ، تولید مثل ، فعالیت ، تغذیه ، دفع ، پوست ، فعالیتهای جنسی و ارتباط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احساس راحتی ، درد و ناراحتی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احساسات مرتبط با سلامت و بیماری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مفاهیم مرتبط با سلامت و بیماری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تصمیم گیری و توانایی بهترین اتخاب گزینه ها </w:t>
      </w:r>
    </w:p>
    <w:p w:rsidR="00BE5C03"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Pr>
          <w:rFonts w:ascii="Times New Roman" w:eastAsia="Times New Roman" w:hAnsi="Times New Roman" w:hint="cs"/>
          <w:sz w:val="28"/>
          <w:rtl/>
        </w:rPr>
        <w:t xml:space="preserve">ادراکاتی مانند تصور از خود و کنترل بر بدن خود و بر محیط </w:t>
      </w:r>
    </w:p>
    <w:p w:rsidR="0078069C" w:rsidRDefault="00BE5C03" w:rsidP="007566B7">
      <w:pPr>
        <w:pStyle w:val="ListParagraph"/>
        <w:numPr>
          <w:ilvl w:val="0"/>
          <w:numId w:val="1"/>
        </w:numPr>
        <w:spacing w:after="0" w:line="240" w:lineRule="auto"/>
        <w:ind w:left="0" w:firstLine="0"/>
        <w:jc w:val="both"/>
        <w:rPr>
          <w:rFonts w:ascii="Times New Roman" w:eastAsia="Times New Roman" w:hAnsi="Times New Roman"/>
          <w:sz w:val="28"/>
        </w:rPr>
      </w:pPr>
      <w:r w:rsidRPr="0078069C">
        <w:rPr>
          <w:rFonts w:ascii="Times New Roman" w:eastAsia="Times New Roman" w:hAnsi="Times New Roman" w:hint="cs"/>
          <w:sz w:val="28"/>
          <w:rtl/>
        </w:rPr>
        <w:t xml:space="preserve">مراحل تکاملی در طول زندگی مانند تولد ، رشد ، نمو و مرگ  </w:t>
      </w:r>
      <w:r w:rsidR="0078069C">
        <w:rPr>
          <w:rFonts w:ascii="Times New Roman" w:eastAsia="Times New Roman" w:hAnsi="Times New Roman" w:hint="cs"/>
          <w:sz w:val="28"/>
          <w:rtl/>
        </w:rPr>
        <w:t xml:space="preserve">( برونر و سودارث </w:t>
      </w:r>
      <w:r w:rsidR="004456D3">
        <w:rPr>
          <w:rFonts w:hint="cs"/>
          <w:sz w:val="28"/>
          <w:rtl/>
        </w:rPr>
        <w:t>، 1387</w:t>
      </w:r>
      <w:r w:rsidR="00AD1901">
        <w:rPr>
          <w:rFonts w:hint="cs"/>
          <w:sz w:val="28"/>
          <w:rtl/>
        </w:rPr>
        <w:t>، ج 1</w:t>
      </w:r>
      <w:r w:rsidR="004456D3">
        <w:rPr>
          <w:rFonts w:hint="cs"/>
          <w:sz w:val="28"/>
          <w:rtl/>
        </w:rPr>
        <w:t xml:space="preserve"> : 14</w:t>
      </w:r>
      <w:r w:rsidR="0078069C">
        <w:rPr>
          <w:rFonts w:ascii="Times New Roman" w:eastAsia="Times New Roman" w:hAnsi="Times New Roman" w:hint="cs"/>
          <w:sz w:val="28"/>
          <w:rtl/>
        </w:rPr>
        <w:t>)</w:t>
      </w:r>
    </w:p>
    <w:p w:rsidR="00BE5C03" w:rsidRDefault="00091783" w:rsidP="007566B7">
      <w:pPr>
        <w:spacing w:after="0" w:line="240" w:lineRule="auto"/>
        <w:jc w:val="both"/>
        <w:rPr>
          <w:rFonts w:ascii="Times New Roman" w:eastAsia="Times New Roman" w:hAnsi="Times New Roman"/>
          <w:sz w:val="28"/>
          <w:rtl/>
        </w:rPr>
      </w:pPr>
      <w:r>
        <w:rPr>
          <w:rFonts w:ascii="Times New Roman" w:eastAsia="Times New Roman" w:hAnsi="Times New Roman" w:hint="cs"/>
          <w:sz w:val="28"/>
          <w:rtl/>
        </w:rPr>
        <w:t xml:space="preserve">بنابراین </w:t>
      </w:r>
      <w:r w:rsidR="00BE5C03" w:rsidRPr="0078069C">
        <w:rPr>
          <w:rFonts w:ascii="Times New Roman" w:eastAsia="Times New Roman" w:hAnsi="Times New Roman" w:hint="cs"/>
          <w:sz w:val="28"/>
          <w:rtl/>
        </w:rPr>
        <w:t>وظیفه  اصلی پرستار</w:t>
      </w:r>
      <w:r w:rsidR="003B13E4" w:rsidRPr="0078069C">
        <w:rPr>
          <w:rFonts w:ascii="Times New Roman" w:eastAsia="Times New Roman" w:hAnsi="Times New Roman" w:hint="cs"/>
          <w:sz w:val="28"/>
          <w:rtl/>
        </w:rPr>
        <w:t xml:space="preserve"> </w:t>
      </w:r>
      <w:r w:rsidR="00BE5C03" w:rsidRPr="0078069C">
        <w:rPr>
          <w:rFonts w:ascii="Times New Roman" w:eastAsia="Times New Roman" w:hAnsi="Times New Roman" w:hint="cs"/>
          <w:sz w:val="28"/>
          <w:rtl/>
        </w:rPr>
        <w:t>کم</w:t>
      </w:r>
      <w:r>
        <w:rPr>
          <w:rFonts w:ascii="Times New Roman" w:eastAsia="Times New Roman" w:hAnsi="Times New Roman" w:hint="cs"/>
          <w:sz w:val="28"/>
          <w:rtl/>
        </w:rPr>
        <w:t>ک به انسانها چه سالم و چه بیمار</w:t>
      </w:r>
      <w:r w:rsidR="00BE5C03" w:rsidRPr="0078069C">
        <w:rPr>
          <w:rFonts w:ascii="Times New Roman" w:eastAsia="Times New Roman" w:hAnsi="Times New Roman" w:hint="cs"/>
          <w:sz w:val="28"/>
          <w:rtl/>
        </w:rPr>
        <w:t xml:space="preserve"> در انجام فعالیت</w:t>
      </w:r>
      <w:r w:rsidR="00EC6651">
        <w:rPr>
          <w:rFonts w:ascii="Times New Roman" w:eastAsia="Times New Roman" w:hAnsi="Times New Roman" w:hint="cs"/>
          <w:sz w:val="28"/>
          <w:rtl/>
        </w:rPr>
        <w:t xml:space="preserve"> </w:t>
      </w:r>
      <w:r w:rsidR="00BE5C03" w:rsidRPr="0078069C">
        <w:rPr>
          <w:rFonts w:ascii="Times New Roman" w:eastAsia="Times New Roman" w:hAnsi="Times New Roman" w:hint="cs"/>
          <w:sz w:val="28"/>
          <w:rtl/>
        </w:rPr>
        <w:t>هایی که سلامت یا بهبود آنها را تضمین می کند</w:t>
      </w:r>
      <w:r w:rsidR="003B13E4" w:rsidRPr="0078069C">
        <w:rPr>
          <w:rFonts w:ascii="Times New Roman" w:eastAsia="Times New Roman" w:hAnsi="Times New Roman" w:hint="cs"/>
          <w:sz w:val="28"/>
          <w:rtl/>
        </w:rPr>
        <w:t xml:space="preserve"> ، است و</w:t>
      </w:r>
      <w:r w:rsidR="00BE5C03" w:rsidRPr="0078069C">
        <w:rPr>
          <w:rFonts w:ascii="Times New Roman" w:eastAsia="Times New Roman" w:hAnsi="Times New Roman" w:hint="cs"/>
          <w:sz w:val="28"/>
          <w:rtl/>
        </w:rPr>
        <w:t xml:space="preserve"> پرستاری حرفه ای </w:t>
      </w:r>
      <w:r w:rsidR="00390C6F" w:rsidRPr="0078069C">
        <w:rPr>
          <w:rFonts w:ascii="Times New Roman" w:eastAsia="Times New Roman" w:hAnsi="Times New Roman" w:hint="cs"/>
          <w:sz w:val="28"/>
          <w:rtl/>
        </w:rPr>
        <w:t>تلقی می</w:t>
      </w:r>
      <w:r>
        <w:rPr>
          <w:rFonts w:ascii="Times New Roman" w:eastAsia="Times New Roman" w:hAnsi="Times New Roman" w:hint="cs"/>
          <w:sz w:val="28"/>
          <w:rtl/>
        </w:rPr>
        <w:t xml:space="preserve"> شود </w:t>
      </w:r>
      <w:r w:rsidR="00BE5C03" w:rsidRPr="0078069C">
        <w:rPr>
          <w:rFonts w:ascii="Times New Roman" w:eastAsia="Times New Roman" w:hAnsi="Times New Roman" w:hint="cs"/>
          <w:sz w:val="28"/>
          <w:rtl/>
        </w:rPr>
        <w:t xml:space="preserve">که افراد را از هر قشر ، طبقه ، نژاد ، جنس و مذهب می پذیرد و از انسانها بدون در نظر گرفتن رنگ ، نژاد ، ملیت ، مذهب و عقیده مراقبت می کند . </w:t>
      </w:r>
    </w:p>
    <w:p w:rsidR="00BE5C03" w:rsidRPr="008F1B9E" w:rsidRDefault="0016694B" w:rsidP="007566B7">
      <w:pPr>
        <w:pStyle w:val="Heading2"/>
        <w:bidi/>
        <w:rPr>
          <w:rtl/>
        </w:rPr>
      </w:pPr>
      <w:bookmarkStart w:id="39" w:name="_Toc32146923"/>
      <w:r>
        <w:rPr>
          <w:rFonts w:hint="cs"/>
          <w:rtl/>
        </w:rPr>
        <w:t xml:space="preserve">1ـ 1ـ 2ـ 3ـ </w:t>
      </w:r>
      <w:r w:rsidR="00BE5C03" w:rsidRPr="008F1B9E">
        <w:rPr>
          <w:rFonts w:hint="cs"/>
          <w:rtl/>
        </w:rPr>
        <w:t>مفهوم پرستار و پرستاری از منظر قانون</w:t>
      </w:r>
      <w:bookmarkEnd w:id="39"/>
      <w:r w:rsidR="00BE5C03" w:rsidRPr="008F1B9E">
        <w:rPr>
          <w:rFonts w:hint="cs"/>
          <w:rtl/>
        </w:rPr>
        <w:t xml:space="preserve"> </w:t>
      </w:r>
    </w:p>
    <w:p w:rsidR="004554CB" w:rsidRDefault="00BE5C03" w:rsidP="007566B7">
      <w:pPr>
        <w:tabs>
          <w:tab w:val="left" w:pos="-46"/>
          <w:tab w:val="left" w:pos="95"/>
        </w:tabs>
        <w:spacing w:after="0" w:line="240" w:lineRule="auto"/>
        <w:contextualSpacing/>
        <w:jc w:val="both"/>
        <w:rPr>
          <w:sz w:val="28"/>
          <w:rtl/>
        </w:rPr>
      </w:pPr>
      <w:r>
        <w:rPr>
          <w:rFonts w:hint="cs"/>
          <w:sz w:val="28"/>
          <w:rtl/>
        </w:rPr>
        <w:t xml:space="preserve">در بند ب ماده 3 آیین نامه تاسیس مرکز مشاوره و ارائه خدمات پرستاری مصوب 26 مرداد 1378 وزارت بهداشت ، درمان و آموزش پزشکی  به تعریف پرستار پرداخته است : «پرستار به فردی اطلاق می شود که دوره آموزشی پرستاری (کاردانی ، کارشناسی ،  کارشناسی ارشد و دکترا ) را طبق ضوابط شورای عالی برنامه ریزی آموزشی عالی در یکی از دانشگاه های مصوب شورای گسترش دانشگاه ها و یا در دانشکده های معتبر خارجی طی نموده و مدرک تحصیلی او به تایید اداره کل فارغ التحصیلان وزارت بهداشت ، درمان و آموزش پزشکی رسیده باشد . » </w:t>
      </w:r>
    </w:p>
    <w:p w:rsidR="00390C6F" w:rsidRDefault="00BE5C03" w:rsidP="007566B7">
      <w:pPr>
        <w:tabs>
          <w:tab w:val="left" w:pos="-46"/>
          <w:tab w:val="left" w:pos="95"/>
        </w:tabs>
        <w:spacing w:after="0" w:line="240" w:lineRule="auto"/>
        <w:contextualSpacing/>
        <w:jc w:val="both"/>
        <w:rPr>
          <w:sz w:val="28"/>
          <w:rtl/>
        </w:rPr>
      </w:pPr>
      <w:r>
        <w:rPr>
          <w:rFonts w:hint="cs"/>
          <w:sz w:val="28"/>
          <w:rtl/>
        </w:rPr>
        <w:t xml:space="preserve">همچنین در بند الف ماده 3  آیین نامه تاسیس مرکز مشاوره و ارائه خدمات پرستاری ، </w:t>
      </w:r>
      <w:r w:rsidR="00390C6F">
        <w:rPr>
          <w:rFonts w:hint="cs"/>
          <w:sz w:val="28"/>
          <w:rtl/>
        </w:rPr>
        <w:t xml:space="preserve">تعریف </w:t>
      </w:r>
      <w:r>
        <w:rPr>
          <w:rFonts w:hint="cs"/>
          <w:sz w:val="28"/>
          <w:rtl/>
        </w:rPr>
        <w:t xml:space="preserve">پرستاری را </w:t>
      </w:r>
      <w:r w:rsidR="00390C6F">
        <w:rPr>
          <w:rFonts w:hint="cs"/>
          <w:sz w:val="28"/>
          <w:rtl/>
        </w:rPr>
        <w:t xml:space="preserve">ارائه نموده است </w:t>
      </w:r>
      <w:r>
        <w:rPr>
          <w:rFonts w:hint="cs"/>
          <w:sz w:val="28"/>
          <w:rtl/>
        </w:rPr>
        <w:t xml:space="preserve"> : « پرستاری عبارت است از کمک به فرد سالم یا بیمار در انجام آن دسته از  فعالیت هایی که سبب حفظ و ارتقاء سلامتی گردد به نحوی که اگر فرد توانایی اراده و یا آگاهی لازم را داشت ، می توانست آن فعالیت ها را بدون کمک انجام دهد . » </w:t>
      </w:r>
    </w:p>
    <w:p w:rsidR="00BE5C03" w:rsidRDefault="00BE5C03" w:rsidP="007566B7">
      <w:pPr>
        <w:tabs>
          <w:tab w:val="left" w:pos="-46"/>
          <w:tab w:val="left" w:pos="95"/>
        </w:tabs>
        <w:spacing w:after="0" w:line="240" w:lineRule="auto"/>
        <w:contextualSpacing/>
        <w:jc w:val="both"/>
        <w:rPr>
          <w:sz w:val="28"/>
          <w:rtl/>
        </w:rPr>
      </w:pPr>
      <w:r>
        <w:rPr>
          <w:rFonts w:hint="cs"/>
          <w:sz w:val="28"/>
          <w:rtl/>
        </w:rPr>
        <w:lastRenderedPageBreak/>
        <w:t>در برخی متون قانونی ، حرفه های پزشکی و وابسته به صورت مصداقی بیان شده اند . بنابراین شاغلین حرفه های پزشکی و وابسته عبارتند از : « پزشکان ، دندانپزشکان ، پزشکان داروساز ، متخصصین و دکترای علوم آزمایشگاهی ( حرفه ای یا متخصص ) و تشخیص طبی ، ماماها ، و سایرکارشناسان پروانه دار گروه پزشکی ، فارغ التحصیلان کاردانی ، کارشناسی ، و کارشناسی ارشد و بالاتر شاغل در رشته های علوم آزمایشگاهی ، بینایی سنجی ، شنوایی سنجی ، گفتاردرمانی ، ایمونولوژی و بیوتکنولوژی پزشکی ، رادیولوژی ، بیورادیولوژی ، رادیوتراپی ، پرستاری ، اطاق عمل ، هوشبری ، علوم دارویی ، تغذیه ، مبارزه با بیماری ها ، بهداشت کاری دهان و دندان ، کاردان دندانپزشکی ، شااخه های مختلف بهداشت  ، توانبخشی ، فیزیوتراپی، بیوشیمی پزشکی ، خدمات اجتماعی و مددکاری و سایر رشته های علوم پایه پزشکی ، روانپزشکی بالینی ، روانشناسی بالینی و کودکان استثنایی ،کایرو پراکتیک ، ژنتیک پزشکی و نیز سایر حرفه های وابسته به امور پزشکی با هر مدرک تحصیلی که فعالیت آنها نیاز به اخذ مجوز از وزارت بهداشت ، درمان و آموزش پزشکی و سازمان نظام پزشکی جمهوری اسلامی ایران دارد .</w:t>
      </w:r>
    </w:p>
    <w:p w:rsidR="00BE5C03" w:rsidRDefault="00BE5C03" w:rsidP="007566B7">
      <w:pPr>
        <w:tabs>
          <w:tab w:val="left" w:pos="-46"/>
          <w:tab w:val="left" w:pos="95"/>
        </w:tabs>
        <w:spacing w:after="0" w:line="240" w:lineRule="auto"/>
        <w:contextualSpacing/>
        <w:jc w:val="both"/>
        <w:rPr>
          <w:sz w:val="28"/>
          <w:rtl/>
        </w:rPr>
      </w:pPr>
      <w:r>
        <w:rPr>
          <w:rFonts w:hint="cs"/>
          <w:sz w:val="28"/>
          <w:rtl/>
        </w:rPr>
        <w:t xml:space="preserve">تبصره </w:t>
      </w:r>
      <w:r>
        <w:rPr>
          <w:rFonts w:ascii="Times New Roman" w:hAnsi="Times New Roman" w:cs="Times New Roman" w:hint="cs"/>
          <w:sz w:val="28"/>
          <w:rtl/>
        </w:rPr>
        <w:t>–</w:t>
      </w:r>
      <w:r>
        <w:rPr>
          <w:rFonts w:hint="cs"/>
          <w:sz w:val="28"/>
          <w:rtl/>
        </w:rPr>
        <w:t xml:space="preserve"> شاغلین حرفه های پزشکی و وابسته به پزشکی موضوع این ماده ، افرادی هستند که در یکی از مراکز تحقیقاتی درمانی ، آموزشی و بهداشتی</w:t>
      </w:r>
      <w:r>
        <w:rPr>
          <w:rFonts w:ascii="Times New Roman" w:hAnsi="Times New Roman" w:cs="Times New Roman" w:hint="cs"/>
          <w:sz w:val="28"/>
          <w:rtl/>
        </w:rPr>
        <w:t xml:space="preserve"> </w:t>
      </w:r>
      <w:r>
        <w:rPr>
          <w:rFonts w:hint="cs"/>
          <w:sz w:val="28"/>
          <w:rtl/>
        </w:rPr>
        <w:t xml:space="preserve"> اعم از خصوصی ، دول</w:t>
      </w:r>
      <w:r w:rsidR="00C65298">
        <w:rPr>
          <w:rFonts w:hint="cs"/>
          <w:sz w:val="28"/>
          <w:rtl/>
        </w:rPr>
        <w:t xml:space="preserve">تی و تعاونی پزشکی وابسته به دولت </w:t>
      </w:r>
      <w:r>
        <w:rPr>
          <w:rFonts w:hint="cs"/>
          <w:sz w:val="28"/>
          <w:rtl/>
        </w:rPr>
        <w:t xml:space="preserve">یا خیریه یا حسب مورد مطب یا دفتر کار  </w:t>
      </w:r>
      <w:r w:rsidRPr="00DA627A">
        <w:rPr>
          <w:rFonts w:hint="cs"/>
          <w:sz w:val="28"/>
          <w:rtl/>
        </w:rPr>
        <w:t>اشتغال دارند</w:t>
      </w:r>
      <w:r>
        <w:rPr>
          <w:rFonts w:hint="cs"/>
          <w:sz w:val="28"/>
          <w:rtl/>
        </w:rPr>
        <w:t xml:space="preserve"> و از این پس به اختصار شاغلین حرفه های پزشکی و وابسته نامیده می شوند </w:t>
      </w:r>
      <w:r>
        <w:rPr>
          <w:rStyle w:val="FootnoteReference"/>
          <w:sz w:val="28"/>
          <w:rtl/>
        </w:rPr>
        <w:footnoteReference w:id="5"/>
      </w:r>
      <w:r>
        <w:rPr>
          <w:rFonts w:hint="cs"/>
          <w:sz w:val="28"/>
          <w:rtl/>
        </w:rPr>
        <w:t xml:space="preserve">. » </w:t>
      </w:r>
    </w:p>
    <w:p w:rsidR="00BE5C03" w:rsidRDefault="00BE5C03" w:rsidP="007566B7">
      <w:pPr>
        <w:tabs>
          <w:tab w:val="left" w:pos="-46"/>
          <w:tab w:val="left" w:pos="95"/>
        </w:tabs>
        <w:spacing w:after="0" w:line="240" w:lineRule="auto"/>
        <w:contextualSpacing/>
        <w:jc w:val="both"/>
        <w:rPr>
          <w:rFonts w:cs="Times New Roman"/>
          <w:sz w:val="28"/>
          <w:rtl/>
        </w:rPr>
      </w:pPr>
    </w:p>
    <w:p w:rsidR="00BE5C03" w:rsidRPr="009D3D69" w:rsidRDefault="00AF6FC3" w:rsidP="007566B7">
      <w:pPr>
        <w:pStyle w:val="Heading2"/>
        <w:bidi/>
        <w:rPr>
          <w:rtl/>
          <w:lang w:bidi="fa-IR"/>
        </w:rPr>
      </w:pPr>
      <w:bookmarkStart w:id="40" w:name="_Toc32146924"/>
      <w:r w:rsidRPr="009D3D69">
        <w:rPr>
          <w:rFonts w:hint="cs"/>
          <w:rtl/>
        </w:rPr>
        <w:t xml:space="preserve">1 ـ1 ـ3 ـ </w:t>
      </w:r>
      <w:r w:rsidR="00974520">
        <w:rPr>
          <w:rFonts w:hint="cs"/>
          <w:rtl/>
        </w:rPr>
        <w:t>مفهوم</w:t>
      </w:r>
      <w:r w:rsidRPr="009D3D69">
        <w:rPr>
          <w:rFonts w:hint="cs"/>
          <w:rtl/>
        </w:rPr>
        <w:t xml:space="preserve"> </w:t>
      </w:r>
      <w:r w:rsidR="00BE5C03" w:rsidRPr="009D3D69">
        <w:rPr>
          <w:rFonts w:hint="cs"/>
          <w:rtl/>
        </w:rPr>
        <w:t>بیمار یا مددجو</w:t>
      </w:r>
      <w:bookmarkEnd w:id="40"/>
      <w:r w:rsidR="00BE5C03" w:rsidRPr="009D3D69">
        <w:rPr>
          <w:rFonts w:hint="cs"/>
          <w:rtl/>
        </w:rPr>
        <w:t xml:space="preserve"> </w:t>
      </w:r>
    </w:p>
    <w:p w:rsidR="006C4854" w:rsidRDefault="00306C2A" w:rsidP="007566B7">
      <w:pPr>
        <w:tabs>
          <w:tab w:val="left" w:pos="-46"/>
          <w:tab w:val="left" w:pos="95"/>
        </w:tabs>
        <w:spacing w:after="0" w:line="240" w:lineRule="auto"/>
        <w:contextualSpacing/>
        <w:jc w:val="both"/>
        <w:rPr>
          <w:sz w:val="28"/>
          <w:rtl/>
        </w:rPr>
      </w:pPr>
      <w:r>
        <w:rPr>
          <w:rFonts w:hint="cs"/>
          <w:sz w:val="28"/>
          <w:rtl/>
        </w:rPr>
        <w:t xml:space="preserve">بیمار </w:t>
      </w:r>
      <w:r w:rsidR="002B232F">
        <w:rPr>
          <w:rFonts w:hint="cs"/>
          <w:sz w:val="28"/>
          <w:rtl/>
        </w:rPr>
        <w:t xml:space="preserve">در فرهنگ عمید </w:t>
      </w:r>
      <w:r w:rsidR="004554CB">
        <w:rPr>
          <w:rFonts w:hint="cs"/>
          <w:sz w:val="28"/>
          <w:rtl/>
        </w:rPr>
        <w:t>در لغت به معنای ناخوش ، دردمند ، رنجور ، مریض و ناتندرست آمده است و بیماری در لغت رنجوری ، ناخوشی و مریض تعریف شده است .</w:t>
      </w:r>
      <w:r w:rsidR="004554CB" w:rsidRPr="00B727A1">
        <w:rPr>
          <w:rFonts w:hint="cs"/>
          <w:sz w:val="28"/>
          <w:rtl/>
        </w:rPr>
        <w:t xml:space="preserve">( عمید ، 1381 </w:t>
      </w:r>
      <w:r w:rsidR="00AD1901">
        <w:rPr>
          <w:rFonts w:hint="cs"/>
          <w:sz w:val="28"/>
          <w:rtl/>
        </w:rPr>
        <w:t xml:space="preserve">، ج 1 </w:t>
      </w:r>
      <w:r w:rsidR="004554CB" w:rsidRPr="00B727A1">
        <w:rPr>
          <w:rFonts w:hint="cs"/>
          <w:sz w:val="28"/>
          <w:rtl/>
        </w:rPr>
        <w:t xml:space="preserve">: </w:t>
      </w:r>
      <w:r w:rsidR="00AD1901">
        <w:rPr>
          <w:rFonts w:hint="cs"/>
          <w:sz w:val="28"/>
          <w:rtl/>
        </w:rPr>
        <w:t xml:space="preserve">409 </w:t>
      </w:r>
      <w:r w:rsidR="004554CB">
        <w:rPr>
          <w:rFonts w:hint="cs"/>
          <w:sz w:val="28"/>
          <w:rtl/>
        </w:rPr>
        <w:t xml:space="preserve">) </w:t>
      </w:r>
    </w:p>
    <w:p w:rsidR="00BE5C03" w:rsidRDefault="00BE5C03" w:rsidP="007566B7">
      <w:pPr>
        <w:tabs>
          <w:tab w:val="left" w:pos="-46"/>
          <w:tab w:val="left" w:pos="95"/>
        </w:tabs>
        <w:spacing w:after="0" w:line="240" w:lineRule="auto"/>
        <w:contextualSpacing/>
        <w:jc w:val="both"/>
        <w:rPr>
          <w:sz w:val="28"/>
          <w:rtl/>
        </w:rPr>
      </w:pPr>
      <w:r>
        <w:rPr>
          <w:rFonts w:hint="cs"/>
          <w:sz w:val="28"/>
          <w:rtl/>
        </w:rPr>
        <w:t xml:space="preserve">واژه بیمار </w:t>
      </w:r>
      <w:r w:rsidR="006820C4">
        <w:rPr>
          <w:rStyle w:val="FootnoteReference"/>
          <w:sz w:val="28"/>
          <w:rtl/>
        </w:rPr>
        <w:footnoteReference w:id="6"/>
      </w:r>
      <w:r>
        <w:rPr>
          <w:rFonts w:hint="cs"/>
          <w:sz w:val="28"/>
          <w:rtl/>
        </w:rPr>
        <w:t xml:space="preserve"> به معنی  رنج کشیدن  </w:t>
      </w:r>
      <w:r w:rsidR="006C4854">
        <w:rPr>
          <w:rFonts w:hint="cs"/>
          <w:sz w:val="28"/>
          <w:rtl/>
        </w:rPr>
        <w:t xml:space="preserve">می باشد </w:t>
      </w:r>
      <w:r w:rsidR="004554CB">
        <w:rPr>
          <w:rFonts w:hint="cs"/>
          <w:sz w:val="28"/>
          <w:rtl/>
        </w:rPr>
        <w:t>.</w:t>
      </w:r>
      <w:r>
        <w:rPr>
          <w:rFonts w:hint="cs"/>
          <w:sz w:val="28"/>
          <w:rtl/>
        </w:rPr>
        <w:t xml:space="preserve"> از دیر باز برای معرفی فردی که دریافت کننده  خدمات مراقبتی است به کار می رود . مفهومی که به همراه واژه مزبور وجود دارد وابستگی است </w:t>
      </w:r>
      <w:r w:rsidR="004554CB">
        <w:rPr>
          <w:rFonts w:hint="cs"/>
          <w:sz w:val="28"/>
          <w:rtl/>
        </w:rPr>
        <w:t xml:space="preserve">، </w:t>
      </w:r>
      <w:r>
        <w:rPr>
          <w:rFonts w:hint="cs"/>
          <w:sz w:val="28"/>
          <w:rtl/>
        </w:rPr>
        <w:t xml:space="preserve">به همین علت برخی از پرستاران ترجیح می دهند که به جای بیمار از واژه  </w:t>
      </w:r>
      <w:r w:rsidR="006C4854">
        <w:rPr>
          <w:rFonts w:hint="cs"/>
          <w:sz w:val="28"/>
          <w:rtl/>
        </w:rPr>
        <w:t>«</w:t>
      </w:r>
      <w:r>
        <w:rPr>
          <w:rFonts w:hint="cs"/>
          <w:sz w:val="28"/>
          <w:rtl/>
        </w:rPr>
        <w:t>مددجو</w:t>
      </w:r>
      <w:r w:rsidR="006C4854">
        <w:rPr>
          <w:rFonts w:hint="cs"/>
          <w:sz w:val="28"/>
          <w:rtl/>
        </w:rPr>
        <w:t>»</w:t>
      </w:r>
      <w:r w:rsidR="006820C4">
        <w:rPr>
          <w:rStyle w:val="FootnoteReference"/>
          <w:sz w:val="28"/>
          <w:rtl/>
        </w:rPr>
        <w:footnoteReference w:id="7"/>
      </w:r>
      <w:r>
        <w:rPr>
          <w:rFonts w:hint="cs"/>
          <w:sz w:val="28"/>
          <w:rtl/>
        </w:rPr>
        <w:t xml:space="preserve">  به معنی « وابسته » است</w:t>
      </w:r>
      <w:r w:rsidR="004554CB">
        <w:rPr>
          <w:rFonts w:hint="cs"/>
          <w:sz w:val="28"/>
          <w:rtl/>
        </w:rPr>
        <w:t xml:space="preserve"> </w:t>
      </w:r>
      <w:r w:rsidR="006C4854">
        <w:rPr>
          <w:rFonts w:hint="cs"/>
          <w:sz w:val="28"/>
          <w:rtl/>
        </w:rPr>
        <w:t>استفاده نمایند</w:t>
      </w:r>
      <w:r>
        <w:rPr>
          <w:rFonts w:hint="cs"/>
          <w:sz w:val="28"/>
          <w:rtl/>
        </w:rPr>
        <w:t xml:space="preserve"> . ( </w:t>
      </w:r>
      <w:r w:rsidR="0078069C">
        <w:rPr>
          <w:rFonts w:hint="cs"/>
          <w:sz w:val="28"/>
          <w:rtl/>
        </w:rPr>
        <w:t xml:space="preserve">برونر و سودارث </w:t>
      </w:r>
      <w:r w:rsidR="00524EBD">
        <w:rPr>
          <w:rFonts w:hint="cs"/>
          <w:sz w:val="28"/>
          <w:rtl/>
        </w:rPr>
        <w:t xml:space="preserve">، 1387، ج 1 : 14 </w:t>
      </w:r>
      <w:r w:rsidR="004456D3">
        <w:rPr>
          <w:rFonts w:hint="cs"/>
          <w:sz w:val="28"/>
          <w:rtl/>
        </w:rPr>
        <w:t>)</w:t>
      </w:r>
    </w:p>
    <w:p w:rsidR="00BE5C03" w:rsidRDefault="00AF6FC3" w:rsidP="007566B7">
      <w:pPr>
        <w:pStyle w:val="Heading2"/>
        <w:bidi/>
        <w:rPr>
          <w:i/>
          <w:iCs/>
          <w:rtl/>
        </w:rPr>
      </w:pPr>
      <w:bookmarkStart w:id="41" w:name="_Toc32146925"/>
      <w:r w:rsidRPr="00AF6FC3">
        <w:rPr>
          <w:rFonts w:hint="cs"/>
          <w:rtl/>
        </w:rPr>
        <w:t>1 ـ1 ـ</w:t>
      </w:r>
      <w:r>
        <w:rPr>
          <w:rFonts w:hint="cs"/>
          <w:rtl/>
        </w:rPr>
        <w:t xml:space="preserve"> 4 </w:t>
      </w:r>
      <w:r w:rsidRPr="00AF6FC3">
        <w:rPr>
          <w:rFonts w:hint="cs"/>
          <w:rtl/>
        </w:rPr>
        <w:t xml:space="preserve">ـ  </w:t>
      </w:r>
      <w:r w:rsidR="00974520">
        <w:rPr>
          <w:rFonts w:hint="cs"/>
          <w:rtl/>
        </w:rPr>
        <w:t xml:space="preserve">مفهوم </w:t>
      </w:r>
      <w:r w:rsidR="00BE5C03" w:rsidRPr="00A91992">
        <w:rPr>
          <w:rFonts w:hint="cs"/>
          <w:rtl/>
        </w:rPr>
        <w:t>مسئولیت حرفه ای پرستاران</w:t>
      </w:r>
      <w:bookmarkEnd w:id="41"/>
      <w:r w:rsidR="00A91992">
        <w:rPr>
          <w:rFonts w:hint="cs"/>
          <w:i/>
          <w:iCs/>
          <w:rtl/>
        </w:rPr>
        <w:t xml:space="preserve"> </w:t>
      </w:r>
    </w:p>
    <w:p w:rsidR="00A97B35" w:rsidRDefault="00BE5C03" w:rsidP="007566B7">
      <w:pPr>
        <w:tabs>
          <w:tab w:val="left" w:pos="-46"/>
          <w:tab w:val="left" w:pos="95"/>
        </w:tabs>
        <w:spacing w:after="0" w:line="240" w:lineRule="auto"/>
        <w:contextualSpacing/>
        <w:jc w:val="both"/>
        <w:rPr>
          <w:sz w:val="28"/>
          <w:rtl/>
        </w:rPr>
      </w:pPr>
      <w:r>
        <w:rPr>
          <w:rFonts w:hint="cs"/>
          <w:sz w:val="28"/>
          <w:rtl/>
        </w:rPr>
        <w:lastRenderedPageBreak/>
        <w:t xml:space="preserve">هر چند تاکنون تعریفی از مسئولیت حرفه ای پرستاران از ناحیه فقهاء و حقوقدانان به عمل نیامده ، اما با توجه به تعاریفی که از مفهوم لغوی و اصطلاحی مسئولیت حرفه ای بیان گردیده می توان گفت که مسئولیت حرفه ای لفظ عامی است که به  مسئولیت ناشی از نقض مقررات صنفی به وسیله یک نفر از افراد آن صنف </w:t>
      </w:r>
      <w:r w:rsidR="00DD51FD">
        <w:rPr>
          <w:rFonts w:hint="cs"/>
          <w:sz w:val="28"/>
          <w:rtl/>
        </w:rPr>
        <w:t xml:space="preserve">یا حرفه </w:t>
      </w:r>
      <w:r>
        <w:rPr>
          <w:rFonts w:hint="cs"/>
          <w:sz w:val="28"/>
          <w:rtl/>
        </w:rPr>
        <w:t xml:space="preserve">اطلاق می شود </w:t>
      </w:r>
      <w:r w:rsidR="00A97B35">
        <w:rPr>
          <w:rFonts w:hint="cs"/>
          <w:sz w:val="28"/>
          <w:rtl/>
        </w:rPr>
        <w:t>.</w:t>
      </w:r>
      <w:r>
        <w:rPr>
          <w:rFonts w:hint="cs"/>
          <w:sz w:val="28"/>
          <w:rtl/>
        </w:rPr>
        <w:t xml:space="preserve"> </w:t>
      </w:r>
    </w:p>
    <w:p w:rsidR="00BE5C03" w:rsidRDefault="00BE5C03" w:rsidP="007566B7">
      <w:pPr>
        <w:tabs>
          <w:tab w:val="left" w:pos="-46"/>
          <w:tab w:val="left" w:pos="95"/>
        </w:tabs>
        <w:spacing w:after="0" w:line="240" w:lineRule="auto"/>
        <w:contextualSpacing/>
        <w:jc w:val="both"/>
        <w:rPr>
          <w:sz w:val="28"/>
          <w:rtl/>
        </w:rPr>
      </w:pPr>
      <w:r>
        <w:rPr>
          <w:rFonts w:hint="cs"/>
          <w:sz w:val="28"/>
          <w:rtl/>
        </w:rPr>
        <w:t xml:space="preserve">اضافه شدن واژه « پرستاری » بر مسئولیت حرفه ای ، معنای این لفظ را به صورت خاص آن  محدود می نماید . بدین ترتیب ، مسئولیت حرفه ای وکیل ، مسئولیت حرفه ای پزشک ، مسئولیت حرفه ای قاضی و ......... از آن خارج می شود . </w:t>
      </w:r>
    </w:p>
    <w:p w:rsidR="00BE5C03" w:rsidRDefault="00BE5C03" w:rsidP="007566B7">
      <w:pPr>
        <w:tabs>
          <w:tab w:val="left" w:pos="95"/>
        </w:tabs>
        <w:spacing w:after="0" w:line="240" w:lineRule="auto"/>
        <w:contextualSpacing/>
        <w:jc w:val="both"/>
        <w:rPr>
          <w:sz w:val="28"/>
          <w:rtl/>
        </w:rPr>
      </w:pPr>
      <w:r>
        <w:rPr>
          <w:rFonts w:hint="cs"/>
          <w:sz w:val="28"/>
          <w:rtl/>
        </w:rPr>
        <w:t>پاسخگویی حرفه ای در پرستاری به معنای این است « پرستاران مسئولیت اعمالی که جهت ارائه مراقبت انجام می دهند را بپذیرند . » برای پاسخگویی حرفه ای باید مسئولیت پذیری شخصی و حرفه ای وجود داشته باشد . هر مسئولیتی نیاز به پاسخگویی ندارد اما پاسخگویی معرف حرفه ای بودن است . کد انجمن پرستاری و مامایی قید می کند که « پرستاران باید محدوده های صلاحیت حرفه ای خود را بشناسند و صرفا در فعالیتهایی که در حوزه صلاحیت آنها است عمل کنند و مسئولیت بپذیرند .»</w:t>
      </w:r>
      <w:r w:rsidRPr="0014558D">
        <w:rPr>
          <w:rFonts w:hint="cs"/>
          <w:sz w:val="28"/>
          <w:rtl/>
        </w:rPr>
        <w:t xml:space="preserve"> </w:t>
      </w:r>
      <w:r w:rsidR="00A97B35">
        <w:rPr>
          <w:rFonts w:hint="cs"/>
          <w:sz w:val="28"/>
          <w:rtl/>
        </w:rPr>
        <w:t xml:space="preserve">. ( چودین ، </w:t>
      </w:r>
      <w:r>
        <w:rPr>
          <w:rFonts w:hint="cs"/>
          <w:sz w:val="28"/>
          <w:rtl/>
        </w:rPr>
        <w:t xml:space="preserve">1388: 216 ) </w:t>
      </w:r>
    </w:p>
    <w:p w:rsidR="00BE5C03" w:rsidRDefault="00BE5C03" w:rsidP="007566B7">
      <w:pPr>
        <w:tabs>
          <w:tab w:val="left" w:pos="95"/>
        </w:tabs>
        <w:spacing w:after="0" w:line="240" w:lineRule="auto"/>
        <w:contextualSpacing/>
        <w:jc w:val="both"/>
        <w:rPr>
          <w:sz w:val="28"/>
          <w:rtl/>
        </w:rPr>
      </w:pPr>
      <w:r>
        <w:rPr>
          <w:rFonts w:hint="cs"/>
          <w:sz w:val="28"/>
          <w:rtl/>
        </w:rPr>
        <w:t xml:space="preserve">اصطلاح « حرفه » بر اساس ویژگی های زیر تعریف می شود : </w:t>
      </w:r>
    </w:p>
    <w:p w:rsidR="00BE5C03" w:rsidRDefault="00BE5C03" w:rsidP="007566B7">
      <w:pPr>
        <w:tabs>
          <w:tab w:val="left" w:pos="95"/>
        </w:tabs>
        <w:spacing w:after="0" w:line="240" w:lineRule="auto"/>
        <w:contextualSpacing/>
        <w:jc w:val="both"/>
        <w:rPr>
          <w:sz w:val="28"/>
          <w:rtl/>
        </w:rPr>
      </w:pPr>
      <w:r>
        <w:rPr>
          <w:rFonts w:hint="cs"/>
          <w:sz w:val="28"/>
          <w:rtl/>
        </w:rPr>
        <w:t xml:space="preserve">ـ شغلی که بیشتر خدمت </w:t>
      </w:r>
      <w:r w:rsidR="009A3E37">
        <w:rPr>
          <w:rFonts w:hint="cs"/>
          <w:sz w:val="28"/>
          <w:rtl/>
        </w:rPr>
        <w:t>م</w:t>
      </w:r>
      <w:r>
        <w:rPr>
          <w:rFonts w:hint="cs"/>
          <w:sz w:val="28"/>
          <w:rtl/>
        </w:rPr>
        <w:t xml:space="preserve">حور است تا منفعت محور  </w:t>
      </w:r>
    </w:p>
    <w:p w:rsidR="00BE5C03" w:rsidRDefault="00BE5C03" w:rsidP="007566B7">
      <w:pPr>
        <w:tabs>
          <w:tab w:val="left" w:pos="95"/>
        </w:tabs>
        <w:spacing w:after="0" w:line="240" w:lineRule="auto"/>
        <w:contextualSpacing/>
        <w:jc w:val="both"/>
        <w:rPr>
          <w:sz w:val="28"/>
          <w:rtl/>
        </w:rPr>
      </w:pPr>
      <w:r>
        <w:rPr>
          <w:rFonts w:hint="cs"/>
          <w:sz w:val="28"/>
          <w:rtl/>
        </w:rPr>
        <w:t>ـ شغلی که دانش محور است و استقلال قابل ملاح</w:t>
      </w:r>
      <w:r w:rsidR="009A3E37">
        <w:rPr>
          <w:rFonts w:hint="cs"/>
          <w:sz w:val="28"/>
          <w:rtl/>
        </w:rPr>
        <w:t>ظ</w:t>
      </w:r>
      <w:r>
        <w:rPr>
          <w:rFonts w:hint="cs"/>
          <w:sz w:val="28"/>
          <w:rtl/>
        </w:rPr>
        <w:t xml:space="preserve">ه ای دارد </w:t>
      </w:r>
    </w:p>
    <w:p w:rsidR="003A106B" w:rsidRDefault="00BE5C03" w:rsidP="007566B7">
      <w:pPr>
        <w:tabs>
          <w:tab w:val="left" w:pos="95"/>
        </w:tabs>
        <w:spacing w:after="0" w:line="240" w:lineRule="auto"/>
        <w:contextualSpacing/>
        <w:jc w:val="both"/>
        <w:rPr>
          <w:sz w:val="28"/>
          <w:rtl/>
        </w:rPr>
      </w:pPr>
      <w:r>
        <w:rPr>
          <w:rFonts w:hint="cs"/>
          <w:sz w:val="28"/>
          <w:rtl/>
        </w:rPr>
        <w:t xml:space="preserve">ـ کسب مهارت های شغلی سال ها طول می کشد .( صالحی و فلاح </w:t>
      </w:r>
      <w:r w:rsidR="002B232F">
        <w:rPr>
          <w:rFonts w:hint="cs"/>
          <w:sz w:val="28"/>
          <w:rtl/>
        </w:rPr>
        <w:t>، 1392 :</w:t>
      </w:r>
      <w:r>
        <w:rPr>
          <w:rFonts w:hint="cs"/>
          <w:sz w:val="28"/>
          <w:rtl/>
        </w:rPr>
        <w:t xml:space="preserve"> 68 ) </w:t>
      </w:r>
    </w:p>
    <w:p w:rsidR="003A106B" w:rsidRPr="00634583" w:rsidRDefault="003A106B" w:rsidP="007566B7">
      <w:pPr>
        <w:spacing w:after="0" w:line="240" w:lineRule="auto"/>
        <w:jc w:val="both"/>
        <w:rPr>
          <w:rFonts w:ascii="Times New Roman" w:eastAsia="Times New Roman" w:hAnsi="Times New Roman"/>
          <w:sz w:val="28"/>
        </w:rPr>
      </w:pPr>
      <w:r>
        <w:rPr>
          <w:rFonts w:ascii="Times New Roman" w:eastAsia="Times New Roman" w:hAnsi="Times New Roman" w:hint="cs"/>
          <w:sz w:val="28"/>
          <w:rtl/>
        </w:rPr>
        <w:t>حرفه پرستاری ، یکی از حرفه هایی که در اعتلای سطح سلامتی جامعه نقش دارد و به عنوان یک حرفه در قبال ارائه خدمات خود باید پاسخگو باشد و مسئولیت پذیری و اصل عدم آسیب رسانی به بیمار را در حین مراقبت مد نظر داشته باشد . از جمله مسئولیت</w:t>
      </w:r>
      <w:r w:rsidR="00EC6651">
        <w:rPr>
          <w:rFonts w:ascii="Times New Roman" w:eastAsia="Times New Roman" w:hAnsi="Times New Roman" w:hint="cs"/>
          <w:sz w:val="28"/>
          <w:rtl/>
        </w:rPr>
        <w:t xml:space="preserve"> </w:t>
      </w:r>
      <w:r>
        <w:rPr>
          <w:rFonts w:ascii="Times New Roman" w:eastAsia="Times New Roman" w:hAnsi="Times New Roman" w:hint="cs"/>
          <w:sz w:val="28"/>
          <w:rtl/>
        </w:rPr>
        <w:t xml:space="preserve">های سنگین این حرفه شیوه انتقال اطلاعات ، گزارش دهی و گزارش گرفتن و ثبت آن می باشد که کوچکترین خطا و سهل انگاری در آن می تواند مسئولیت سنگین حرفه ای را به همراه داشته باشد . ( همان : 34 ) </w:t>
      </w:r>
    </w:p>
    <w:p w:rsidR="00BE5C03" w:rsidRDefault="00BE5C03" w:rsidP="007566B7">
      <w:pPr>
        <w:tabs>
          <w:tab w:val="left" w:pos="95"/>
        </w:tabs>
        <w:spacing w:after="0" w:line="240" w:lineRule="auto"/>
        <w:contextualSpacing/>
        <w:jc w:val="both"/>
        <w:rPr>
          <w:sz w:val="28"/>
          <w:rtl/>
        </w:rPr>
      </w:pPr>
      <w:r>
        <w:rPr>
          <w:rFonts w:hint="cs"/>
          <w:sz w:val="28"/>
          <w:rtl/>
        </w:rPr>
        <w:t xml:space="preserve">بنابراین با توجه </w:t>
      </w:r>
      <w:r w:rsidR="003A106B" w:rsidRPr="001810DC">
        <w:rPr>
          <w:rFonts w:hint="cs"/>
          <w:sz w:val="28"/>
          <w:rtl/>
        </w:rPr>
        <w:t xml:space="preserve">به تبصره یک ماده28 قانون سازمان نظام پزشکی که مقرر می دارد : « </w:t>
      </w:r>
      <w:r w:rsidR="003A106B" w:rsidRPr="001810DC">
        <w:rPr>
          <w:rFonts w:ascii="BNazanin" w:hAnsi="BNazanin"/>
          <w:color w:val="231F20"/>
          <w:sz w:val="28"/>
          <w:rtl/>
        </w:rPr>
        <w:t>عدم رعايت موازين شرعي و قانوني و مقررات صنفي و حرفه</w:t>
      </w:r>
      <w:r w:rsidR="003A106B">
        <w:rPr>
          <w:rFonts w:ascii="BNazanin" w:hAnsi="BNazanin" w:hint="cs"/>
          <w:color w:val="231F20"/>
          <w:sz w:val="28"/>
          <w:rtl/>
        </w:rPr>
        <w:t xml:space="preserve"> </w:t>
      </w:r>
      <w:r w:rsidR="003A106B" w:rsidRPr="001810DC">
        <w:rPr>
          <w:rFonts w:ascii="BNazanin" w:hAnsi="BNazanin"/>
          <w:color w:val="231F20"/>
          <w:sz w:val="28"/>
          <w:rtl/>
        </w:rPr>
        <w:t>اي و</w:t>
      </w:r>
      <w:r w:rsidR="003A106B" w:rsidRPr="001810DC">
        <w:rPr>
          <w:rFonts w:ascii="BNazanin" w:hAnsi="BNazanin"/>
          <w:color w:val="231F20"/>
          <w:sz w:val="28"/>
        </w:rPr>
        <w:t xml:space="preserve"> </w:t>
      </w:r>
      <w:r w:rsidR="003A106B" w:rsidRPr="001810DC">
        <w:rPr>
          <w:rFonts w:ascii="BNazanin" w:hAnsi="BNazanin"/>
          <w:color w:val="231F20"/>
          <w:sz w:val="28"/>
          <w:rtl/>
        </w:rPr>
        <w:t>شغلي و سهل</w:t>
      </w:r>
      <w:r w:rsidR="003A106B">
        <w:rPr>
          <w:rFonts w:ascii="BNazanin" w:hAnsi="BNazanin" w:hint="cs"/>
          <w:color w:val="231F20"/>
          <w:sz w:val="28"/>
          <w:rtl/>
        </w:rPr>
        <w:t xml:space="preserve"> </w:t>
      </w:r>
      <w:r w:rsidR="003A106B" w:rsidRPr="001810DC">
        <w:rPr>
          <w:rFonts w:ascii="BNazanin" w:hAnsi="BNazanin"/>
          <w:color w:val="231F20"/>
          <w:sz w:val="28"/>
          <w:rtl/>
        </w:rPr>
        <w:t>انگاري در انجام وظايف قانوني به وسيله شاغلين حرف پزشكي</w:t>
      </w:r>
      <w:r w:rsidR="003A106B" w:rsidRPr="001810DC">
        <w:rPr>
          <w:rFonts w:ascii="BNazanin" w:hAnsi="BNazanin"/>
          <w:color w:val="231F20"/>
          <w:sz w:val="28"/>
        </w:rPr>
        <w:t xml:space="preserve"> </w:t>
      </w:r>
      <w:r w:rsidR="003A106B" w:rsidRPr="001810DC">
        <w:rPr>
          <w:rFonts w:ascii="BNazanin" w:hAnsi="BNazanin"/>
          <w:color w:val="231F20"/>
          <w:sz w:val="28"/>
          <w:rtl/>
        </w:rPr>
        <w:t>و وابسته به پزشكي تخلف محسوب و متخلفين با توجه به شدت و ضعف عمل</w:t>
      </w:r>
      <w:r w:rsidR="003A106B" w:rsidRPr="001810DC">
        <w:rPr>
          <w:rFonts w:ascii="BNazanin" w:hAnsi="BNazanin"/>
          <w:color w:val="231F20"/>
          <w:sz w:val="28"/>
        </w:rPr>
        <w:t xml:space="preserve"> </w:t>
      </w:r>
      <w:r w:rsidR="003A106B" w:rsidRPr="001810DC">
        <w:rPr>
          <w:rFonts w:ascii="BNazanin" w:hAnsi="BNazanin"/>
          <w:color w:val="231F20"/>
          <w:sz w:val="28"/>
          <w:rtl/>
        </w:rPr>
        <w:t xml:space="preserve">ارتكابي و تعدد و تكرار آن حسب مورد به مجازاتهاي </w:t>
      </w:r>
      <w:r w:rsidR="003A106B" w:rsidRPr="001810DC">
        <w:rPr>
          <w:rFonts w:ascii="BNazanin" w:hAnsi="BNazanin" w:hint="cs"/>
          <w:color w:val="231F20"/>
          <w:sz w:val="28"/>
          <w:rtl/>
        </w:rPr>
        <w:t xml:space="preserve">انتظامی </w:t>
      </w:r>
      <w:r w:rsidR="003A106B" w:rsidRPr="001810DC">
        <w:rPr>
          <w:rFonts w:ascii="BNazanin" w:hAnsi="BNazanin"/>
          <w:color w:val="231F20"/>
          <w:sz w:val="28"/>
          <w:rtl/>
        </w:rPr>
        <w:t xml:space="preserve"> محكوم مي</w:t>
      </w:r>
      <w:r w:rsidR="00306C2A">
        <w:rPr>
          <w:rFonts w:ascii="BNazanin" w:hAnsi="BNazanin" w:hint="cs"/>
          <w:color w:val="231F20"/>
          <w:sz w:val="28"/>
          <w:rtl/>
        </w:rPr>
        <w:t xml:space="preserve"> </w:t>
      </w:r>
      <w:r w:rsidR="003A106B" w:rsidRPr="001810DC">
        <w:rPr>
          <w:rFonts w:ascii="BNazanin" w:hAnsi="BNazanin"/>
          <w:color w:val="231F20"/>
          <w:sz w:val="28"/>
          <w:rtl/>
        </w:rPr>
        <w:t>گردند</w:t>
      </w:r>
      <w:r w:rsidR="003A106B" w:rsidRPr="001810DC">
        <w:rPr>
          <w:rFonts w:hint="cs"/>
          <w:sz w:val="28"/>
          <w:rtl/>
        </w:rPr>
        <w:t xml:space="preserve"> »</w:t>
      </w:r>
      <w:r w:rsidR="003A106B">
        <w:rPr>
          <w:rFonts w:hint="cs"/>
          <w:sz w:val="28"/>
          <w:rtl/>
        </w:rPr>
        <w:t xml:space="preserve"> </w:t>
      </w:r>
      <w:r>
        <w:rPr>
          <w:rFonts w:hint="cs"/>
          <w:sz w:val="28"/>
          <w:rtl/>
        </w:rPr>
        <w:t xml:space="preserve">می توان </w:t>
      </w:r>
      <w:r w:rsidR="00EC7CE6">
        <w:rPr>
          <w:rFonts w:hint="cs"/>
          <w:sz w:val="28"/>
          <w:rtl/>
        </w:rPr>
        <w:t>گفت</w:t>
      </w:r>
      <w:r>
        <w:rPr>
          <w:rFonts w:hint="cs"/>
          <w:sz w:val="28"/>
          <w:rtl/>
        </w:rPr>
        <w:t xml:space="preserve"> :</w:t>
      </w:r>
    </w:p>
    <w:p w:rsidR="003A106B" w:rsidRDefault="00B22E8F" w:rsidP="007566B7">
      <w:pPr>
        <w:tabs>
          <w:tab w:val="left" w:pos="-46"/>
          <w:tab w:val="left" w:pos="95"/>
        </w:tabs>
        <w:spacing w:after="0" w:line="240" w:lineRule="auto"/>
        <w:contextualSpacing/>
        <w:jc w:val="both"/>
        <w:rPr>
          <w:sz w:val="28"/>
          <w:rtl/>
        </w:rPr>
      </w:pPr>
      <w:r>
        <w:rPr>
          <w:rFonts w:ascii="BNazanin" w:hAnsi="BNazanin" w:hint="cs"/>
          <w:color w:val="231F20"/>
          <w:sz w:val="28"/>
          <w:rtl/>
        </w:rPr>
        <w:t xml:space="preserve">ارتکاب تخلف </w:t>
      </w:r>
      <w:r w:rsidR="003A106B">
        <w:rPr>
          <w:rFonts w:ascii="BNazanin" w:hAnsi="BNazanin" w:hint="cs"/>
          <w:color w:val="231F20"/>
          <w:sz w:val="28"/>
          <w:rtl/>
        </w:rPr>
        <w:t xml:space="preserve">و خطای </w:t>
      </w:r>
      <w:r>
        <w:rPr>
          <w:rFonts w:hint="cs"/>
          <w:sz w:val="28"/>
          <w:rtl/>
        </w:rPr>
        <w:t>پرستار</w:t>
      </w:r>
      <w:r w:rsidR="003A106B">
        <w:rPr>
          <w:rFonts w:hint="cs"/>
          <w:sz w:val="28"/>
          <w:rtl/>
        </w:rPr>
        <w:t>ی</w:t>
      </w:r>
      <w:r>
        <w:rPr>
          <w:rFonts w:hint="cs"/>
          <w:sz w:val="28"/>
          <w:rtl/>
        </w:rPr>
        <w:t xml:space="preserve"> </w:t>
      </w:r>
      <w:r>
        <w:rPr>
          <w:rFonts w:ascii="BNazanin" w:hAnsi="BNazanin" w:hint="cs"/>
          <w:color w:val="231F20"/>
          <w:sz w:val="28"/>
          <w:rtl/>
        </w:rPr>
        <w:t xml:space="preserve">به جهت </w:t>
      </w:r>
      <w:r w:rsidRPr="001810DC">
        <w:rPr>
          <w:rFonts w:ascii="BNazanin" w:hAnsi="BNazanin"/>
          <w:color w:val="231F20"/>
          <w:sz w:val="28"/>
          <w:rtl/>
        </w:rPr>
        <w:t>عدم رعايت موازين شرعي و قانوني و مقررات صنفي و حرفه</w:t>
      </w:r>
      <w:r>
        <w:rPr>
          <w:rFonts w:ascii="BNazanin" w:hAnsi="BNazanin" w:hint="cs"/>
          <w:color w:val="231F20"/>
          <w:sz w:val="28"/>
          <w:rtl/>
        </w:rPr>
        <w:t xml:space="preserve"> </w:t>
      </w:r>
      <w:r w:rsidRPr="001810DC">
        <w:rPr>
          <w:rFonts w:ascii="BNazanin" w:hAnsi="BNazanin"/>
          <w:color w:val="231F20"/>
          <w:sz w:val="28"/>
          <w:rtl/>
        </w:rPr>
        <w:t>اي و</w:t>
      </w:r>
      <w:r w:rsidRPr="001810DC">
        <w:rPr>
          <w:rFonts w:ascii="BNazanin" w:hAnsi="BNazanin"/>
          <w:color w:val="231F20"/>
          <w:sz w:val="28"/>
        </w:rPr>
        <w:t xml:space="preserve"> </w:t>
      </w:r>
      <w:r w:rsidRPr="001810DC">
        <w:rPr>
          <w:rFonts w:ascii="BNazanin" w:hAnsi="BNazanin"/>
          <w:color w:val="231F20"/>
          <w:sz w:val="28"/>
          <w:rtl/>
        </w:rPr>
        <w:t>شغلي و سهل</w:t>
      </w:r>
      <w:r>
        <w:rPr>
          <w:rFonts w:ascii="BNazanin" w:hAnsi="BNazanin" w:hint="cs"/>
          <w:color w:val="231F20"/>
          <w:sz w:val="28"/>
          <w:rtl/>
        </w:rPr>
        <w:t xml:space="preserve"> </w:t>
      </w:r>
      <w:r w:rsidRPr="001810DC">
        <w:rPr>
          <w:rFonts w:ascii="BNazanin" w:hAnsi="BNazanin"/>
          <w:color w:val="231F20"/>
          <w:sz w:val="28"/>
          <w:rtl/>
        </w:rPr>
        <w:t xml:space="preserve">انگاري در انجام وظايف قانوني </w:t>
      </w:r>
      <w:r>
        <w:rPr>
          <w:rFonts w:ascii="BNazanin" w:hAnsi="BNazanin" w:hint="cs"/>
          <w:color w:val="231F20"/>
          <w:sz w:val="28"/>
          <w:rtl/>
        </w:rPr>
        <w:t xml:space="preserve">در برابر بیمار </w:t>
      </w:r>
      <w:r w:rsidR="00CF4204">
        <w:rPr>
          <w:rFonts w:hint="cs"/>
          <w:sz w:val="28"/>
          <w:rtl/>
        </w:rPr>
        <w:t>،</w:t>
      </w:r>
      <w:r w:rsidR="003A106B">
        <w:rPr>
          <w:rFonts w:hint="cs"/>
          <w:sz w:val="28"/>
          <w:rtl/>
        </w:rPr>
        <w:t xml:space="preserve"> </w:t>
      </w:r>
      <w:r w:rsidR="00EC6651">
        <w:rPr>
          <w:rFonts w:hint="cs"/>
          <w:sz w:val="28"/>
          <w:rtl/>
        </w:rPr>
        <w:t>قصور</w:t>
      </w:r>
      <w:r w:rsidR="003A106B">
        <w:rPr>
          <w:rFonts w:hint="cs"/>
          <w:sz w:val="28"/>
          <w:rtl/>
        </w:rPr>
        <w:t xml:space="preserve"> حرفه ای</w:t>
      </w:r>
      <w:r w:rsidR="00EC6651">
        <w:rPr>
          <w:rFonts w:hint="cs"/>
          <w:sz w:val="28"/>
          <w:rtl/>
        </w:rPr>
        <w:t xml:space="preserve"> </w:t>
      </w:r>
      <w:r w:rsidR="003A106B">
        <w:rPr>
          <w:rFonts w:hint="cs"/>
          <w:sz w:val="28"/>
          <w:rtl/>
        </w:rPr>
        <w:t>محسوب و</w:t>
      </w:r>
      <w:r w:rsidR="00BE5C03">
        <w:rPr>
          <w:rFonts w:hint="cs"/>
          <w:sz w:val="28"/>
          <w:rtl/>
        </w:rPr>
        <w:t xml:space="preserve"> برای </w:t>
      </w:r>
      <w:r w:rsidR="003A106B">
        <w:rPr>
          <w:rFonts w:hint="cs"/>
          <w:sz w:val="28"/>
          <w:rtl/>
        </w:rPr>
        <w:t>پرستار</w:t>
      </w:r>
      <w:r w:rsidR="00BE5C03">
        <w:rPr>
          <w:rFonts w:hint="cs"/>
          <w:sz w:val="28"/>
          <w:rtl/>
        </w:rPr>
        <w:t xml:space="preserve"> مسئولیت حرفه ای </w:t>
      </w:r>
      <w:r>
        <w:rPr>
          <w:rFonts w:hint="cs"/>
          <w:sz w:val="28"/>
          <w:rtl/>
        </w:rPr>
        <w:t xml:space="preserve">و انتظامی </w:t>
      </w:r>
      <w:r w:rsidR="00BE5C03">
        <w:rPr>
          <w:rFonts w:hint="cs"/>
          <w:sz w:val="28"/>
          <w:rtl/>
        </w:rPr>
        <w:t xml:space="preserve">به دنبال خواهد داشت </w:t>
      </w:r>
      <w:r>
        <w:rPr>
          <w:rFonts w:hint="cs"/>
          <w:sz w:val="28"/>
          <w:rtl/>
        </w:rPr>
        <w:t>.</w:t>
      </w:r>
    </w:p>
    <w:p w:rsidR="000F5A01" w:rsidRDefault="000F5A01" w:rsidP="007566B7">
      <w:pPr>
        <w:tabs>
          <w:tab w:val="left" w:pos="-46"/>
          <w:tab w:val="left" w:pos="95"/>
        </w:tabs>
        <w:spacing w:after="0" w:line="240" w:lineRule="auto"/>
        <w:contextualSpacing/>
        <w:jc w:val="both"/>
        <w:rPr>
          <w:sz w:val="28"/>
          <w:rtl/>
        </w:rPr>
      </w:pPr>
    </w:p>
    <w:p w:rsidR="007D28BA" w:rsidRDefault="009739A4" w:rsidP="007566B7">
      <w:pPr>
        <w:pStyle w:val="Heading2"/>
        <w:bidi/>
        <w:spacing w:before="0" w:beforeAutospacing="0" w:after="0" w:afterAutospacing="0"/>
        <w:rPr>
          <w:rtl/>
        </w:rPr>
      </w:pPr>
      <w:bookmarkStart w:id="42" w:name="_Toc32146926"/>
      <w:r w:rsidRPr="0016694B">
        <w:rPr>
          <w:rFonts w:hint="cs"/>
          <w:rtl/>
        </w:rPr>
        <w:t xml:space="preserve">1ـ2 ـ </w:t>
      </w:r>
      <w:r w:rsidR="00782CE1" w:rsidRPr="0016694B">
        <w:rPr>
          <w:rFonts w:hint="cs"/>
          <w:rtl/>
        </w:rPr>
        <w:t xml:space="preserve"> </w:t>
      </w:r>
      <w:r w:rsidR="009D6210" w:rsidRPr="0016694B">
        <w:rPr>
          <w:rFonts w:hint="cs"/>
          <w:rtl/>
        </w:rPr>
        <w:t>انواع مسئولیت</w:t>
      </w:r>
      <w:r w:rsidR="00BE5C03" w:rsidRPr="0016694B">
        <w:rPr>
          <w:rFonts w:hint="cs"/>
          <w:rtl/>
        </w:rPr>
        <w:t xml:space="preserve"> </w:t>
      </w:r>
      <w:r w:rsidR="00545B2F">
        <w:rPr>
          <w:rFonts w:hint="cs"/>
          <w:rtl/>
        </w:rPr>
        <w:t>پرستاری</w:t>
      </w:r>
      <w:bookmarkEnd w:id="42"/>
    </w:p>
    <w:p w:rsidR="00306C2A" w:rsidRPr="000F5A01" w:rsidRDefault="00545B2F" w:rsidP="007566B7">
      <w:pPr>
        <w:tabs>
          <w:tab w:val="left" w:pos="95"/>
        </w:tabs>
        <w:spacing w:after="0" w:line="240" w:lineRule="auto"/>
        <w:contextualSpacing/>
        <w:jc w:val="both"/>
        <w:rPr>
          <w:rFonts w:cs="Times New Roman"/>
          <w:sz w:val="28"/>
          <w:rtl/>
        </w:rPr>
      </w:pPr>
      <w:r>
        <w:rPr>
          <w:rFonts w:hint="cs"/>
          <w:sz w:val="28"/>
          <w:rtl/>
        </w:rPr>
        <w:t>بسته به مرجع پاسخگویی ، نوع مسئولیت تفاوت می کند ؛ اگر پاسخگویی در درگاه خداوند و یا در پیشگاه وجدان صورت بگیرد ، مسئولیت اخلاقی نام دارد و اگر در برابر حقوق موضوعه باشد ، مسئولیت حقوقی یا قانونی نامیده می شود .</w:t>
      </w:r>
      <w:r w:rsidR="00EC0DF5">
        <w:rPr>
          <w:rFonts w:hint="cs"/>
          <w:sz w:val="28"/>
          <w:rtl/>
        </w:rPr>
        <w:t xml:space="preserve"> </w:t>
      </w:r>
      <w:r>
        <w:rPr>
          <w:rFonts w:hint="cs"/>
          <w:sz w:val="28"/>
          <w:rtl/>
        </w:rPr>
        <w:t xml:space="preserve">مسئولیت قانونی خود به سه نوع مسئولیت کیفری و مدنی و انتظامی ( حرفه ای ) تقسیم می شود . مسئولیت لفظ عامی است که در </w:t>
      </w:r>
      <w:r w:rsidR="00EC0DF5">
        <w:rPr>
          <w:rFonts w:hint="cs"/>
          <w:sz w:val="28"/>
          <w:rtl/>
        </w:rPr>
        <w:t>لفظ</w:t>
      </w:r>
      <w:r>
        <w:rPr>
          <w:rFonts w:hint="cs"/>
          <w:sz w:val="28"/>
          <w:rtl/>
        </w:rPr>
        <w:t xml:space="preserve"> خاص مانند پرستاری </w:t>
      </w:r>
      <w:r w:rsidR="00EC0DF5">
        <w:rPr>
          <w:rFonts w:hint="cs"/>
          <w:sz w:val="28"/>
          <w:rtl/>
        </w:rPr>
        <w:t xml:space="preserve">انصراف دارد و به انواع  مسئولیت در حرفه پرستاری پرداخته شده است </w:t>
      </w:r>
      <w:r w:rsidR="00EC0DF5">
        <w:rPr>
          <w:rFonts w:cs="Times New Roman" w:hint="cs"/>
          <w:sz w:val="28"/>
          <w:rtl/>
        </w:rPr>
        <w:t>.</w:t>
      </w:r>
    </w:p>
    <w:p w:rsidR="004B20A2" w:rsidRPr="009D3D69" w:rsidRDefault="009739A4" w:rsidP="007566B7">
      <w:pPr>
        <w:pStyle w:val="Heading2"/>
        <w:bidi/>
        <w:rPr>
          <w:rtl/>
        </w:rPr>
      </w:pPr>
      <w:bookmarkStart w:id="43" w:name="_Toc32146927"/>
      <w:r w:rsidRPr="009D3D69">
        <w:rPr>
          <w:rFonts w:hint="cs"/>
          <w:rtl/>
        </w:rPr>
        <w:t xml:space="preserve">1ـ2ـ1ـ </w:t>
      </w:r>
      <w:r w:rsidR="00BE5C03" w:rsidRPr="009D3D69">
        <w:rPr>
          <w:rFonts w:hint="cs"/>
          <w:rtl/>
        </w:rPr>
        <w:t xml:space="preserve"> </w:t>
      </w:r>
      <w:r w:rsidR="004B20A2" w:rsidRPr="009D3D69">
        <w:rPr>
          <w:rFonts w:hint="cs"/>
          <w:rtl/>
        </w:rPr>
        <w:t>مسولیت اخلاقی</w:t>
      </w:r>
      <w:r w:rsidR="004B20A2" w:rsidRPr="009D3D69">
        <w:rPr>
          <w:rStyle w:val="FootnoteReference"/>
          <w:sz w:val="24"/>
          <w:rtl/>
        </w:rPr>
        <w:footnoteReference w:id="8"/>
      </w:r>
      <w:bookmarkEnd w:id="43"/>
      <w:r w:rsidR="004B20A2" w:rsidRPr="009D3D69">
        <w:rPr>
          <w:rFonts w:hint="cs"/>
          <w:rtl/>
        </w:rPr>
        <w:t xml:space="preserve"> </w:t>
      </w:r>
    </w:p>
    <w:p w:rsidR="002734ED" w:rsidRDefault="00B727A1" w:rsidP="007566B7">
      <w:pPr>
        <w:tabs>
          <w:tab w:val="left" w:pos="-330"/>
          <w:tab w:val="left" w:pos="95"/>
        </w:tabs>
        <w:spacing w:after="0" w:line="240" w:lineRule="auto"/>
        <w:contextualSpacing/>
        <w:jc w:val="both"/>
        <w:rPr>
          <w:sz w:val="28"/>
          <w:rtl/>
        </w:rPr>
      </w:pPr>
      <w:r>
        <w:rPr>
          <w:rFonts w:hint="cs"/>
          <w:sz w:val="28"/>
          <w:rtl/>
        </w:rPr>
        <w:t>واژه مسئولیت در هر جا به کار رود رنگ و طنین اخلاقی دارد . مسئول به کسی می گوین</w:t>
      </w:r>
      <w:r w:rsidR="00AE36A3">
        <w:rPr>
          <w:rFonts w:hint="cs"/>
          <w:sz w:val="28"/>
          <w:rtl/>
        </w:rPr>
        <w:t>د که خطا کار است و باید مکافات گ</w:t>
      </w:r>
      <w:r>
        <w:rPr>
          <w:rFonts w:hint="cs"/>
          <w:sz w:val="28"/>
          <w:rtl/>
        </w:rPr>
        <w:t xml:space="preserve">ناهی را که مرتکب شده است ببیند . پاره ای از نویسندگان </w:t>
      </w:r>
      <w:r w:rsidR="00AE36A3">
        <w:rPr>
          <w:rFonts w:hint="cs"/>
          <w:sz w:val="28"/>
          <w:rtl/>
        </w:rPr>
        <w:t xml:space="preserve">مانند ژرژ ریپر، استاد فرانسوی ، </w:t>
      </w:r>
      <w:r>
        <w:rPr>
          <w:rFonts w:hint="cs"/>
          <w:sz w:val="28"/>
          <w:rtl/>
        </w:rPr>
        <w:t>به این فکر نظم علمی داده و بر آن شده اند که همه مسئولیتها را بر مبنای قو اعد اخلاقی و مذهبی توجیه کنند .</w:t>
      </w:r>
      <w:r w:rsidR="00AE36A3">
        <w:rPr>
          <w:rFonts w:hint="cs"/>
          <w:sz w:val="28"/>
          <w:rtl/>
        </w:rPr>
        <w:t xml:space="preserve">ریپر معتقد است که </w:t>
      </w:r>
      <w:r>
        <w:rPr>
          <w:rFonts w:hint="cs"/>
          <w:sz w:val="28"/>
          <w:rtl/>
        </w:rPr>
        <w:t xml:space="preserve">حقوق در </w:t>
      </w:r>
      <w:r w:rsidR="00AE36A3">
        <w:rPr>
          <w:rFonts w:hint="cs"/>
          <w:sz w:val="28"/>
          <w:rtl/>
        </w:rPr>
        <w:t xml:space="preserve"> فنی ترین بخشهای خود - </w:t>
      </w:r>
      <w:r>
        <w:rPr>
          <w:rFonts w:hint="cs"/>
          <w:sz w:val="28"/>
          <w:rtl/>
        </w:rPr>
        <w:t xml:space="preserve"> یعنی تعهدات</w:t>
      </w:r>
      <w:r w:rsidR="00AE36A3">
        <w:rPr>
          <w:rFonts w:hint="cs"/>
          <w:sz w:val="28"/>
          <w:rtl/>
        </w:rPr>
        <w:t>-</w:t>
      </w:r>
      <w:r>
        <w:rPr>
          <w:rFonts w:hint="cs"/>
          <w:sz w:val="28"/>
          <w:rtl/>
        </w:rPr>
        <w:t xml:space="preserve"> نیز مرهون قواعد اخلاقی است . آنچه را حقوق می نامیم ، در واقع قواعد اخلاقی است که ضمانت اجرای مادی و دولتی یافته است . اخلاق حکم می کند که هیچ کس نباید </w:t>
      </w:r>
      <w:r w:rsidR="00B61931">
        <w:rPr>
          <w:rFonts w:hint="cs"/>
          <w:sz w:val="28"/>
          <w:rtl/>
        </w:rPr>
        <w:t xml:space="preserve">به دیگری زیان برساند و هیچ ضرری نباید جبران نشده باقی بماند ( لا ضرر ولا ضرار فی االاسلام ) و سایر قواعد و احکام وسایل فنی برای تحقق بخشیدن به این </w:t>
      </w:r>
      <w:r w:rsidR="001C06AE">
        <w:rPr>
          <w:rFonts w:hint="cs"/>
          <w:sz w:val="28"/>
          <w:rtl/>
        </w:rPr>
        <w:t>آرمان</w:t>
      </w:r>
      <w:r w:rsidR="00B61931">
        <w:rPr>
          <w:rFonts w:hint="cs"/>
          <w:sz w:val="28"/>
          <w:rtl/>
        </w:rPr>
        <w:t xml:space="preserve"> است </w:t>
      </w:r>
      <w:r w:rsidR="001C06AE">
        <w:rPr>
          <w:rFonts w:hint="cs"/>
          <w:sz w:val="28"/>
          <w:rtl/>
        </w:rPr>
        <w:t xml:space="preserve">. ( کاتوزیان ، 1391 : 36 ) </w:t>
      </w:r>
    </w:p>
    <w:p w:rsidR="002734ED" w:rsidRDefault="00A94AE6" w:rsidP="007566B7">
      <w:pPr>
        <w:tabs>
          <w:tab w:val="left" w:pos="-330"/>
          <w:tab w:val="left" w:pos="95"/>
        </w:tabs>
        <w:spacing w:after="0" w:line="240" w:lineRule="auto"/>
        <w:contextualSpacing/>
        <w:jc w:val="both"/>
        <w:rPr>
          <w:sz w:val="28"/>
          <w:rtl/>
        </w:rPr>
      </w:pPr>
      <w:r w:rsidRPr="004B20A2">
        <w:rPr>
          <w:rFonts w:hint="cs"/>
          <w:sz w:val="28"/>
          <w:rtl/>
        </w:rPr>
        <w:t>مسئولیت</w:t>
      </w:r>
      <w:r>
        <w:rPr>
          <w:rFonts w:hint="cs"/>
          <w:sz w:val="28"/>
          <w:rtl/>
        </w:rPr>
        <w:t xml:space="preserve"> </w:t>
      </w:r>
      <w:r w:rsidRPr="004B20A2">
        <w:rPr>
          <w:rFonts w:hint="cs"/>
          <w:sz w:val="28"/>
          <w:rtl/>
        </w:rPr>
        <w:t xml:space="preserve">اخلاقی </w:t>
      </w:r>
      <w:r w:rsidR="002B232F">
        <w:rPr>
          <w:rFonts w:hint="cs"/>
          <w:sz w:val="28"/>
          <w:rtl/>
        </w:rPr>
        <w:t xml:space="preserve">در اصطلاح حقوقی </w:t>
      </w:r>
      <w:r w:rsidRPr="004B20A2">
        <w:rPr>
          <w:rFonts w:hint="cs"/>
          <w:sz w:val="28"/>
          <w:rtl/>
        </w:rPr>
        <w:t xml:space="preserve">عبارت است </w:t>
      </w:r>
      <w:r>
        <w:rPr>
          <w:rFonts w:hint="cs"/>
          <w:sz w:val="28"/>
          <w:rtl/>
        </w:rPr>
        <w:t xml:space="preserve">از هرگونه مسئولیت که ضمانت اجرا قانونی ، عرفی و شرعی نداشته باشد </w:t>
      </w:r>
      <w:r w:rsidR="002734ED">
        <w:rPr>
          <w:rFonts w:hint="cs"/>
          <w:sz w:val="28"/>
          <w:rtl/>
        </w:rPr>
        <w:t>(</w:t>
      </w:r>
      <w:r>
        <w:rPr>
          <w:rFonts w:hint="cs"/>
          <w:sz w:val="28"/>
          <w:rtl/>
        </w:rPr>
        <w:t>کلکم راع  و کلکم مسئول عن رعیته</w:t>
      </w:r>
      <w:r w:rsidR="002734ED">
        <w:rPr>
          <w:rFonts w:hint="cs"/>
          <w:sz w:val="28"/>
          <w:rtl/>
        </w:rPr>
        <w:t>)</w:t>
      </w:r>
      <w:r>
        <w:rPr>
          <w:rFonts w:hint="cs"/>
          <w:sz w:val="28"/>
          <w:rtl/>
        </w:rPr>
        <w:t xml:space="preserve"> ( </w:t>
      </w:r>
      <w:r w:rsidR="000F5A01">
        <w:rPr>
          <w:rFonts w:hint="cs"/>
          <w:sz w:val="28"/>
          <w:rtl/>
        </w:rPr>
        <w:t xml:space="preserve">جعفری </w:t>
      </w:r>
      <w:r>
        <w:rPr>
          <w:rFonts w:hint="cs"/>
          <w:sz w:val="28"/>
          <w:rtl/>
        </w:rPr>
        <w:t>لنگرودی ، 1388</w:t>
      </w:r>
      <w:r w:rsidR="008B3938">
        <w:rPr>
          <w:rFonts w:hint="cs"/>
          <w:sz w:val="28"/>
          <w:rtl/>
        </w:rPr>
        <w:t>، ج 5</w:t>
      </w:r>
      <w:r>
        <w:rPr>
          <w:rFonts w:hint="cs"/>
          <w:sz w:val="28"/>
          <w:rtl/>
        </w:rPr>
        <w:t xml:space="preserve"> :3325 ) </w:t>
      </w:r>
    </w:p>
    <w:p w:rsidR="00690735" w:rsidRPr="00793CD3" w:rsidRDefault="00690735" w:rsidP="007566B7">
      <w:pPr>
        <w:tabs>
          <w:tab w:val="left" w:pos="-46"/>
          <w:tab w:val="left" w:pos="95"/>
        </w:tabs>
        <w:spacing w:after="0" w:line="240" w:lineRule="auto"/>
        <w:contextualSpacing/>
        <w:jc w:val="both"/>
        <w:rPr>
          <w:sz w:val="28"/>
          <w:rtl/>
        </w:rPr>
      </w:pPr>
      <w:r>
        <w:rPr>
          <w:rFonts w:hint="cs"/>
          <w:sz w:val="28"/>
          <w:rtl/>
        </w:rPr>
        <w:t>این مسئولیت مبتنی بر ارزش ها ، اخلاقیات ،</w:t>
      </w:r>
      <w:r w:rsidR="00D129C6">
        <w:rPr>
          <w:rFonts w:hint="cs"/>
          <w:sz w:val="28"/>
          <w:rtl/>
        </w:rPr>
        <w:t xml:space="preserve"> </w:t>
      </w:r>
      <w:r>
        <w:rPr>
          <w:rFonts w:hint="cs"/>
          <w:sz w:val="28"/>
          <w:rtl/>
        </w:rPr>
        <w:t xml:space="preserve">اعتقادات مذهبی است و چیزی که آن را از مسئولیت قانونی متمایز می سازد ، ضمانت اجرای آن است ، زیرا در مسئولیت قانونی فرد در مقابل نهاد های رسمی و در مفهوم خاص در نزد قاضی پاسخ گو است ، حال آنکه در مسئولیت اخلاقی ، شرمساری وجدان و احساس </w:t>
      </w:r>
      <w:r w:rsidRPr="00793CD3">
        <w:rPr>
          <w:rFonts w:hint="cs"/>
          <w:sz w:val="28"/>
          <w:rtl/>
        </w:rPr>
        <w:t>گناه وجود دارد .</w:t>
      </w:r>
      <w:r w:rsidR="00F6584A" w:rsidRPr="00793CD3">
        <w:rPr>
          <w:rFonts w:hint="cs"/>
          <w:sz w:val="28"/>
          <w:rtl/>
        </w:rPr>
        <w:t xml:space="preserve"> </w:t>
      </w:r>
      <w:r w:rsidR="00147BFE" w:rsidRPr="00793CD3">
        <w:rPr>
          <w:rFonts w:hint="cs"/>
          <w:sz w:val="28"/>
          <w:rtl/>
        </w:rPr>
        <w:t>همچنین مسئولیت اخلاقی ، بعضا با مسئولیت کیفری تداخل پیدا میکند . برای نمونه می توان به افشاء اسرار پزشکی اشاره کرد که در ماده 648 قانون مجازات اسلامی مصوب</w:t>
      </w:r>
      <w:r w:rsidR="00B23E06" w:rsidRPr="00793CD3">
        <w:rPr>
          <w:rFonts w:hint="cs"/>
          <w:sz w:val="28"/>
          <w:rtl/>
        </w:rPr>
        <w:t xml:space="preserve"> 1375</w:t>
      </w:r>
      <w:r w:rsidR="00147BFE" w:rsidRPr="00793CD3">
        <w:rPr>
          <w:rFonts w:hint="cs"/>
          <w:sz w:val="28"/>
          <w:rtl/>
        </w:rPr>
        <w:t xml:space="preserve"> </w:t>
      </w:r>
      <w:r w:rsidR="00147BFE" w:rsidRPr="00793CD3">
        <w:rPr>
          <w:rStyle w:val="FootnoteReference"/>
          <w:sz w:val="28"/>
          <w:rtl/>
        </w:rPr>
        <w:footnoteReference w:id="9"/>
      </w:r>
      <w:r w:rsidR="00147BFE" w:rsidRPr="00793CD3">
        <w:rPr>
          <w:rFonts w:hint="cs"/>
          <w:sz w:val="28"/>
          <w:rtl/>
        </w:rPr>
        <w:t xml:space="preserve"> جرم تلقی شده و مستوجب مجازات است</w:t>
      </w:r>
      <w:r w:rsidR="00B23E06" w:rsidRPr="00793CD3">
        <w:rPr>
          <w:rFonts w:hint="cs"/>
          <w:sz w:val="28"/>
          <w:rtl/>
        </w:rPr>
        <w:t xml:space="preserve"> .</w:t>
      </w:r>
      <w:r w:rsidR="00147BFE" w:rsidRPr="00793CD3">
        <w:rPr>
          <w:rFonts w:hint="cs"/>
          <w:sz w:val="28"/>
          <w:rtl/>
        </w:rPr>
        <w:t xml:space="preserve"> </w:t>
      </w:r>
      <w:r w:rsidRPr="00793CD3">
        <w:rPr>
          <w:rFonts w:hint="cs"/>
          <w:sz w:val="28"/>
          <w:rtl/>
        </w:rPr>
        <w:t>(صالحی</w:t>
      </w:r>
      <w:r w:rsidR="00136229" w:rsidRPr="00793CD3">
        <w:rPr>
          <w:rFonts w:hint="cs"/>
          <w:sz w:val="28"/>
          <w:rtl/>
        </w:rPr>
        <w:t xml:space="preserve"> </w:t>
      </w:r>
      <w:r w:rsidRPr="00793CD3">
        <w:rPr>
          <w:rFonts w:hint="cs"/>
          <w:sz w:val="28"/>
          <w:rtl/>
        </w:rPr>
        <w:t>، 93 : 64 )</w:t>
      </w:r>
    </w:p>
    <w:p w:rsidR="00793CD3" w:rsidRPr="00793CD3" w:rsidRDefault="00793CD3" w:rsidP="004F7DC6">
      <w:pPr>
        <w:tabs>
          <w:tab w:val="left" w:pos="-46"/>
          <w:tab w:val="left" w:pos="95"/>
        </w:tabs>
        <w:spacing w:after="0" w:line="240" w:lineRule="auto"/>
        <w:contextualSpacing/>
        <w:rPr>
          <w:sz w:val="28"/>
          <w:rtl/>
        </w:rPr>
      </w:pPr>
      <w:r>
        <w:rPr>
          <w:rFonts w:ascii="Lotus" w:hAnsi="Lotus" w:hint="cs"/>
          <w:color w:val="000000"/>
          <w:sz w:val="28"/>
          <w:rtl/>
        </w:rPr>
        <w:lastRenderedPageBreak/>
        <w:t>ب</w:t>
      </w:r>
      <w:r w:rsidRPr="00793CD3">
        <w:rPr>
          <w:rFonts w:ascii="Lotus" w:hAnsi="Lotus"/>
          <w:color w:val="000000"/>
          <w:sz w:val="28"/>
          <w:rtl/>
        </w:rPr>
        <w:t>ه لحاظ تاريخي نيز حرفه</w:t>
      </w:r>
      <w:r>
        <w:rPr>
          <w:rFonts w:ascii="Lotus" w:hAnsi="Lotus" w:hint="cs"/>
          <w:color w:val="000000"/>
          <w:sz w:val="28"/>
          <w:rtl/>
        </w:rPr>
        <w:t xml:space="preserve"> </w:t>
      </w:r>
      <w:r w:rsidRPr="00793CD3">
        <w:rPr>
          <w:rFonts w:ascii="Lotus" w:hAnsi="Lotus"/>
          <w:color w:val="000000"/>
          <w:sz w:val="28"/>
          <w:rtl/>
        </w:rPr>
        <w:t>ي پرستاري به</w:t>
      </w:r>
      <w:r>
        <w:rPr>
          <w:rFonts w:ascii="Lotus" w:hAnsi="Lotus" w:hint="cs"/>
          <w:color w:val="000000"/>
          <w:sz w:val="28"/>
          <w:rtl/>
        </w:rPr>
        <w:t xml:space="preserve"> </w:t>
      </w:r>
      <w:r w:rsidRPr="00793CD3">
        <w:rPr>
          <w:rFonts w:ascii="Lotus" w:hAnsi="Lotus"/>
          <w:color w:val="000000"/>
          <w:sz w:val="28"/>
          <w:rtl/>
        </w:rPr>
        <w:t>دليل لزوم مراقبت ازديگران ذاتاً حرفه</w:t>
      </w:r>
      <w:r>
        <w:rPr>
          <w:rFonts w:ascii="Lotus" w:hAnsi="Lotus" w:hint="cs"/>
          <w:color w:val="000000"/>
          <w:sz w:val="28"/>
          <w:rtl/>
        </w:rPr>
        <w:t xml:space="preserve"> </w:t>
      </w:r>
      <w:r w:rsidRPr="00793CD3">
        <w:rPr>
          <w:rFonts w:ascii="Lotus" w:hAnsi="Lotus"/>
          <w:color w:val="000000"/>
          <w:sz w:val="28"/>
          <w:rtl/>
        </w:rPr>
        <w:t>اي اخلاقي قلمداد مي</w:t>
      </w:r>
      <w:r>
        <w:rPr>
          <w:rFonts w:ascii="Lotus" w:hAnsi="Lotus" w:hint="cs"/>
          <w:color w:val="000000"/>
          <w:sz w:val="28"/>
          <w:rtl/>
        </w:rPr>
        <w:t xml:space="preserve"> </w:t>
      </w:r>
      <w:r w:rsidRPr="00793CD3">
        <w:rPr>
          <w:rFonts w:ascii="Lotus" w:hAnsi="Lotus"/>
          <w:color w:val="000000"/>
          <w:sz w:val="28"/>
          <w:rtl/>
        </w:rPr>
        <w:t>شده است</w:t>
      </w:r>
      <w:r>
        <w:rPr>
          <w:rFonts w:ascii="Lotus" w:hAnsi="Lotus" w:hint="cs"/>
          <w:color w:val="000000"/>
          <w:sz w:val="28"/>
          <w:rtl/>
        </w:rPr>
        <w:t xml:space="preserve"> .</w:t>
      </w:r>
      <w:r>
        <w:rPr>
          <w:rFonts w:ascii="Lotus" w:hAnsi="Lotus"/>
          <w:color w:val="000000"/>
          <w:sz w:val="28"/>
        </w:rPr>
        <w:t xml:space="preserve"> </w:t>
      </w:r>
      <w:r w:rsidRPr="00793CD3">
        <w:rPr>
          <w:rFonts w:ascii="Lotus" w:hAnsi="Lotus"/>
          <w:color w:val="000000"/>
          <w:sz w:val="28"/>
          <w:rtl/>
        </w:rPr>
        <w:t>پرستاران بيشترين وقت خود را در بالين بيمار مي</w:t>
      </w:r>
      <w:r w:rsidR="00EC0DF5">
        <w:rPr>
          <w:rFonts w:ascii="Lotus" w:hAnsi="Lotus" w:hint="cs"/>
          <w:color w:val="000000"/>
          <w:sz w:val="28"/>
          <w:rtl/>
        </w:rPr>
        <w:t xml:space="preserve"> </w:t>
      </w:r>
      <w:r w:rsidRPr="00793CD3">
        <w:rPr>
          <w:rFonts w:ascii="Lotus" w:hAnsi="Lotus"/>
          <w:color w:val="000000"/>
          <w:sz w:val="28"/>
          <w:rtl/>
        </w:rPr>
        <w:t>گذرانند</w:t>
      </w:r>
      <w:r w:rsidRPr="00793CD3">
        <w:rPr>
          <w:rFonts w:ascii="Lotus" w:hAnsi="Lotus"/>
          <w:color w:val="000000"/>
          <w:sz w:val="28"/>
        </w:rPr>
        <w:t xml:space="preserve"> </w:t>
      </w:r>
      <w:r w:rsidRPr="00793CD3">
        <w:rPr>
          <w:rFonts w:ascii="Lotus" w:hAnsi="Lotus"/>
          <w:color w:val="000000"/>
          <w:sz w:val="28"/>
          <w:rtl/>
        </w:rPr>
        <w:t>و تماس نزديکي با تجارب مختلف بيماران دارند، و در نتيجه</w:t>
      </w:r>
      <w:r w:rsidRPr="00793CD3">
        <w:rPr>
          <w:rFonts w:ascii="Lotus" w:hAnsi="Lotus"/>
          <w:color w:val="000000"/>
          <w:sz w:val="28"/>
        </w:rPr>
        <w:t xml:space="preserve"> </w:t>
      </w:r>
      <w:r w:rsidRPr="00793CD3">
        <w:rPr>
          <w:rFonts w:ascii="Lotus" w:hAnsi="Lotus"/>
          <w:color w:val="000000"/>
          <w:sz w:val="28"/>
          <w:rtl/>
        </w:rPr>
        <w:t>به</w:t>
      </w:r>
      <w:r>
        <w:rPr>
          <w:rFonts w:ascii="Lotus" w:hAnsi="Lotus" w:hint="cs"/>
          <w:color w:val="000000"/>
          <w:sz w:val="28"/>
          <w:rtl/>
        </w:rPr>
        <w:t xml:space="preserve"> </w:t>
      </w:r>
      <w:r w:rsidRPr="00793CD3">
        <w:rPr>
          <w:rFonts w:ascii="Lotus" w:hAnsi="Lotus"/>
          <w:color w:val="000000"/>
          <w:sz w:val="28"/>
          <w:rtl/>
        </w:rPr>
        <w:t>طور مداوم با تصميم</w:t>
      </w:r>
      <w:r>
        <w:rPr>
          <w:rFonts w:ascii="Lotus" w:hAnsi="Lotus" w:hint="cs"/>
          <w:color w:val="000000"/>
          <w:sz w:val="28"/>
          <w:rtl/>
        </w:rPr>
        <w:t xml:space="preserve"> </w:t>
      </w:r>
      <w:r w:rsidRPr="00793CD3">
        <w:rPr>
          <w:rFonts w:ascii="Lotus" w:hAnsi="Lotus"/>
          <w:color w:val="000000"/>
          <w:sz w:val="28"/>
          <w:rtl/>
        </w:rPr>
        <w:t>گيري</w:t>
      </w:r>
      <w:r>
        <w:rPr>
          <w:rFonts w:ascii="Lotus" w:hAnsi="Lotus" w:hint="cs"/>
          <w:color w:val="000000"/>
          <w:sz w:val="28"/>
          <w:rtl/>
        </w:rPr>
        <w:t xml:space="preserve"> </w:t>
      </w:r>
      <w:r w:rsidRPr="00793CD3">
        <w:rPr>
          <w:rFonts w:ascii="Lotus" w:hAnsi="Lotus"/>
          <w:color w:val="000000"/>
          <w:sz w:val="28"/>
          <w:rtl/>
        </w:rPr>
        <w:t>هاي اخلاقي مواجه مي</w:t>
      </w:r>
      <w:r>
        <w:rPr>
          <w:rFonts w:ascii="Lotus" w:hAnsi="Lotus" w:hint="cs"/>
          <w:color w:val="000000"/>
          <w:sz w:val="28"/>
          <w:rtl/>
        </w:rPr>
        <w:t xml:space="preserve"> </w:t>
      </w:r>
      <w:r w:rsidRPr="004F7DC6">
        <w:rPr>
          <w:rFonts w:ascii="Lotus" w:hAnsi="Lotus"/>
          <w:color w:val="000000"/>
          <w:sz w:val="28"/>
          <w:rtl/>
        </w:rPr>
        <w:t>شوند</w:t>
      </w:r>
      <w:r w:rsidRPr="004F7DC6">
        <w:rPr>
          <w:rFonts w:ascii="Lotus" w:hAnsi="Lotus"/>
          <w:color w:val="000000"/>
          <w:sz w:val="28"/>
        </w:rPr>
        <w:t xml:space="preserve"> </w:t>
      </w:r>
      <w:r w:rsidR="004F7DC6" w:rsidRPr="004F7DC6">
        <w:rPr>
          <w:rFonts w:ascii="Lotus" w:hAnsi="Lotus"/>
          <w:color w:val="000000"/>
          <w:sz w:val="28"/>
        </w:rPr>
        <w:t>.</w:t>
      </w:r>
      <w:r>
        <w:rPr>
          <w:rFonts w:ascii="Lotus" w:hAnsi="Lotus" w:hint="cs"/>
          <w:color w:val="000000"/>
          <w:sz w:val="28"/>
          <w:rtl/>
        </w:rPr>
        <w:t xml:space="preserve"> </w:t>
      </w:r>
    </w:p>
    <w:p w:rsidR="00BE5C03" w:rsidRDefault="00D129C6" w:rsidP="007566B7">
      <w:pPr>
        <w:tabs>
          <w:tab w:val="left" w:pos="-46"/>
          <w:tab w:val="left" w:pos="95"/>
        </w:tabs>
        <w:spacing w:after="0" w:line="240" w:lineRule="auto"/>
        <w:contextualSpacing/>
        <w:jc w:val="both"/>
        <w:rPr>
          <w:sz w:val="28"/>
          <w:rtl/>
        </w:rPr>
      </w:pPr>
      <w:r w:rsidRPr="00793CD3">
        <w:rPr>
          <w:rFonts w:hint="cs"/>
          <w:sz w:val="28"/>
          <w:rtl/>
        </w:rPr>
        <w:t xml:space="preserve">در همه نظام های حقوقی </w:t>
      </w:r>
      <w:r w:rsidR="00062362" w:rsidRPr="00793CD3">
        <w:rPr>
          <w:rFonts w:hint="cs"/>
          <w:sz w:val="28"/>
          <w:rtl/>
        </w:rPr>
        <w:t>آیین های اخلاقی پرستاری</w:t>
      </w:r>
      <w:r w:rsidRPr="00793CD3">
        <w:rPr>
          <w:rFonts w:hint="cs"/>
          <w:sz w:val="28"/>
          <w:rtl/>
        </w:rPr>
        <w:t xml:space="preserve"> پیش بینی شده که پرستار باید آن را انجام دهد </w:t>
      </w:r>
      <w:r w:rsidR="008B319F" w:rsidRPr="00793CD3">
        <w:rPr>
          <w:rFonts w:hint="cs"/>
          <w:sz w:val="28"/>
          <w:rtl/>
        </w:rPr>
        <w:t>. اهمیت این ویژگی ها از لحاظ شدت و ضعف ، اثری که بر روان بیمار دارند متفاوت اند از جمله این وظایف می توان  به شکیبایی پرستار اشاره کرد . البته</w:t>
      </w:r>
      <w:r w:rsidR="008B319F">
        <w:rPr>
          <w:rFonts w:hint="cs"/>
          <w:sz w:val="28"/>
          <w:rtl/>
        </w:rPr>
        <w:t xml:space="preserve"> ذکر این نکته ضروری است که ترک بسیاری ازآداب و ویژگی های اخلاقی   </w:t>
      </w:r>
      <w:r w:rsidR="00062362">
        <w:rPr>
          <w:rFonts w:hint="cs"/>
          <w:sz w:val="28"/>
          <w:rtl/>
        </w:rPr>
        <w:t>ف</w:t>
      </w:r>
      <w:r w:rsidR="00F51650">
        <w:rPr>
          <w:rFonts w:hint="cs"/>
          <w:sz w:val="28"/>
          <w:rtl/>
        </w:rPr>
        <w:t>قط مسئولیت اخلاقی را به دنبال  خواهد داشت ، بدون آنکه برای فاعل آن  مسئولیت حقوقی ( کیفری ، انتظامی ومدنی ) را به دن</w:t>
      </w:r>
      <w:r w:rsidR="008B3938">
        <w:rPr>
          <w:rFonts w:hint="cs"/>
          <w:sz w:val="28"/>
          <w:rtl/>
        </w:rPr>
        <w:t>بال داشته باشد . ( آل شیخ مبارک</w:t>
      </w:r>
      <w:r w:rsidR="00F51650">
        <w:rPr>
          <w:rFonts w:hint="cs"/>
          <w:sz w:val="28"/>
          <w:rtl/>
        </w:rPr>
        <w:t xml:space="preserve"> ، 1389 ، 30 )</w:t>
      </w:r>
    </w:p>
    <w:p w:rsidR="00595149" w:rsidRDefault="00F51650" w:rsidP="007566B7">
      <w:pPr>
        <w:tabs>
          <w:tab w:val="left" w:pos="-46"/>
          <w:tab w:val="left" w:pos="95"/>
        </w:tabs>
        <w:spacing w:after="0" w:line="240" w:lineRule="auto"/>
        <w:contextualSpacing/>
        <w:jc w:val="both"/>
        <w:rPr>
          <w:sz w:val="28"/>
          <w:rtl/>
        </w:rPr>
      </w:pPr>
      <w:r>
        <w:rPr>
          <w:rFonts w:hint="cs"/>
          <w:sz w:val="28"/>
          <w:rtl/>
        </w:rPr>
        <w:t xml:space="preserve"> </w:t>
      </w:r>
      <w:r w:rsidR="00227FC8">
        <w:rPr>
          <w:rFonts w:hint="cs"/>
          <w:sz w:val="28"/>
          <w:rtl/>
        </w:rPr>
        <w:t>مسئولیت های ا</w:t>
      </w:r>
      <w:r w:rsidR="00071A82">
        <w:rPr>
          <w:rFonts w:hint="cs"/>
          <w:sz w:val="28"/>
          <w:rtl/>
        </w:rPr>
        <w:t>خلاقی پرستاران در عملکرد و مراقب</w:t>
      </w:r>
      <w:r w:rsidR="00227FC8">
        <w:rPr>
          <w:rFonts w:hint="cs"/>
          <w:sz w:val="28"/>
          <w:rtl/>
        </w:rPr>
        <w:t>ت ، مستلزم این است که مبانی و اصول تحلیل اخلاقی و تصمیم گیری به صورت منسجم در دسترس باشد . آیین های اخلاقی راهنماهای نظام مندی برای شکل دهی رفتار اخلاقی است . آیین اخلاق در پرستاری به طور مستقم بر عملکرد پرستار در مراقبت از بیمار تمرکز دارد . (</w:t>
      </w:r>
      <w:r w:rsidR="00BD0C60">
        <w:rPr>
          <w:rFonts w:hint="cs"/>
          <w:sz w:val="28"/>
          <w:rtl/>
        </w:rPr>
        <w:t>سالمی و دیگران</w:t>
      </w:r>
      <w:r w:rsidR="002E5661">
        <w:rPr>
          <w:rFonts w:hint="cs"/>
          <w:sz w:val="28"/>
          <w:rtl/>
        </w:rPr>
        <w:t xml:space="preserve"> ،</w:t>
      </w:r>
      <w:r w:rsidR="00595149">
        <w:rPr>
          <w:rFonts w:hint="cs"/>
          <w:sz w:val="28"/>
          <w:rtl/>
        </w:rPr>
        <w:t xml:space="preserve"> 1390 : 2 )</w:t>
      </w:r>
    </w:p>
    <w:p w:rsidR="002734ED" w:rsidRDefault="00227FC8" w:rsidP="007566B7">
      <w:pPr>
        <w:tabs>
          <w:tab w:val="left" w:pos="-46"/>
          <w:tab w:val="left" w:pos="95"/>
        </w:tabs>
        <w:spacing w:after="0" w:line="240" w:lineRule="auto"/>
        <w:contextualSpacing/>
        <w:jc w:val="both"/>
        <w:rPr>
          <w:sz w:val="28"/>
          <w:rtl/>
        </w:rPr>
      </w:pPr>
      <w:r>
        <w:rPr>
          <w:rFonts w:hint="cs"/>
          <w:sz w:val="28"/>
          <w:rtl/>
        </w:rPr>
        <w:t xml:space="preserve"> </w:t>
      </w:r>
      <w:r w:rsidR="00595149">
        <w:rPr>
          <w:rFonts w:hint="cs"/>
          <w:sz w:val="28"/>
          <w:rtl/>
        </w:rPr>
        <w:t xml:space="preserve">پرستاران مسئولیت دارند بر مبنای ارزش های حرفه ای در حیطه شغلی خود تصمیم گیری و فعالیت نمایند . ارزش ها مفاهیمی هستند که </w:t>
      </w:r>
      <w:r w:rsidR="002734ED">
        <w:rPr>
          <w:rFonts w:hint="cs"/>
          <w:sz w:val="28"/>
          <w:rtl/>
        </w:rPr>
        <w:t xml:space="preserve">ذاتا ارزشمند و توسط فرد یا جامعه معیار و ملاک درستی یا نادرستی اعمال قرار می گیرند . در حرفه پرستاری با توجه به جایگاه والای آن ، ارزش های حرفه ای توسط انجمن ها و سازمان های حرفه ای معین شده اند . ارزش های اخلاقی در عین انطباق با مبانی دینی ، فراملی و جهان شمول هستند . مهمترین ارزش هایی که در حرفه پرستاری باید مورد لحاظ قرارگیرد عبارتند از : </w:t>
      </w:r>
    </w:p>
    <w:p w:rsidR="002734ED" w:rsidRDefault="002734ED" w:rsidP="007566B7">
      <w:pPr>
        <w:tabs>
          <w:tab w:val="left" w:pos="-46"/>
          <w:tab w:val="left" w:pos="95"/>
        </w:tabs>
        <w:spacing w:after="0" w:line="240" w:lineRule="auto"/>
        <w:contextualSpacing/>
        <w:jc w:val="both"/>
        <w:rPr>
          <w:sz w:val="28"/>
          <w:rtl/>
        </w:rPr>
      </w:pPr>
      <w:r>
        <w:rPr>
          <w:rFonts w:hint="cs"/>
          <w:sz w:val="28"/>
          <w:rtl/>
        </w:rPr>
        <w:t xml:space="preserve">ـ احترام به مددجو / بیمار و حفظ شان و کرامت انسانی </w:t>
      </w:r>
    </w:p>
    <w:p w:rsidR="002734ED" w:rsidRDefault="002734ED" w:rsidP="007566B7">
      <w:pPr>
        <w:tabs>
          <w:tab w:val="left" w:pos="-46"/>
          <w:tab w:val="left" w:pos="95"/>
        </w:tabs>
        <w:spacing w:after="0" w:line="240" w:lineRule="auto"/>
        <w:contextualSpacing/>
        <w:jc w:val="both"/>
        <w:rPr>
          <w:sz w:val="28"/>
          <w:rtl/>
        </w:rPr>
      </w:pPr>
      <w:r>
        <w:rPr>
          <w:rFonts w:hint="cs"/>
          <w:sz w:val="28"/>
          <w:rtl/>
        </w:rPr>
        <w:t xml:space="preserve">ـ پایبندی به تعهدات حرفه ای </w:t>
      </w:r>
    </w:p>
    <w:p w:rsidR="002734ED" w:rsidRDefault="002734ED" w:rsidP="007566B7">
      <w:pPr>
        <w:tabs>
          <w:tab w:val="left" w:pos="-46"/>
          <w:tab w:val="left" w:pos="95"/>
        </w:tabs>
        <w:spacing w:after="0" w:line="240" w:lineRule="auto"/>
        <w:contextualSpacing/>
        <w:jc w:val="both"/>
        <w:rPr>
          <w:sz w:val="28"/>
          <w:rtl/>
        </w:rPr>
      </w:pPr>
      <w:r>
        <w:rPr>
          <w:rFonts w:hint="cs"/>
          <w:sz w:val="28"/>
          <w:rtl/>
        </w:rPr>
        <w:t xml:space="preserve">ـ پاسخگویی ، مسئولیت پذیری و وجدان کاری </w:t>
      </w:r>
    </w:p>
    <w:p w:rsidR="002734ED" w:rsidRDefault="002734ED" w:rsidP="007566B7">
      <w:pPr>
        <w:tabs>
          <w:tab w:val="left" w:pos="-46"/>
          <w:tab w:val="left" w:pos="95"/>
        </w:tabs>
        <w:spacing w:after="0" w:line="240" w:lineRule="auto"/>
        <w:contextualSpacing/>
        <w:jc w:val="both"/>
        <w:rPr>
          <w:sz w:val="28"/>
          <w:rtl/>
        </w:rPr>
      </w:pPr>
      <w:r>
        <w:rPr>
          <w:rFonts w:hint="cs"/>
          <w:sz w:val="28"/>
          <w:rtl/>
        </w:rPr>
        <w:t xml:space="preserve">ـ ارتقاء آگاهی از مقررات حرفه ای و دستورالعمل های اخلاقی و رعایت آن </w:t>
      </w:r>
    </w:p>
    <w:p w:rsidR="00136229" w:rsidRDefault="002734ED" w:rsidP="007566B7">
      <w:pPr>
        <w:tabs>
          <w:tab w:val="left" w:pos="-46"/>
          <w:tab w:val="left" w:pos="95"/>
        </w:tabs>
        <w:spacing w:after="0" w:line="240" w:lineRule="auto"/>
        <w:contextualSpacing/>
        <w:jc w:val="both"/>
        <w:rPr>
          <w:sz w:val="28"/>
          <w:rtl/>
        </w:rPr>
      </w:pPr>
      <w:r>
        <w:rPr>
          <w:rFonts w:hint="cs"/>
          <w:sz w:val="28"/>
          <w:rtl/>
        </w:rPr>
        <w:t xml:space="preserve">ـ احترام به استقلال فردی بیمار / مددجو </w:t>
      </w:r>
      <w:r w:rsidR="00136229">
        <w:rPr>
          <w:rFonts w:hint="cs"/>
          <w:sz w:val="28"/>
          <w:rtl/>
        </w:rPr>
        <w:t>(</w:t>
      </w:r>
      <w:r w:rsidR="002B232F">
        <w:rPr>
          <w:rFonts w:hint="cs"/>
          <w:sz w:val="28"/>
          <w:rtl/>
        </w:rPr>
        <w:t xml:space="preserve">همان </w:t>
      </w:r>
      <w:r w:rsidR="00EC0DF5">
        <w:rPr>
          <w:rFonts w:hint="cs"/>
          <w:sz w:val="28"/>
          <w:rtl/>
        </w:rPr>
        <w:t>،</w:t>
      </w:r>
      <w:r w:rsidR="00136229">
        <w:rPr>
          <w:rFonts w:hint="cs"/>
          <w:sz w:val="28"/>
          <w:rtl/>
        </w:rPr>
        <w:t xml:space="preserve"> 4 )</w:t>
      </w:r>
    </w:p>
    <w:p w:rsidR="00DE1F91" w:rsidRDefault="00323BD7" w:rsidP="007566B7">
      <w:pPr>
        <w:tabs>
          <w:tab w:val="left" w:pos="-330"/>
          <w:tab w:val="left" w:pos="95"/>
        </w:tabs>
        <w:spacing w:after="0" w:line="240" w:lineRule="auto"/>
        <w:contextualSpacing/>
        <w:jc w:val="both"/>
        <w:rPr>
          <w:sz w:val="28"/>
          <w:rtl/>
        </w:rPr>
      </w:pPr>
      <w:r>
        <w:rPr>
          <w:rFonts w:hint="cs"/>
          <w:sz w:val="28"/>
          <w:rtl/>
        </w:rPr>
        <w:t xml:space="preserve">بنابراین </w:t>
      </w:r>
      <w:r w:rsidR="00DE1F91">
        <w:rPr>
          <w:rFonts w:hint="cs"/>
          <w:sz w:val="28"/>
          <w:rtl/>
        </w:rPr>
        <w:t>مسئولیت اخلاقی نیاز به تصریح قانونگذار ندارد و بالتبع ضمانت اجرای قانونی ندارد و علی الاصول مجازاتی را برای شخص در دنیا ایجاد نمی کند .علی القاعده ، فرد دارای این نوع مسئولیت ، در صورت عدم رعایت ضوابط مربوطه خود را در نزد وجدان خویش ، شرمسار می داند . در مسئولیت اخلاقی انجام فعل و ورود ضرر شرط تحقق و از ارکان مسئولیت نمی باشد و نمی توان مسئولیت اخلاقی را در دادگاه طرح نمود . به عبارت دیگر همان وجدان است که در ضمیر هر پزشک و پرستار متعهدی همیشه بیدار است و لازم است بیدار و پایدار بماند .</w:t>
      </w:r>
    </w:p>
    <w:p w:rsidR="00EA0AAE" w:rsidRPr="009D3D69" w:rsidRDefault="00EA0AAE" w:rsidP="007566B7">
      <w:pPr>
        <w:pStyle w:val="Heading2"/>
        <w:bidi/>
        <w:rPr>
          <w:rtl/>
        </w:rPr>
      </w:pPr>
      <w:r w:rsidRPr="009D3D69">
        <w:rPr>
          <w:rFonts w:hint="cs"/>
          <w:rtl/>
        </w:rPr>
        <w:lastRenderedPageBreak/>
        <w:t xml:space="preserve"> </w:t>
      </w:r>
      <w:bookmarkStart w:id="44" w:name="_Toc32146928"/>
      <w:r w:rsidR="00AF6FC3" w:rsidRPr="009D3D69">
        <w:rPr>
          <w:rFonts w:hint="cs"/>
          <w:rtl/>
        </w:rPr>
        <w:t>1</w:t>
      </w:r>
      <w:r w:rsidR="009739A4" w:rsidRPr="009D3D69">
        <w:rPr>
          <w:rFonts w:hint="cs"/>
          <w:rtl/>
        </w:rPr>
        <w:t>ـ2ـ2ـ</w:t>
      </w:r>
      <w:r w:rsidR="00BE5C03" w:rsidRPr="009D3D69">
        <w:rPr>
          <w:rFonts w:hint="cs"/>
          <w:rtl/>
        </w:rPr>
        <w:t xml:space="preserve"> </w:t>
      </w:r>
      <w:r w:rsidRPr="009D3D69">
        <w:rPr>
          <w:rFonts w:hint="cs"/>
          <w:rtl/>
        </w:rPr>
        <w:t>مسئولیت انتظامی</w:t>
      </w:r>
      <w:r w:rsidR="008037D5" w:rsidRPr="009D3D69">
        <w:rPr>
          <w:rStyle w:val="FootnoteReference"/>
          <w:sz w:val="24"/>
          <w:rtl/>
        </w:rPr>
        <w:footnoteReference w:id="10"/>
      </w:r>
      <w:r w:rsidRPr="009D3D69">
        <w:rPr>
          <w:rFonts w:hint="cs"/>
          <w:rtl/>
        </w:rPr>
        <w:t xml:space="preserve"> ( حرفه ای )</w:t>
      </w:r>
      <w:bookmarkEnd w:id="44"/>
    </w:p>
    <w:p w:rsidR="00136229" w:rsidRDefault="00E75529" w:rsidP="007566B7">
      <w:pPr>
        <w:tabs>
          <w:tab w:val="left" w:pos="-46"/>
          <w:tab w:val="left" w:pos="95"/>
        </w:tabs>
        <w:spacing w:after="0" w:line="240" w:lineRule="auto"/>
        <w:contextualSpacing/>
        <w:jc w:val="both"/>
        <w:rPr>
          <w:sz w:val="28"/>
          <w:rtl/>
        </w:rPr>
      </w:pPr>
      <w:r w:rsidRPr="00E75529">
        <w:rPr>
          <w:rFonts w:hint="cs"/>
          <w:sz w:val="28"/>
          <w:rtl/>
        </w:rPr>
        <w:t xml:space="preserve">تخلف انضباطی یا انتظامی </w:t>
      </w:r>
      <w:r>
        <w:rPr>
          <w:rFonts w:hint="cs"/>
          <w:sz w:val="28"/>
          <w:rtl/>
        </w:rPr>
        <w:t>عبارت است از «</w:t>
      </w:r>
      <w:r w:rsidR="00EA0AAE">
        <w:rPr>
          <w:rFonts w:hint="cs"/>
          <w:sz w:val="28"/>
          <w:rtl/>
        </w:rPr>
        <w:t>نقض مقررات صنفی توسط یکی از اعضا صنف مانند تخ</w:t>
      </w:r>
      <w:r>
        <w:rPr>
          <w:rFonts w:hint="cs"/>
          <w:sz w:val="28"/>
          <w:rtl/>
        </w:rPr>
        <w:t>لف قاضی ، وکیل ، پزشک و پرستار و غیره »</w:t>
      </w:r>
      <w:r w:rsidR="00EA0AAE">
        <w:rPr>
          <w:rFonts w:hint="cs"/>
          <w:sz w:val="28"/>
          <w:rtl/>
        </w:rPr>
        <w:t xml:space="preserve"> </w:t>
      </w:r>
      <w:r w:rsidR="00910F44">
        <w:rPr>
          <w:rFonts w:hint="cs"/>
          <w:sz w:val="28"/>
          <w:rtl/>
        </w:rPr>
        <w:t xml:space="preserve">.( </w:t>
      </w:r>
      <w:r w:rsidR="00EC0DF5">
        <w:rPr>
          <w:rFonts w:hint="cs"/>
          <w:sz w:val="28"/>
          <w:rtl/>
        </w:rPr>
        <w:t xml:space="preserve">جعفری </w:t>
      </w:r>
      <w:r w:rsidR="00910F44">
        <w:rPr>
          <w:rFonts w:hint="cs"/>
          <w:sz w:val="28"/>
          <w:rtl/>
        </w:rPr>
        <w:t>لنگرودی ، 1388</w:t>
      </w:r>
      <w:r w:rsidR="008B3938">
        <w:rPr>
          <w:rFonts w:hint="cs"/>
          <w:sz w:val="28"/>
          <w:rtl/>
        </w:rPr>
        <w:t>، ج2</w:t>
      </w:r>
      <w:r w:rsidR="00910F44">
        <w:rPr>
          <w:rFonts w:hint="cs"/>
          <w:sz w:val="28"/>
          <w:rtl/>
        </w:rPr>
        <w:t xml:space="preserve"> :1167 ) </w:t>
      </w:r>
    </w:p>
    <w:p w:rsidR="00EA0AAE" w:rsidRDefault="00E75529" w:rsidP="007566B7">
      <w:pPr>
        <w:tabs>
          <w:tab w:val="left" w:pos="-46"/>
          <w:tab w:val="left" w:pos="95"/>
        </w:tabs>
        <w:spacing w:after="0" w:line="240" w:lineRule="auto"/>
        <w:contextualSpacing/>
        <w:jc w:val="both"/>
        <w:rPr>
          <w:sz w:val="28"/>
          <w:rtl/>
        </w:rPr>
      </w:pPr>
      <w:r>
        <w:rPr>
          <w:rFonts w:hint="cs"/>
          <w:sz w:val="28"/>
          <w:rtl/>
        </w:rPr>
        <w:t xml:space="preserve">البته </w:t>
      </w:r>
      <w:r w:rsidR="0091376F">
        <w:rPr>
          <w:rFonts w:hint="cs"/>
          <w:sz w:val="28"/>
          <w:rtl/>
        </w:rPr>
        <w:t>تخلف</w:t>
      </w:r>
      <w:r>
        <w:rPr>
          <w:rFonts w:hint="cs"/>
          <w:sz w:val="28"/>
          <w:rtl/>
        </w:rPr>
        <w:t>ات</w:t>
      </w:r>
      <w:r w:rsidR="0091376F">
        <w:rPr>
          <w:rFonts w:hint="cs"/>
          <w:sz w:val="28"/>
          <w:rtl/>
        </w:rPr>
        <w:t xml:space="preserve"> انضباطی به اندازه جرم</w:t>
      </w:r>
      <w:r>
        <w:rPr>
          <w:rFonts w:hint="cs"/>
          <w:sz w:val="28"/>
          <w:rtl/>
        </w:rPr>
        <w:t xml:space="preserve"> </w:t>
      </w:r>
      <w:r w:rsidR="0091376F">
        <w:rPr>
          <w:rFonts w:hint="cs"/>
          <w:sz w:val="28"/>
          <w:rtl/>
        </w:rPr>
        <w:t>قاطع</w:t>
      </w:r>
      <w:r>
        <w:rPr>
          <w:rFonts w:hint="cs"/>
          <w:sz w:val="28"/>
          <w:rtl/>
        </w:rPr>
        <w:t>یت</w:t>
      </w:r>
      <w:r w:rsidR="0091376F">
        <w:rPr>
          <w:rFonts w:hint="cs"/>
          <w:sz w:val="28"/>
          <w:rtl/>
        </w:rPr>
        <w:t xml:space="preserve"> و </w:t>
      </w:r>
      <w:r>
        <w:rPr>
          <w:rFonts w:hint="cs"/>
          <w:sz w:val="28"/>
          <w:rtl/>
        </w:rPr>
        <w:t>صراحت</w:t>
      </w:r>
      <w:r w:rsidR="0091376F">
        <w:rPr>
          <w:rFonts w:hint="cs"/>
          <w:sz w:val="28"/>
          <w:rtl/>
        </w:rPr>
        <w:t xml:space="preserve"> </w:t>
      </w:r>
      <w:r>
        <w:rPr>
          <w:rFonts w:hint="cs"/>
          <w:sz w:val="28"/>
          <w:rtl/>
        </w:rPr>
        <w:t>ندارند،</w:t>
      </w:r>
      <w:r w:rsidR="0091376F">
        <w:rPr>
          <w:rFonts w:hint="cs"/>
          <w:sz w:val="28"/>
          <w:rtl/>
        </w:rPr>
        <w:t xml:space="preserve"> </w:t>
      </w:r>
      <w:r w:rsidR="00EA0AAE">
        <w:rPr>
          <w:rFonts w:hint="cs"/>
          <w:sz w:val="28"/>
          <w:rtl/>
        </w:rPr>
        <w:t xml:space="preserve"> </w:t>
      </w:r>
      <w:r w:rsidR="0091376F">
        <w:rPr>
          <w:rFonts w:hint="cs"/>
          <w:sz w:val="28"/>
          <w:rtl/>
        </w:rPr>
        <w:t>به همین جهت عدم لیاقت و عدم رعایت شئون صنفی هم تخلف انضباطی است</w:t>
      </w:r>
      <w:r>
        <w:rPr>
          <w:rFonts w:hint="cs"/>
          <w:sz w:val="28"/>
          <w:rtl/>
        </w:rPr>
        <w:t xml:space="preserve"> و مجازات آن متناسب باشغل </w:t>
      </w:r>
      <w:r w:rsidR="00910F44">
        <w:rPr>
          <w:rFonts w:hint="cs"/>
          <w:sz w:val="28"/>
          <w:rtl/>
        </w:rPr>
        <w:t xml:space="preserve">و حرفه </w:t>
      </w:r>
      <w:r>
        <w:rPr>
          <w:rFonts w:hint="cs"/>
          <w:sz w:val="28"/>
          <w:rtl/>
        </w:rPr>
        <w:t xml:space="preserve">مرتکب از قبیل توبیخ </w:t>
      </w:r>
      <w:r w:rsidR="00910F44">
        <w:rPr>
          <w:rFonts w:hint="cs"/>
          <w:sz w:val="28"/>
          <w:rtl/>
        </w:rPr>
        <w:t xml:space="preserve">شفاهی یا کتبی </w:t>
      </w:r>
      <w:r>
        <w:rPr>
          <w:rFonts w:hint="cs"/>
          <w:sz w:val="28"/>
          <w:rtl/>
        </w:rPr>
        <w:t>، تعلیق موقت ،</w:t>
      </w:r>
      <w:r w:rsidR="00136229">
        <w:rPr>
          <w:rFonts w:hint="cs"/>
          <w:sz w:val="28"/>
          <w:rtl/>
        </w:rPr>
        <w:t xml:space="preserve"> </w:t>
      </w:r>
      <w:r>
        <w:rPr>
          <w:rFonts w:hint="cs"/>
          <w:sz w:val="28"/>
          <w:rtl/>
        </w:rPr>
        <w:t>انفصال دائم یا موقت از شغل می باشد</w:t>
      </w:r>
      <w:r w:rsidR="00910F44">
        <w:rPr>
          <w:rFonts w:hint="cs"/>
          <w:sz w:val="28"/>
          <w:rtl/>
        </w:rPr>
        <w:t xml:space="preserve"> ، اما جرایم جزایی از نظر ضمانت اجرا صرفا مستلزم اعمال مجازاتی است که در قانون مجازات اسلامی و  قوانین دیگر پیش بینی شده است . </w:t>
      </w:r>
      <w:r w:rsidR="00132234">
        <w:rPr>
          <w:rFonts w:hint="cs"/>
          <w:sz w:val="28"/>
          <w:rtl/>
        </w:rPr>
        <w:t>یکی دیگر از وجوه تمایز جرم و تخلف انتظامی اختلاف از حیث مرجع رسیدگی است که</w:t>
      </w:r>
      <w:r w:rsidR="00037F01">
        <w:rPr>
          <w:rFonts w:hint="cs"/>
          <w:sz w:val="28"/>
          <w:rtl/>
        </w:rPr>
        <w:t xml:space="preserve"> مرجع </w:t>
      </w:r>
      <w:r w:rsidR="00132234">
        <w:rPr>
          <w:rFonts w:hint="cs"/>
          <w:sz w:val="28"/>
          <w:rtl/>
        </w:rPr>
        <w:t>رسیدگی به</w:t>
      </w:r>
      <w:r w:rsidR="00037F01">
        <w:rPr>
          <w:rFonts w:hint="cs"/>
          <w:sz w:val="28"/>
          <w:rtl/>
        </w:rPr>
        <w:t xml:space="preserve"> جرایم توسط دادسرا و محاکم کیفری و با استناد به قوانین جزا و آیین دادرسی کیفری است که از طرف قانون گذار وضع و به مورد اجرا گذاشته می شود در صورتیکه رسیدگی به </w:t>
      </w:r>
      <w:r w:rsidR="00132234">
        <w:rPr>
          <w:rFonts w:hint="cs"/>
          <w:sz w:val="28"/>
          <w:rtl/>
        </w:rPr>
        <w:t xml:space="preserve">تخلفات انتظامی بر عهده دادسرا و هیئت های انتظامی  است </w:t>
      </w:r>
      <w:r w:rsidR="0091376F">
        <w:rPr>
          <w:rFonts w:hint="cs"/>
          <w:sz w:val="28"/>
          <w:rtl/>
        </w:rPr>
        <w:t xml:space="preserve"> </w:t>
      </w:r>
      <w:r w:rsidR="00132234">
        <w:rPr>
          <w:rFonts w:hint="cs"/>
          <w:sz w:val="28"/>
          <w:rtl/>
        </w:rPr>
        <w:t xml:space="preserve">که معمولا این هیات ها در هر سازمان و نهادی وجود دارد و این هیات ها  صلاحیت تعقیب و رسیدگی به هر عملی مخالف و مغایر با مقررات صنفی و حرفه ای را دارا می باشند و حتی این هیات ها می توانند از دلایلی </w:t>
      </w:r>
      <w:r w:rsidR="00037F01">
        <w:rPr>
          <w:rFonts w:hint="cs"/>
          <w:sz w:val="28"/>
          <w:rtl/>
        </w:rPr>
        <w:t xml:space="preserve">که عادتا و اصولا در محاکم  کیفری پذیرفته نیست استفاده کنند. مانند هیات های بدوی عالی </w:t>
      </w:r>
      <w:r w:rsidR="00EC6651">
        <w:rPr>
          <w:rFonts w:hint="cs"/>
          <w:sz w:val="28"/>
          <w:rtl/>
        </w:rPr>
        <w:t xml:space="preserve">، تجدیدنظر </w:t>
      </w:r>
      <w:r w:rsidR="00037F01">
        <w:rPr>
          <w:rFonts w:hint="cs"/>
          <w:sz w:val="28"/>
          <w:rtl/>
        </w:rPr>
        <w:t xml:space="preserve">و </w:t>
      </w:r>
      <w:r w:rsidR="00EC6651">
        <w:rPr>
          <w:rFonts w:hint="cs"/>
          <w:sz w:val="28"/>
          <w:rtl/>
        </w:rPr>
        <w:t>عالی</w:t>
      </w:r>
      <w:r w:rsidR="00037F01">
        <w:rPr>
          <w:rFonts w:hint="cs"/>
          <w:sz w:val="28"/>
          <w:rtl/>
        </w:rPr>
        <w:t xml:space="preserve"> انتظامی نظام پزشکی که صلاحیت رسیدگی به تخلفات انتظامی نظام پزشکی و پرستاری را  بر عهده دارند . ( عباسی ، 1389 : 48 )</w:t>
      </w:r>
    </w:p>
    <w:p w:rsidR="00157498" w:rsidRDefault="00394138" w:rsidP="007566B7">
      <w:pPr>
        <w:tabs>
          <w:tab w:val="left" w:pos="-46"/>
          <w:tab w:val="left" w:pos="95"/>
        </w:tabs>
        <w:spacing w:after="0" w:line="240" w:lineRule="auto"/>
        <w:contextualSpacing/>
        <w:jc w:val="both"/>
        <w:rPr>
          <w:sz w:val="28"/>
          <w:rtl/>
        </w:rPr>
      </w:pPr>
      <w:r>
        <w:rPr>
          <w:rFonts w:hint="cs"/>
          <w:sz w:val="28"/>
          <w:rtl/>
        </w:rPr>
        <w:t xml:space="preserve">در هر جامعه ای انجمن ها ، اتحادیه ها و کانون ها و سازمان های صنفی و شغلی </w:t>
      </w:r>
      <w:r w:rsidR="00242120">
        <w:rPr>
          <w:rFonts w:hint="cs"/>
          <w:sz w:val="28"/>
          <w:rtl/>
        </w:rPr>
        <w:t>( مانند سازمان نظام پرستاری</w:t>
      </w:r>
      <w:r w:rsidR="00EC0DF5">
        <w:rPr>
          <w:rFonts w:hint="cs"/>
          <w:sz w:val="28"/>
          <w:rtl/>
        </w:rPr>
        <w:t xml:space="preserve"> )</w:t>
      </w:r>
      <w:r w:rsidR="00242120">
        <w:rPr>
          <w:rFonts w:hint="cs"/>
          <w:sz w:val="28"/>
          <w:rtl/>
        </w:rPr>
        <w:t xml:space="preserve"> </w:t>
      </w:r>
      <w:r>
        <w:rPr>
          <w:rFonts w:hint="cs"/>
          <w:sz w:val="28"/>
          <w:rtl/>
        </w:rPr>
        <w:t xml:space="preserve">از اجتماع افراد هم فکر و یا کسانی که دارای شغل و عنوان واحدی هستند به وجود می آید </w:t>
      </w:r>
      <w:r w:rsidR="002F72CD">
        <w:rPr>
          <w:rFonts w:hint="cs"/>
          <w:sz w:val="28"/>
          <w:rtl/>
        </w:rPr>
        <w:t xml:space="preserve">. هدف از تشکیل آن حفظ منافع صنفی افراد و یا حمایت شغلی و اجتماعی می باشد . بعضی از این اجتماعات بر حسب اهمیت و به منظور حفظ شئون اجتماعی اعضا ، قواعد و مقرراتی وضع نموده و برای تخلف از این مقررات هم عکس العمل و ضمانت اجرائی پیش بینی می نماید و گاهی هم مقنن دخالت نموده و کیفر ها و تنبیهاتی در نظر می گیرد .  این نوع تخلفات را به طور کلی </w:t>
      </w:r>
      <w:r w:rsidR="001A4B7A">
        <w:rPr>
          <w:rFonts w:hint="cs"/>
          <w:sz w:val="28"/>
          <w:rtl/>
        </w:rPr>
        <w:t xml:space="preserve">تقصیرات اداری یا </w:t>
      </w:r>
      <w:r w:rsidR="002F72CD">
        <w:rPr>
          <w:rFonts w:hint="cs"/>
          <w:sz w:val="28"/>
          <w:rtl/>
        </w:rPr>
        <w:t xml:space="preserve">تخلفات انتظامی می گویند . (عباسی ، 1382 : </w:t>
      </w:r>
      <w:r w:rsidR="003859DD">
        <w:rPr>
          <w:rFonts w:hint="cs"/>
          <w:sz w:val="28"/>
          <w:rtl/>
        </w:rPr>
        <w:t>26</w:t>
      </w:r>
      <w:r w:rsidR="002F72CD">
        <w:rPr>
          <w:rFonts w:hint="cs"/>
          <w:sz w:val="28"/>
          <w:rtl/>
        </w:rPr>
        <w:t xml:space="preserve"> )</w:t>
      </w:r>
    </w:p>
    <w:p w:rsidR="00157498" w:rsidRDefault="002F72CD" w:rsidP="007566B7">
      <w:pPr>
        <w:tabs>
          <w:tab w:val="left" w:pos="-46"/>
          <w:tab w:val="left" w:pos="95"/>
        </w:tabs>
        <w:spacing w:after="0" w:line="240" w:lineRule="auto"/>
        <w:contextualSpacing/>
        <w:jc w:val="both"/>
        <w:rPr>
          <w:sz w:val="28"/>
          <w:rtl/>
        </w:rPr>
      </w:pPr>
      <w:r>
        <w:rPr>
          <w:rFonts w:hint="cs"/>
          <w:sz w:val="28"/>
          <w:rtl/>
        </w:rPr>
        <w:t xml:space="preserve"> </w:t>
      </w:r>
      <w:r w:rsidR="00157498">
        <w:rPr>
          <w:rFonts w:hint="cs"/>
          <w:sz w:val="28"/>
          <w:rtl/>
        </w:rPr>
        <w:t>مسئولیت انتظامی یکی از صور مسئولیت است که نسبت به سایر صور مسئولیت رابطه بسیار نزدیکی با مسئولیت اداری  دارد هر چند برخی از حقوقدانان مسئولیت اداری و انتظامی را یکسان می دانند اما وجه تمایز مسئولیت اداری و انتظامی را می توان این نکته پنداشت که مسئولیت اداری ناشی از تخلفات اداری کارمندان دولت می باشد و مس</w:t>
      </w:r>
      <w:r w:rsidR="00EC6651">
        <w:rPr>
          <w:rFonts w:hint="cs"/>
          <w:sz w:val="28"/>
          <w:rtl/>
        </w:rPr>
        <w:t>ئولیت انتظامی ناشی از تخلفات انض</w:t>
      </w:r>
      <w:r w:rsidR="00157498">
        <w:rPr>
          <w:rFonts w:hint="cs"/>
          <w:sz w:val="28"/>
          <w:rtl/>
        </w:rPr>
        <w:t>باطی افراد مربوط به یک صنف خاص.   (</w:t>
      </w:r>
      <w:r w:rsidR="003859DD">
        <w:rPr>
          <w:rFonts w:hint="cs"/>
          <w:sz w:val="28"/>
          <w:rtl/>
        </w:rPr>
        <w:t xml:space="preserve">همان </w:t>
      </w:r>
      <w:r w:rsidR="00EC0DF5">
        <w:rPr>
          <w:rFonts w:hint="cs"/>
          <w:sz w:val="28"/>
          <w:rtl/>
        </w:rPr>
        <w:t>،</w:t>
      </w:r>
      <w:r w:rsidR="00157498">
        <w:rPr>
          <w:rFonts w:hint="cs"/>
          <w:sz w:val="28"/>
          <w:rtl/>
        </w:rPr>
        <w:t xml:space="preserve"> 28 )  </w:t>
      </w:r>
    </w:p>
    <w:p w:rsidR="00323BD7" w:rsidRDefault="00136229" w:rsidP="001D538F">
      <w:pPr>
        <w:tabs>
          <w:tab w:val="left" w:pos="-46"/>
          <w:tab w:val="left" w:pos="95"/>
        </w:tabs>
        <w:spacing w:after="0" w:line="240" w:lineRule="auto"/>
        <w:contextualSpacing/>
        <w:jc w:val="both"/>
        <w:rPr>
          <w:sz w:val="28"/>
          <w:rtl/>
        </w:rPr>
      </w:pPr>
      <w:r w:rsidRPr="001810DC">
        <w:rPr>
          <w:rFonts w:hint="cs"/>
          <w:sz w:val="28"/>
          <w:rtl/>
        </w:rPr>
        <w:lastRenderedPageBreak/>
        <w:t xml:space="preserve">بنابراین </w:t>
      </w:r>
      <w:r w:rsidR="001810DC" w:rsidRPr="001810DC">
        <w:rPr>
          <w:rFonts w:hint="cs"/>
          <w:sz w:val="28"/>
          <w:rtl/>
        </w:rPr>
        <w:t xml:space="preserve">با توجه به تبصره یک ماده28 قانون سازمان نظام پزشکی که مقرر می دارد : « </w:t>
      </w:r>
      <w:r w:rsidR="001810DC" w:rsidRPr="001810DC">
        <w:rPr>
          <w:rFonts w:ascii="BNazanin" w:hAnsi="BNazanin"/>
          <w:color w:val="231F20"/>
          <w:sz w:val="28"/>
          <w:rtl/>
        </w:rPr>
        <w:t>عدم رعايت موازين شرعي و قانوني و مقررات صنفي و حرفه</w:t>
      </w:r>
      <w:r w:rsidR="001810DC">
        <w:rPr>
          <w:rFonts w:ascii="BNazanin" w:hAnsi="BNazanin" w:hint="cs"/>
          <w:color w:val="231F20"/>
          <w:sz w:val="28"/>
          <w:rtl/>
        </w:rPr>
        <w:t xml:space="preserve"> </w:t>
      </w:r>
      <w:r w:rsidR="001810DC" w:rsidRPr="001810DC">
        <w:rPr>
          <w:rFonts w:ascii="BNazanin" w:hAnsi="BNazanin"/>
          <w:color w:val="231F20"/>
          <w:sz w:val="28"/>
          <w:rtl/>
        </w:rPr>
        <w:t>اي و</w:t>
      </w:r>
      <w:r w:rsidR="001810DC" w:rsidRPr="001810DC">
        <w:rPr>
          <w:rFonts w:ascii="BNazanin" w:hAnsi="BNazanin"/>
          <w:color w:val="231F20"/>
          <w:sz w:val="28"/>
        </w:rPr>
        <w:t xml:space="preserve"> </w:t>
      </w:r>
      <w:r w:rsidR="001810DC" w:rsidRPr="001810DC">
        <w:rPr>
          <w:rFonts w:ascii="BNazanin" w:hAnsi="BNazanin"/>
          <w:color w:val="231F20"/>
          <w:sz w:val="28"/>
          <w:rtl/>
        </w:rPr>
        <w:t>شغلي و سهل</w:t>
      </w:r>
      <w:r w:rsidR="001810DC">
        <w:rPr>
          <w:rFonts w:ascii="BNazanin" w:hAnsi="BNazanin" w:hint="cs"/>
          <w:color w:val="231F20"/>
          <w:sz w:val="28"/>
          <w:rtl/>
        </w:rPr>
        <w:t xml:space="preserve"> </w:t>
      </w:r>
      <w:r w:rsidR="001810DC" w:rsidRPr="001810DC">
        <w:rPr>
          <w:rFonts w:ascii="BNazanin" w:hAnsi="BNazanin"/>
          <w:color w:val="231F20"/>
          <w:sz w:val="28"/>
          <w:rtl/>
        </w:rPr>
        <w:t>انگاري در انجام وظايف قانوني به وسيله شاغلين حرف پزشكي</w:t>
      </w:r>
      <w:r w:rsidR="001810DC" w:rsidRPr="001810DC">
        <w:rPr>
          <w:rFonts w:ascii="BNazanin" w:hAnsi="BNazanin"/>
          <w:color w:val="231F20"/>
          <w:sz w:val="28"/>
        </w:rPr>
        <w:t xml:space="preserve"> </w:t>
      </w:r>
      <w:r w:rsidR="001810DC" w:rsidRPr="001810DC">
        <w:rPr>
          <w:rFonts w:ascii="BNazanin" w:hAnsi="BNazanin"/>
          <w:color w:val="231F20"/>
          <w:sz w:val="28"/>
          <w:rtl/>
        </w:rPr>
        <w:t>و وابسته به پزشكي تخلف محسوب و متخلفين با توجه به شدت و ضعف عمل</w:t>
      </w:r>
      <w:r w:rsidR="001810DC" w:rsidRPr="001810DC">
        <w:rPr>
          <w:rFonts w:ascii="BNazanin" w:hAnsi="BNazanin"/>
          <w:color w:val="231F20"/>
          <w:sz w:val="28"/>
        </w:rPr>
        <w:t xml:space="preserve"> </w:t>
      </w:r>
      <w:r w:rsidR="001810DC" w:rsidRPr="001810DC">
        <w:rPr>
          <w:rFonts w:ascii="BNazanin" w:hAnsi="BNazanin"/>
          <w:color w:val="231F20"/>
          <w:sz w:val="28"/>
          <w:rtl/>
        </w:rPr>
        <w:t xml:space="preserve">ارتكابي و تعدد و تكرار آن حسب مورد به مجازاتهاي </w:t>
      </w:r>
      <w:r w:rsidR="001810DC" w:rsidRPr="001810DC">
        <w:rPr>
          <w:rFonts w:ascii="BNazanin" w:hAnsi="BNazanin" w:hint="cs"/>
          <w:color w:val="231F20"/>
          <w:sz w:val="28"/>
          <w:rtl/>
        </w:rPr>
        <w:t xml:space="preserve">انتظامی </w:t>
      </w:r>
      <w:r w:rsidR="001810DC" w:rsidRPr="001810DC">
        <w:rPr>
          <w:rFonts w:ascii="BNazanin" w:hAnsi="BNazanin"/>
          <w:color w:val="231F20"/>
          <w:sz w:val="28"/>
          <w:rtl/>
        </w:rPr>
        <w:t xml:space="preserve"> محكوم ميگردند</w:t>
      </w:r>
      <w:r w:rsidR="001810DC" w:rsidRPr="001810DC">
        <w:rPr>
          <w:rFonts w:hint="cs"/>
          <w:sz w:val="28"/>
          <w:rtl/>
        </w:rPr>
        <w:t xml:space="preserve"> ».</w:t>
      </w:r>
      <w:r w:rsidR="001810DC">
        <w:rPr>
          <w:rFonts w:hint="cs"/>
          <w:sz w:val="28"/>
          <w:rtl/>
        </w:rPr>
        <w:t xml:space="preserve"> می توان گفت </w:t>
      </w:r>
      <w:r w:rsidR="00086A44">
        <w:rPr>
          <w:rFonts w:hint="cs"/>
          <w:sz w:val="28"/>
          <w:rtl/>
        </w:rPr>
        <w:t xml:space="preserve">شاغلین حرف پزشکی و وابسته پزشکی </w:t>
      </w:r>
      <w:r w:rsidR="003E629A">
        <w:rPr>
          <w:rFonts w:hint="cs"/>
          <w:sz w:val="28"/>
          <w:rtl/>
        </w:rPr>
        <w:t xml:space="preserve">از جمله پرستار </w:t>
      </w:r>
      <w:r w:rsidR="00086A44">
        <w:rPr>
          <w:rFonts w:hint="cs"/>
          <w:sz w:val="28"/>
          <w:rtl/>
        </w:rPr>
        <w:t xml:space="preserve">با </w:t>
      </w:r>
      <w:r w:rsidR="00086A44" w:rsidRPr="001810DC">
        <w:rPr>
          <w:rFonts w:ascii="BNazanin" w:hAnsi="BNazanin"/>
          <w:color w:val="231F20"/>
          <w:sz w:val="28"/>
          <w:rtl/>
        </w:rPr>
        <w:t>عدم رعايت موازين شرعي و قانوني و مقررات صنفي و حرفه</w:t>
      </w:r>
      <w:r w:rsidR="00086A44">
        <w:rPr>
          <w:rFonts w:ascii="BNazanin" w:hAnsi="BNazanin" w:hint="cs"/>
          <w:color w:val="231F20"/>
          <w:sz w:val="28"/>
          <w:rtl/>
        </w:rPr>
        <w:t xml:space="preserve"> </w:t>
      </w:r>
      <w:r w:rsidR="00086A44" w:rsidRPr="001810DC">
        <w:rPr>
          <w:rFonts w:ascii="BNazanin" w:hAnsi="BNazanin"/>
          <w:color w:val="231F20"/>
          <w:sz w:val="28"/>
          <w:rtl/>
        </w:rPr>
        <w:t>اي و</w:t>
      </w:r>
      <w:r w:rsidR="00086A44" w:rsidRPr="001810DC">
        <w:rPr>
          <w:rFonts w:ascii="BNazanin" w:hAnsi="BNazanin"/>
          <w:color w:val="231F20"/>
          <w:sz w:val="28"/>
        </w:rPr>
        <w:t xml:space="preserve"> </w:t>
      </w:r>
      <w:r w:rsidR="00086A44" w:rsidRPr="001810DC">
        <w:rPr>
          <w:rFonts w:ascii="BNazanin" w:hAnsi="BNazanin"/>
          <w:color w:val="231F20"/>
          <w:sz w:val="28"/>
          <w:rtl/>
        </w:rPr>
        <w:t>شغلي و سهل</w:t>
      </w:r>
      <w:r w:rsidR="00086A44">
        <w:rPr>
          <w:rFonts w:ascii="BNazanin" w:hAnsi="BNazanin" w:hint="cs"/>
          <w:color w:val="231F20"/>
          <w:sz w:val="28"/>
          <w:rtl/>
        </w:rPr>
        <w:t xml:space="preserve"> </w:t>
      </w:r>
      <w:r w:rsidR="00086A44" w:rsidRPr="001810DC">
        <w:rPr>
          <w:rFonts w:ascii="BNazanin" w:hAnsi="BNazanin"/>
          <w:color w:val="231F20"/>
          <w:sz w:val="28"/>
          <w:rtl/>
        </w:rPr>
        <w:t xml:space="preserve">انگاري در انجام وظايف قانوني </w:t>
      </w:r>
      <w:r w:rsidR="007027A8">
        <w:rPr>
          <w:rFonts w:hint="cs"/>
          <w:sz w:val="28"/>
          <w:rtl/>
        </w:rPr>
        <w:t xml:space="preserve">مرتکب </w:t>
      </w:r>
      <w:r w:rsidR="00086A44">
        <w:rPr>
          <w:rFonts w:hint="cs"/>
          <w:sz w:val="28"/>
          <w:rtl/>
        </w:rPr>
        <w:t>تخلف انتظامی شده و متخلفین حسب مورد به مجازات های انتظامی مقرر در</w:t>
      </w:r>
      <w:r w:rsidR="00086A44" w:rsidRPr="00086A44">
        <w:rPr>
          <w:rFonts w:hint="cs"/>
          <w:sz w:val="28"/>
          <w:rtl/>
        </w:rPr>
        <w:t xml:space="preserve"> </w:t>
      </w:r>
      <w:r w:rsidR="00086A44">
        <w:rPr>
          <w:rFonts w:hint="cs"/>
          <w:sz w:val="28"/>
          <w:rtl/>
        </w:rPr>
        <w:t xml:space="preserve">آیین نامه انتظامی رسیدگی به تخلفات صنفی و حرفه ای شاغلین پزشکی و حرف وابسته </w:t>
      </w:r>
      <w:r w:rsidR="00727822">
        <w:rPr>
          <w:rFonts w:hint="cs"/>
          <w:sz w:val="28"/>
          <w:rtl/>
        </w:rPr>
        <w:t xml:space="preserve">مصوب 16 </w:t>
      </w:r>
      <w:r w:rsidR="00086A44">
        <w:rPr>
          <w:rFonts w:hint="cs"/>
          <w:sz w:val="28"/>
          <w:rtl/>
        </w:rPr>
        <w:t>/</w:t>
      </w:r>
      <w:r w:rsidR="00727822">
        <w:rPr>
          <w:rFonts w:hint="cs"/>
          <w:sz w:val="28"/>
          <w:rtl/>
        </w:rPr>
        <w:t xml:space="preserve">8 </w:t>
      </w:r>
      <w:r w:rsidR="00086A44">
        <w:rPr>
          <w:rFonts w:hint="cs"/>
          <w:sz w:val="28"/>
          <w:rtl/>
        </w:rPr>
        <w:t xml:space="preserve">/1383 </w:t>
      </w:r>
      <w:r w:rsidR="00727822">
        <w:rPr>
          <w:rFonts w:hint="cs"/>
          <w:sz w:val="28"/>
          <w:rtl/>
        </w:rPr>
        <w:t xml:space="preserve">مجمع تشخیص مصلحت نظام </w:t>
      </w:r>
      <w:r w:rsidR="00086A44">
        <w:rPr>
          <w:rFonts w:hint="cs"/>
          <w:sz w:val="28"/>
          <w:rtl/>
        </w:rPr>
        <w:t xml:space="preserve">که </w:t>
      </w:r>
      <w:r w:rsidR="006C5F27">
        <w:rPr>
          <w:rFonts w:hint="cs"/>
          <w:sz w:val="28"/>
          <w:rtl/>
        </w:rPr>
        <w:t xml:space="preserve">تخلفات </w:t>
      </w:r>
      <w:r w:rsidR="001A4B7A">
        <w:rPr>
          <w:rFonts w:hint="cs"/>
          <w:sz w:val="28"/>
          <w:rtl/>
        </w:rPr>
        <w:t xml:space="preserve">بر حسب </w:t>
      </w:r>
      <w:r w:rsidR="00157498">
        <w:rPr>
          <w:rFonts w:hint="cs"/>
          <w:sz w:val="28"/>
          <w:rtl/>
        </w:rPr>
        <w:t xml:space="preserve">مورد و </w:t>
      </w:r>
      <w:r w:rsidR="001A4B7A">
        <w:rPr>
          <w:rFonts w:hint="cs"/>
          <w:sz w:val="28"/>
          <w:rtl/>
        </w:rPr>
        <w:t xml:space="preserve">اهمیت ، متفاوت </w:t>
      </w:r>
      <w:r w:rsidR="00157498">
        <w:rPr>
          <w:rFonts w:hint="cs"/>
          <w:sz w:val="28"/>
          <w:rtl/>
        </w:rPr>
        <w:t xml:space="preserve">بوده </w:t>
      </w:r>
      <w:r w:rsidR="001A4B7A">
        <w:rPr>
          <w:rFonts w:hint="cs"/>
          <w:sz w:val="28"/>
          <w:rtl/>
        </w:rPr>
        <w:t xml:space="preserve"> درنتیجه  </w:t>
      </w:r>
      <w:r w:rsidR="006C5F27">
        <w:rPr>
          <w:rFonts w:hint="cs"/>
          <w:sz w:val="28"/>
          <w:rtl/>
        </w:rPr>
        <w:t>ضمانت اجراهای</w:t>
      </w:r>
      <w:r w:rsidR="001A4B7A">
        <w:rPr>
          <w:rFonts w:hint="cs"/>
          <w:sz w:val="28"/>
          <w:rtl/>
        </w:rPr>
        <w:t xml:space="preserve"> در برابر آن هم متفاوت</w:t>
      </w:r>
      <w:r w:rsidR="00157498">
        <w:rPr>
          <w:rFonts w:hint="cs"/>
          <w:sz w:val="28"/>
          <w:rtl/>
        </w:rPr>
        <w:t xml:space="preserve">ند، این قبیل </w:t>
      </w:r>
      <w:r w:rsidR="006C5F27">
        <w:rPr>
          <w:rFonts w:hint="cs"/>
          <w:sz w:val="28"/>
          <w:rtl/>
        </w:rPr>
        <w:t xml:space="preserve">ضمانت اجراها </w:t>
      </w:r>
      <w:r w:rsidR="00157498">
        <w:rPr>
          <w:rFonts w:hint="cs"/>
          <w:sz w:val="28"/>
          <w:rtl/>
        </w:rPr>
        <w:t xml:space="preserve">معمولا از </w:t>
      </w:r>
      <w:r w:rsidR="00E017BA">
        <w:rPr>
          <w:rFonts w:hint="cs"/>
          <w:sz w:val="28"/>
          <w:rtl/>
        </w:rPr>
        <w:t xml:space="preserve">تذکر یا توبیخ شفاهی </w:t>
      </w:r>
      <w:r w:rsidR="00157498">
        <w:rPr>
          <w:rFonts w:hint="cs"/>
          <w:sz w:val="28"/>
          <w:rtl/>
        </w:rPr>
        <w:t xml:space="preserve">شروع شده </w:t>
      </w:r>
      <w:r w:rsidR="00910F44">
        <w:rPr>
          <w:rFonts w:hint="cs"/>
          <w:sz w:val="28"/>
          <w:rtl/>
        </w:rPr>
        <w:t xml:space="preserve">و به محرومیت دائمی از اشتغال به حرفه پزشکی و </w:t>
      </w:r>
      <w:r w:rsidR="00E017BA">
        <w:rPr>
          <w:rFonts w:hint="cs"/>
          <w:sz w:val="28"/>
          <w:rtl/>
        </w:rPr>
        <w:t>و وابسته</w:t>
      </w:r>
      <w:r w:rsidR="00910F44">
        <w:rPr>
          <w:rFonts w:hint="cs"/>
          <w:sz w:val="28"/>
          <w:rtl/>
        </w:rPr>
        <w:t xml:space="preserve"> ختم می گردد .</w:t>
      </w:r>
      <w:r w:rsidR="00323BD7" w:rsidRPr="00323BD7">
        <w:rPr>
          <w:rFonts w:hint="cs"/>
          <w:sz w:val="28"/>
          <w:rtl/>
        </w:rPr>
        <w:t xml:space="preserve"> </w:t>
      </w:r>
      <w:r w:rsidR="00323BD7">
        <w:rPr>
          <w:rFonts w:hint="cs"/>
          <w:sz w:val="28"/>
          <w:rtl/>
        </w:rPr>
        <w:t xml:space="preserve">برای مثال ، ماده 12 آیین نامه انتظامی رسیدگی به تخلفات صنفی و حرفه ای شاغلین پزشکی و حرف وابسته مقرر میدارد : « شاغلین حرفه های پزشکی و وابسته مکلفند در مواقعی که به منظور پیشگیری از بیماری های واگیردار یا در هنگام بروز بحران و سوانح از سوی سازمان نظام پزشکی یا مراجع قانونی ذیربط اعلام می شود ، همکاری ممکن و لازم را معمول دارند ». النهایه اینکه ترک نجات و ترک خدمات پرستاری به بیماران  به دلیل ترس از سرایت بیماری به پرستار از نظر اخلاقی و قانونی قبیح می باشد و پرستار با جمع شرایط </w:t>
      </w:r>
      <w:r w:rsidR="00323BD7" w:rsidRPr="00727822">
        <w:rPr>
          <w:rFonts w:hint="cs"/>
          <w:sz w:val="28"/>
          <w:rtl/>
        </w:rPr>
        <w:t xml:space="preserve">مقرر در ماده مسئول خسارات وارده به بیماران یا اقربای  آنها خواهد بود و بند پ ماده 37 آیین نامه انتظامی رسیدگی به تخلفات صنفی و حرفه ای شاغلین پزشکی و حرف وابسته و </w:t>
      </w:r>
      <w:r w:rsidR="00323BD7">
        <w:rPr>
          <w:rFonts w:hint="cs"/>
          <w:sz w:val="28"/>
          <w:rtl/>
        </w:rPr>
        <w:t>ت</w:t>
      </w:r>
      <w:r w:rsidR="00323BD7">
        <w:rPr>
          <w:rFonts w:ascii="BNazanin" w:hAnsi="BNazanin"/>
          <w:color w:val="231F20"/>
          <w:sz w:val="28"/>
          <w:rtl/>
        </w:rPr>
        <w:t>بصره</w:t>
      </w:r>
      <w:r w:rsidR="00323BD7">
        <w:rPr>
          <w:rFonts w:ascii="BNazanin" w:hAnsi="BNazanin" w:hint="cs"/>
          <w:color w:val="231F20"/>
          <w:sz w:val="28"/>
          <w:rtl/>
        </w:rPr>
        <w:t xml:space="preserve"> یک </w:t>
      </w:r>
      <w:r w:rsidR="00323BD7" w:rsidRPr="00727822">
        <w:rPr>
          <w:rFonts w:ascii="BNazanin" w:hAnsi="BNazanin"/>
          <w:color w:val="231F20"/>
          <w:sz w:val="28"/>
          <w:rtl/>
        </w:rPr>
        <w:t xml:space="preserve">ماده </w:t>
      </w:r>
      <w:r w:rsidR="00323BD7">
        <w:rPr>
          <w:rFonts w:ascii="BNazanin" w:hAnsi="BNazanin" w:hint="cs"/>
          <w:color w:val="231F20"/>
          <w:sz w:val="28"/>
          <w:rtl/>
        </w:rPr>
        <w:t xml:space="preserve">28 </w:t>
      </w:r>
      <w:r w:rsidR="00323BD7" w:rsidRPr="00727822">
        <w:rPr>
          <w:rFonts w:ascii="BNazanin" w:hAnsi="BNazanin"/>
          <w:color w:val="231F20"/>
          <w:sz w:val="28"/>
          <w:rtl/>
        </w:rPr>
        <w:t>قانون سازمان نظام پزشكي</w:t>
      </w:r>
      <w:r w:rsidR="00323BD7" w:rsidRPr="00727822">
        <w:rPr>
          <w:rFonts w:ascii="BNazanin" w:hAnsi="BNazanin"/>
          <w:color w:val="231F20"/>
          <w:sz w:val="28"/>
        </w:rPr>
        <w:t xml:space="preserve"> </w:t>
      </w:r>
      <w:r w:rsidR="00323BD7" w:rsidRPr="00727822">
        <w:rPr>
          <w:rFonts w:ascii="BNazanin" w:hAnsi="BNazanin"/>
          <w:color w:val="231F20"/>
          <w:sz w:val="28"/>
          <w:rtl/>
        </w:rPr>
        <w:t xml:space="preserve">مصوب 1383/8/16مجمع تشخيص مصلحت </w:t>
      </w:r>
      <w:r w:rsidR="00323BD7">
        <w:rPr>
          <w:rFonts w:ascii="BNazanin" w:hAnsi="BNazanin" w:hint="cs"/>
          <w:color w:val="231F20"/>
          <w:sz w:val="28"/>
          <w:rtl/>
        </w:rPr>
        <w:t xml:space="preserve">مقرر می دارد : « متخلفان از ماده 12 آیین نامه انتظامی حسب مورد به مجازات های مقرر در بندهای ج ـ </w:t>
      </w:r>
      <w:r w:rsidR="00323BD7" w:rsidRPr="00727822">
        <w:rPr>
          <w:rFonts w:ascii="BNazanin" w:hAnsi="BNazanin"/>
          <w:color w:val="231F20"/>
          <w:sz w:val="28"/>
          <w:rtl/>
        </w:rPr>
        <w:t>نظام</w:t>
      </w:r>
      <w:r w:rsidR="00323BD7" w:rsidRPr="00727822">
        <w:rPr>
          <w:rFonts w:hint="cs"/>
          <w:sz w:val="28"/>
          <w:rtl/>
        </w:rPr>
        <w:t xml:space="preserve"> توبیخ کتبی با درج در پرونده نظام پزشکی و نشریه نظام پزشکی محل یا الصاق رای در تابلوی اعلانات نظام پزشکی محل ، </w:t>
      </w:r>
      <w:r w:rsidR="00323BD7">
        <w:rPr>
          <w:rFonts w:hint="cs"/>
          <w:sz w:val="28"/>
          <w:rtl/>
        </w:rPr>
        <w:t xml:space="preserve">د ـ </w:t>
      </w:r>
      <w:r w:rsidR="00323BD7" w:rsidRPr="00727822">
        <w:rPr>
          <w:rFonts w:hint="cs"/>
          <w:sz w:val="28"/>
          <w:rtl/>
        </w:rPr>
        <w:t>محرومیت از اشتغال</w:t>
      </w:r>
      <w:r w:rsidR="00323BD7">
        <w:rPr>
          <w:rFonts w:hint="cs"/>
          <w:sz w:val="28"/>
          <w:rtl/>
        </w:rPr>
        <w:t xml:space="preserve"> به حرفه های پزشکی و وابسته از سه ماه تا یکسال در محل ارتکاب تخلف و ه ـ محرومیت  از اشتغال به حرفه های پزشکی و وابسته از سه ماه تا یکسال در تمام کشور ». محکوم به مجازات انتظامی مارالذکر می گردند .</w:t>
      </w:r>
    </w:p>
    <w:p w:rsidR="001A4B7A" w:rsidRDefault="001A4B7A" w:rsidP="007566B7">
      <w:pPr>
        <w:tabs>
          <w:tab w:val="left" w:pos="-46"/>
          <w:tab w:val="left" w:pos="95"/>
        </w:tabs>
        <w:spacing w:after="0" w:line="240" w:lineRule="auto"/>
        <w:contextualSpacing/>
        <w:jc w:val="both"/>
        <w:rPr>
          <w:sz w:val="28"/>
          <w:rtl/>
        </w:rPr>
      </w:pPr>
    </w:p>
    <w:p w:rsidR="00BA45B8" w:rsidRPr="009D3D69" w:rsidRDefault="009739A4" w:rsidP="007566B7">
      <w:pPr>
        <w:pStyle w:val="Heading2"/>
        <w:bidi/>
        <w:rPr>
          <w:rtl/>
        </w:rPr>
      </w:pPr>
      <w:bookmarkStart w:id="45" w:name="_Toc32146929"/>
      <w:r w:rsidRPr="009D3D69">
        <w:rPr>
          <w:rFonts w:hint="cs"/>
          <w:rtl/>
        </w:rPr>
        <w:t xml:space="preserve">1ـ2ـ3ـ </w:t>
      </w:r>
      <w:r w:rsidR="00BA45B8" w:rsidRPr="009D3D69">
        <w:rPr>
          <w:rFonts w:hint="cs"/>
          <w:rtl/>
        </w:rPr>
        <w:t>مسئولیت کیفری</w:t>
      </w:r>
      <w:r w:rsidR="00A01F91" w:rsidRPr="009D3D69">
        <w:rPr>
          <w:rStyle w:val="FootnoteReference"/>
          <w:sz w:val="24"/>
          <w:rtl/>
        </w:rPr>
        <w:footnoteReference w:id="11"/>
      </w:r>
      <w:bookmarkEnd w:id="45"/>
    </w:p>
    <w:p w:rsidR="000C367B" w:rsidRDefault="00BE7536" w:rsidP="007566B7">
      <w:pPr>
        <w:tabs>
          <w:tab w:val="left" w:pos="-46"/>
          <w:tab w:val="left" w:pos="95"/>
        </w:tabs>
        <w:spacing w:after="0" w:line="240" w:lineRule="auto"/>
        <w:contextualSpacing/>
        <w:jc w:val="both"/>
        <w:rPr>
          <w:sz w:val="28"/>
          <w:rtl/>
        </w:rPr>
      </w:pPr>
      <w:r>
        <w:rPr>
          <w:rFonts w:hint="cs"/>
          <w:sz w:val="28"/>
          <w:rtl/>
        </w:rPr>
        <w:t>بر</w:t>
      </w:r>
      <w:r w:rsidR="00F20F48">
        <w:rPr>
          <w:rFonts w:hint="cs"/>
          <w:sz w:val="28"/>
          <w:rtl/>
        </w:rPr>
        <w:t xml:space="preserve">خی از حقوقدانان در تعریف مسئولیت کیفری بیان داشته اند : « مسئولیت کیفری </w:t>
      </w:r>
      <w:r>
        <w:rPr>
          <w:rFonts w:hint="cs"/>
          <w:sz w:val="28"/>
          <w:rtl/>
        </w:rPr>
        <w:t>مسئولیتی</w:t>
      </w:r>
      <w:r w:rsidR="00F20F48">
        <w:rPr>
          <w:rFonts w:hint="cs"/>
          <w:sz w:val="28"/>
          <w:rtl/>
        </w:rPr>
        <w:t xml:space="preserve"> است </w:t>
      </w:r>
      <w:r>
        <w:rPr>
          <w:rFonts w:hint="cs"/>
          <w:sz w:val="28"/>
          <w:rtl/>
        </w:rPr>
        <w:t xml:space="preserve"> که مرتکب عمل مجرمانه  ، علاوه بر علم و اطلاع باید دارای اراده و سوء نیت یا قصد مجرمانه بوده و رابطه </w:t>
      </w:r>
      <w:r>
        <w:rPr>
          <w:rFonts w:hint="cs"/>
          <w:sz w:val="28"/>
          <w:rtl/>
        </w:rPr>
        <w:lastRenderedPageBreak/>
        <w:t xml:space="preserve">علیت بین عمل ارتکابی و نتیجه حاصل از جرم باید وجود داشته باشد تا بتوان عمل انجام شده را به مرتکب منتسب نمو د </w:t>
      </w:r>
      <w:r w:rsidR="00F20F48">
        <w:rPr>
          <w:rFonts w:hint="cs"/>
          <w:sz w:val="28"/>
          <w:rtl/>
        </w:rPr>
        <w:t>»</w:t>
      </w:r>
      <w:r>
        <w:rPr>
          <w:rFonts w:hint="cs"/>
          <w:sz w:val="28"/>
          <w:rtl/>
        </w:rPr>
        <w:t>.</w:t>
      </w:r>
      <w:r w:rsidR="00F20F48" w:rsidRPr="00F20F48">
        <w:rPr>
          <w:rFonts w:hint="cs"/>
          <w:sz w:val="28"/>
          <w:rtl/>
        </w:rPr>
        <w:t xml:space="preserve"> </w:t>
      </w:r>
      <w:r w:rsidR="00F20F48">
        <w:rPr>
          <w:rFonts w:hint="cs"/>
          <w:sz w:val="28"/>
          <w:rtl/>
        </w:rPr>
        <w:t xml:space="preserve">( شامبیاتی ، 1388 : 28 )و برخی دیگر در این راستا بیان داشته اند :« وجود جرم به تنهایی نمی تواند موجب مجازات یا اقدامات تامینی گردد . عامل یک عمل مجرمانه </w:t>
      </w:r>
      <w:r w:rsidR="000C367B">
        <w:rPr>
          <w:rFonts w:hint="cs"/>
          <w:sz w:val="28"/>
          <w:rtl/>
        </w:rPr>
        <w:t>باید واجد مسئولیت جزایی شناخته شود تا اجرای مجازات بر او عادلانه باشد . کودکی که هنوز تکامل پیدا نکرده ، بیمار روانی که عقل از کف نهاده و انسان مختاری که اختیارش را با اجباری شدید از دست داده است ، نمی توانند مورد سئوال قرار گیرند و مجازات شوند . مسئولیت جزایی در حقیقت پل ارتباطی بین جرم و مجارات را ایجاد می کند و مجرم با عبور از این پل به عنوان « مسئول » شناخته می شود و به تناسب عمل یا ترک عمل مجازات می گردد . » ( نوربها ، 1387 : 43 )</w:t>
      </w:r>
    </w:p>
    <w:p w:rsidR="00D76C3A" w:rsidRDefault="00F20F48" w:rsidP="007566B7">
      <w:pPr>
        <w:tabs>
          <w:tab w:val="left" w:pos="-46"/>
          <w:tab w:val="left" w:pos="95"/>
        </w:tabs>
        <w:spacing w:after="0" w:line="240" w:lineRule="auto"/>
        <w:contextualSpacing/>
        <w:jc w:val="both"/>
        <w:rPr>
          <w:sz w:val="28"/>
          <w:rtl/>
        </w:rPr>
      </w:pPr>
      <w:r>
        <w:rPr>
          <w:rFonts w:hint="cs"/>
          <w:sz w:val="28"/>
          <w:rtl/>
        </w:rPr>
        <w:t xml:space="preserve"> </w:t>
      </w:r>
      <w:r w:rsidR="000C367B">
        <w:rPr>
          <w:rFonts w:hint="cs"/>
          <w:sz w:val="28"/>
          <w:rtl/>
        </w:rPr>
        <w:t xml:space="preserve">در امور جزایی هدف از </w:t>
      </w:r>
      <w:r w:rsidR="00BE7536">
        <w:rPr>
          <w:rFonts w:hint="cs"/>
          <w:sz w:val="28"/>
          <w:rtl/>
        </w:rPr>
        <w:t xml:space="preserve">مسئولیت </w:t>
      </w:r>
      <w:r w:rsidR="000C367B">
        <w:rPr>
          <w:rFonts w:hint="cs"/>
          <w:sz w:val="28"/>
          <w:rtl/>
        </w:rPr>
        <w:t xml:space="preserve">، </w:t>
      </w:r>
      <w:r w:rsidR="00BE7536">
        <w:rPr>
          <w:rFonts w:hint="cs"/>
          <w:sz w:val="28"/>
          <w:rtl/>
        </w:rPr>
        <w:t xml:space="preserve">مجازات مجرم است که به منظور دفاع از جامعه و پاسداری از نظم و جبران خسارت عمومی و اصلاح مجرم و تنبه سایر افراد به مورد اجرا گذاشته می شود ، بعلاوه مجازات مسئولیت کیفری ممکن است بر حسب نوع جرم و متناسب با سوء نیت یا تقصیر جزائی مرتکب ، به صورت حدود ، قصاص ، دیات ، تعزیرات باشد . </w:t>
      </w:r>
      <w:r w:rsidR="00FF702C">
        <w:rPr>
          <w:rFonts w:hint="cs"/>
          <w:sz w:val="28"/>
          <w:rtl/>
        </w:rPr>
        <w:t xml:space="preserve">در امور کیفری اصولا قانونگذار اوامر و نواهی خود را که تخلف ورزیدن از آنها جرم است و کیفر به دنبال دارد به طور حصری بر می شمارد . چنانکه گفته اند : « عقاب بلا بیان قبیح است . » </w:t>
      </w:r>
      <w:r w:rsidR="00321221">
        <w:rPr>
          <w:rFonts w:hint="cs"/>
          <w:sz w:val="28"/>
          <w:rtl/>
        </w:rPr>
        <w:t>بنابراین در امو</w:t>
      </w:r>
      <w:r w:rsidR="00BE7536">
        <w:rPr>
          <w:rFonts w:hint="cs"/>
          <w:sz w:val="28"/>
          <w:rtl/>
        </w:rPr>
        <w:t>ر</w:t>
      </w:r>
      <w:r w:rsidR="00321221">
        <w:rPr>
          <w:rFonts w:hint="cs"/>
          <w:sz w:val="28"/>
          <w:rtl/>
        </w:rPr>
        <w:t xml:space="preserve"> کیفری « اصل قانونی بودن جرایم و مجازات » اعمال میگردد </w:t>
      </w:r>
      <w:r w:rsidR="00BE7536">
        <w:rPr>
          <w:rFonts w:hint="cs"/>
          <w:sz w:val="28"/>
          <w:rtl/>
        </w:rPr>
        <w:t>.</w:t>
      </w:r>
      <w:r w:rsidR="00BC11F3" w:rsidRPr="00BC11F3">
        <w:rPr>
          <w:rFonts w:hint="cs"/>
          <w:sz w:val="28"/>
          <w:rtl/>
        </w:rPr>
        <w:t xml:space="preserve"> </w:t>
      </w:r>
      <w:r w:rsidR="00BC11F3">
        <w:rPr>
          <w:rFonts w:hint="cs"/>
          <w:sz w:val="28"/>
          <w:rtl/>
        </w:rPr>
        <w:t xml:space="preserve">برخلاف </w:t>
      </w:r>
      <w:r w:rsidR="00BC11F3" w:rsidRPr="00392502">
        <w:rPr>
          <w:rFonts w:hint="cs"/>
          <w:sz w:val="28"/>
          <w:rtl/>
        </w:rPr>
        <w:t xml:space="preserve"> مسئولیت مدنی </w:t>
      </w:r>
      <w:r w:rsidR="00BC11F3">
        <w:rPr>
          <w:rFonts w:hint="cs"/>
          <w:sz w:val="28"/>
          <w:rtl/>
        </w:rPr>
        <w:t>این حکم به عنوان  قاعده پذیرفته شده است که « هر کس به دیگری خسارتی وارد کند باید آن را جبران کند . »</w:t>
      </w:r>
      <w:r w:rsidR="003859DD">
        <w:rPr>
          <w:rFonts w:hint="cs"/>
          <w:sz w:val="28"/>
          <w:rtl/>
        </w:rPr>
        <w:t xml:space="preserve"> </w:t>
      </w:r>
      <w:r w:rsidR="00321BCF">
        <w:rPr>
          <w:rFonts w:hint="cs"/>
          <w:sz w:val="28"/>
          <w:rtl/>
        </w:rPr>
        <w:t>در مقام مقایسه بین  مسئولیت مدنی و کیفری با وجود تشابهات جزئی ، باید اذعان داشت که در مسئولیت کیفری معمولا متضرر از جرم جامعه است در صورتیکه در مسئولیت مدنی ضرر و زیان متوجه شخص</w:t>
      </w:r>
      <w:r w:rsidR="00321BCF" w:rsidRPr="00321BCF">
        <w:rPr>
          <w:rFonts w:hint="cs"/>
          <w:sz w:val="28"/>
          <w:rtl/>
        </w:rPr>
        <w:t xml:space="preserve"> </w:t>
      </w:r>
      <w:r w:rsidR="00321BCF">
        <w:rPr>
          <w:rFonts w:hint="cs"/>
          <w:sz w:val="28"/>
          <w:rtl/>
        </w:rPr>
        <w:t>خاص است .</w:t>
      </w:r>
      <w:r w:rsidR="00321BCF" w:rsidRPr="00321BCF">
        <w:rPr>
          <w:rFonts w:hint="cs"/>
          <w:sz w:val="28"/>
          <w:rtl/>
        </w:rPr>
        <w:t xml:space="preserve"> </w:t>
      </w:r>
      <w:r w:rsidR="00321BCF">
        <w:rPr>
          <w:rFonts w:hint="cs"/>
          <w:sz w:val="28"/>
          <w:rtl/>
        </w:rPr>
        <w:t xml:space="preserve">. ( شامبیاتی ، 1388 : 28 ) </w:t>
      </w:r>
    </w:p>
    <w:p w:rsidR="004F4AA3" w:rsidRDefault="00D76C3A" w:rsidP="007566B7">
      <w:pPr>
        <w:tabs>
          <w:tab w:val="left" w:pos="-46"/>
          <w:tab w:val="left" w:pos="95"/>
        </w:tabs>
        <w:spacing w:after="0" w:line="240" w:lineRule="auto"/>
        <w:contextualSpacing/>
        <w:jc w:val="both"/>
        <w:rPr>
          <w:sz w:val="28"/>
          <w:rtl/>
        </w:rPr>
      </w:pPr>
      <w:r>
        <w:rPr>
          <w:rFonts w:hint="cs"/>
          <w:sz w:val="28"/>
          <w:rtl/>
        </w:rPr>
        <w:t>مقنن در ماده 648 قا</w:t>
      </w:r>
      <w:r w:rsidR="000F5A01">
        <w:rPr>
          <w:rFonts w:hint="cs"/>
          <w:sz w:val="28"/>
          <w:rtl/>
        </w:rPr>
        <w:t>ن</w:t>
      </w:r>
      <w:r>
        <w:rPr>
          <w:rFonts w:hint="cs"/>
          <w:sz w:val="28"/>
          <w:rtl/>
        </w:rPr>
        <w:t xml:space="preserve">ون مجازات اسلامی مصوب 1375 رعایت اسرار شغلی برای تمام کسانی که به مناسبت شغل یا حرفه خود محرم اسرار می شوند </w:t>
      </w:r>
      <w:r w:rsidR="008A2B61">
        <w:rPr>
          <w:rFonts w:hint="cs"/>
          <w:sz w:val="28"/>
          <w:rtl/>
        </w:rPr>
        <w:t xml:space="preserve">پیش بینی شده و آمده است : « اطباء و جراحان و داروفروشان و کلیه کسانی که به مناسبت شغل و یا حرفه خود محرم اسرار می شوند </w:t>
      </w:r>
      <w:r>
        <w:rPr>
          <w:rFonts w:hint="cs"/>
          <w:sz w:val="28"/>
          <w:rtl/>
        </w:rPr>
        <w:t xml:space="preserve">هرگاه در غیر از موارد قانونی ، ارار </w:t>
      </w:r>
      <w:r w:rsidR="008A2B61">
        <w:rPr>
          <w:rFonts w:hint="cs"/>
          <w:sz w:val="28"/>
          <w:rtl/>
        </w:rPr>
        <w:t xml:space="preserve">مردم را افشاء کند به سه ماه و یک روز تا یک سال حبس و یا به یک میلیون و پانصد هزار تا شش میلیون ریال جزای نقدی محکوم می شوند .» </w:t>
      </w:r>
      <w:r>
        <w:rPr>
          <w:rFonts w:hint="cs"/>
          <w:sz w:val="28"/>
          <w:rtl/>
        </w:rPr>
        <w:t xml:space="preserve"> و در ماده 4 آیین نامه انتظامی رسیدگی به تخلفات صنفی حرف پزشکی و وابسته مصوب 1378 مقرر داشته است : « شاغلان حرفه های پزشکی و وابسته حق افشای اسرار بیمار را مگر به موجب قانون ندارند </w:t>
      </w:r>
      <w:r w:rsidR="008A2B61">
        <w:rPr>
          <w:rFonts w:hint="cs"/>
          <w:sz w:val="28"/>
          <w:rtl/>
        </w:rPr>
        <w:t xml:space="preserve">.» بدین ترتیب تعهد پرستار ریشه قانونی دارد  و از موارد مربوط به نظم عمومی است و ملزم به حفظ اسرار بیماران است . </w:t>
      </w:r>
      <w:r w:rsidR="004F4AA3">
        <w:rPr>
          <w:rFonts w:hint="cs"/>
          <w:sz w:val="28"/>
          <w:rtl/>
        </w:rPr>
        <w:t>تعهد پرستار به حفظ اسرار بیمار یک تعهد قانونی و از نوع تعهد به نتیجه است و مسئولیت وی نسبت به آن مطلق بوده و نیاز به اثبات تقصیرو تعمد پرستار نیست و فقط اثبات سبب خارجی ( قوه قاهره ) می تواند ، سبب معافیت از مسئولیت مدنی پرستار گردد بنابراین</w:t>
      </w:r>
      <w:r w:rsidR="00415616">
        <w:rPr>
          <w:rFonts w:hint="cs"/>
          <w:sz w:val="28"/>
          <w:rtl/>
        </w:rPr>
        <w:t xml:space="preserve"> پرستار</w:t>
      </w:r>
      <w:r w:rsidR="00B6490C">
        <w:rPr>
          <w:rFonts w:hint="cs"/>
          <w:sz w:val="28"/>
          <w:rtl/>
        </w:rPr>
        <w:t>ان</w:t>
      </w:r>
      <w:r w:rsidR="00415616">
        <w:rPr>
          <w:rFonts w:hint="cs"/>
          <w:sz w:val="28"/>
          <w:rtl/>
        </w:rPr>
        <w:t xml:space="preserve"> علاوه بر مسئولیت انتظامی و </w:t>
      </w:r>
      <w:r w:rsidR="004F4AA3">
        <w:rPr>
          <w:rFonts w:hint="cs"/>
          <w:sz w:val="28"/>
          <w:rtl/>
        </w:rPr>
        <w:t>مدنی</w:t>
      </w:r>
      <w:r w:rsidR="00415616">
        <w:rPr>
          <w:rFonts w:hint="cs"/>
          <w:sz w:val="28"/>
          <w:rtl/>
        </w:rPr>
        <w:t xml:space="preserve">، محکوم به  مسئولیت </w:t>
      </w:r>
      <w:r w:rsidR="004F4AA3">
        <w:rPr>
          <w:rFonts w:hint="cs"/>
          <w:sz w:val="28"/>
          <w:rtl/>
        </w:rPr>
        <w:t xml:space="preserve">کیفری </w:t>
      </w:r>
      <w:r w:rsidR="00415616">
        <w:rPr>
          <w:rFonts w:hint="cs"/>
          <w:sz w:val="28"/>
          <w:rtl/>
        </w:rPr>
        <w:t xml:space="preserve">( سه ماه و </w:t>
      </w:r>
      <w:r w:rsidR="00415616">
        <w:rPr>
          <w:rFonts w:hint="cs"/>
          <w:sz w:val="28"/>
          <w:rtl/>
        </w:rPr>
        <w:lastRenderedPageBreak/>
        <w:t xml:space="preserve">یک روز تا یک سال حبس و یا به یک میلیون و پانصد هزار تا شش میلیون ریال جزای نقدی ) نیز </w:t>
      </w:r>
      <w:r w:rsidR="00B6490C">
        <w:rPr>
          <w:rFonts w:hint="cs"/>
          <w:sz w:val="28"/>
          <w:rtl/>
        </w:rPr>
        <w:t xml:space="preserve">می </w:t>
      </w:r>
      <w:r w:rsidR="00415616">
        <w:rPr>
          <w:rFonts w:hint="cs"/>
          <w:sz w:val="28"/>
          <w:rtl/>
        </w:rPr>
        <w:t>شوند</w:t>
      </w:r>
      <w:r w:rsidR="000F5A01">
        <w:rPr>
          <w:rFonts w:hint="cs"/>
          <w:sz w:val="28"/>
          <w:rtl/>
        </w:rPr>
        <w:t xml:space="preserve">  . </w:t>
      </w:r>
    </w:p>
    <w:p w:rsidR="00013654" w:rsidRPr="009D3D69" w:rsidRDefault="00AF6FC3" w:rsidP="007566B7">
      <w:pPr>
        <w:pStyle w:val="Heading2"/>
        <w:bidi/>
        <w:rPr>
          <w:rtl/>
        </w:rPr>
      </w:pPr>
      <w:bookmarkStart w:id="46" w:name="_Toc32146930"/>
      <w:r w:rsidRPr="009D3D69">
        <w:rPr>
          <w:rFonts w:hint="cs"/>
          <w:rtl/>
        </w:rPr>
        <w:t>1</w:t>
      </w:r>
      <w:r w:rsidR="009739A4" w:rsidRPr="009D3D69">
        <w:rPr>
          <w:rFonts w:hint="cs"/>
          <w:rtl/>
        </w:rPr>
        <w:t xml:space="preserve">ـ2ـ4ـ </w:t>
      </w:r>
      <w:r w:rsidR="00013654" w:rsidRPr="009D3D69">
        <w:rPr>
          <w:rFonts w:hint="cs"/>
          <w:rtl/>
        </w:rPr>
        <w:t>مسئولیت مدنی</w:t>
      </w:r>
      <w:r w:rsidR="00A01F91" w:rsidRPr="009D3D69">
        <w:rPr>
          <w:rStyle w:val="FootnoteReference"/>
          <w:sz w:val="24"/>
          <w:rtl/>
        </w:rPr>
        <w:footnoteReference w:id="12"/>
      </w:r>
      <w:bookmarkEnd w:id="46"/>
      <w:r w:rsidR="00013654" w:rsidRPr="009D3D69">
        <w:rPr>
          <w:rFonts w:hint="cs"/>
          <w:rtl/>
        </w:rPr>
        <w:t xml:space="preserve"> </w:t>
      </w:r>
    </w:p>
    <w:p w:rsidR="00FD6A6E" w:rsidRDefault="00FD6A6E" w:rsidP="007566B7">
      <w:pPr>
        <w:tabs>
          <w:tab w:val="left" w:pos="-46"/>
          <w:tab w:val="left" w:pos="95"/>
        </w:tabs>
        <w:spacing w:after="0" w:line="240" w:lineRule="auto"/>
        <w:contextualSpacing/>
        <w:jc w:val="both"/>
        <w:rPr>
          <w:sz w:val="28"/>
          <w:rtl/>
        </w:rPr>
      </w:pPr>
      <w:r>
        <w:rPr>
          <w:rFonts w:hint="cs"/>
          <w:sz w:val="28"/>
          <w:rtl/>
        </w:rPr>
        <w:t xml:space="preserve">تعبیر « مسئولیت مدنی » که اکنون در حقوق ما ، تعبیری شایع و متداول می باشد در اصل به خانواده حقوق رومی </w:t>
      </w:r>
      <w:r>
        <w:rPr>
          <w:rFonts w:ascii="Times New Roman" w:hAnsi="Times New Roman" w:cs="Times New Roman" w:hint="cs"/>
          <w:sz w:val="28"/>
          <w:rtl/>
        </w:rPr>
        <w:t>–</w:t>
      </w:r>
      <w:r>
        <w:rPr>
          <w:rFonts w:hint="cs"/>
          <w:sz w:val="28"/>
          <w:rtl/>
        </w:rPr>
        <w:t xml:space="preserve"> ژرمنی تعلق دارد و پس از تصویب قانون مسئولیت مدنی  مصوب  1339  کاربرد بیشتری پیدا کرده است </w:t>
      </w:r>
      <w:r w:rsidRPr="00452132">
        <w:rPr>
          <w:rFonts w:hint="cs"/>
          <w:sz w:val="28"/>
          <w:rtl/>
        </w:rPr>
        <w:t>. در فقه اسلامی تعابیری</w:t>
      </w:r>
      <w:r>
        <w:rPr>
          <w:rFonts w:hint="cs"/>
          <w:b/>
          <w:bCs/>
          <w:sz w:val="28"/>
          <w:rtl/>
        </w:rPr>
        <w:t xml:space="preserve"> </w:t>
      </w:r>
      <w:r>
        <w:rPr>
          <w:rFonts w:hint="cs"/>
          <w:sz w:val="28"/>
          <w:rtl/>
        </w:rPr>
        <w:t>مانند ضمان قهری یا ضمانات مورد استفاده قرار می گیرد . قانون مدنی نیز از ترکیب « مسئولیت مدنی » استفاده نکرده</w:t>
      </w:r>
      <w:r w:rsidR="00700491">
        <w:rPr>
          <w:rFonts w:hint="cs"/>
          <w:sz w:val="28"/>
          <w:rtl/>
        </w:rPr>
        <w:t xml:space="preserve"> و عنوان « الزامات خارج از قراد</w:t>
      </w:r>
      <w:r>
        <w:rPr>
          <w:rFonts w:hint="cs"/>
          <w:sz w:val="28"/>
          <w:rtl/>
        </w:rPr>
        <w:t>داد » فصل دوم از باب دوم قانون مدنی را به تبع برخی عناوین قانون فرانسه برگزیده است . ( ره پیک ، 1388 : 22 )</w:t>
      </w:r>
    </w:p>
    <w:p w:rsidR="00C26723" w:rsidRDefault="00C26723" w:rsidP="007566B7">
      <w:pPr>
        <w:tabs>
          <w:tab w:val="left" w:pos="-46"/>
          <w:tab w:val="left" w:pos="95"/>
        </w:tabs>
        <w:spacing w:after="0" w:line="240" w:lineRule="auto"/>
        <w:contextualSpacing/>
        <w:jc w:val="both"/>
        <w:rPr>
          <w:sz w:val="28"/>
          <w:rtl/>
        </w:rPr>
      </w:pPr>
      <w:r>
        <w:rPr>
          <w:rFonts w:hint="cs"/>
          <w:sz w:val="28"/>
          <w:rtl/>
        </w:rPr>
        <w:t xml:space="preserve">در تعریف مسئولیت مدنی بیان گردیده « مسئولیت درمقام خسارتی که شخص ( یا کسی که تحت مراقبت یا اداره شخص است ) یا اشیاء تحت حراست وی به دیگری وارد می کند و همچنین مسئولیت شخص بر اثر تخلف </w:t>
      </w:r>
      <w:r w:rsidR="00CF1B63">
        <w:rPr>
          <w:rFonts w:hint="cs"/>
          <w:sz w:val="28"/>
          <w:rtl/>
        </w:rPr>
        <w:t>از انجام تعهدات ناشی از قرارداد . مسئولیت مدنی در برابر مسئولیت کیفری استعمال می شود . مسئولیت مدنی دو قسم است : مسئولیت قراردادی و مسئولیت خارج از قرارداد که گاهی آن را مسئولیت تقصیری می نامند . قدر مشترک هر دو نوع مسئولیت ، نقض تعهد و الزام است ،نهایت اینکه در نخستین نقض تعهد قراردادی می شود و در دومین نقض تعهد قانونی .» ( جعفری لنگرودی ، 1386 : 645 )</w:t>
      </w:r>
    </w:p>
    <w:p w:rsidR="00FF0FC8" w:rsidRDefault="002A7A3B" w:rsidP="007566B7">
      <w:pPr>
        <w:tabs>
          <w:tab w:val="left" w:pos="-46"/>
          <w:tab w:val="left" w:pos="95"/>
        </w:tabs>
        <w:spacing w:after="0" w:line="240" w:lineRule="auto"/>
        <w:contextualSpacing/>
        <w:jc w:val="both"/>
        <w:rPr>
          <w:sz w:val="28"/>
          <w:rtl/>
        </w:rPr>
      </w:pPr>
      <w:r>
        <w:rPr>
          <w:rFonts w:hint="cs"/>
          <w:sz w:val="28"/>
          <w:rtl/>
        </w:rPr>
        <w:t xml:space="preserve">اصطلاح مسئولیت مدنی در زبان حقوق کنونی ، نمایانگر مجموع قواعدی است که وارد کننده زیان را به جبران خسارت زیان دیده ملزم می سازد ، از دیدگاه دیگر در هر مورد که شخص ناگزیر از جبران خسارت دیگری باشد ، می گویند در برابر او مسئولیت دارد </w:t>
      </w:r>
      <w:r w:rsidR="000F5A01">
        <w:rPr>
          <w:rFonts w:hint="cs"/>
          <w:sz w:val="28"/>
          <w:rtl/>
        </w:rPr>
        <w:t>.</w:t>
      </w:r>
      <w:r w:rsidR="00FF0FC8" w:rsidRPr="00FF0FC8">
        <w:rPr>
          <w:rFonts w:hint="cs"/>
          <w:sz w:val="28"/>
          <w:rtl/>
        </w:rPr>
        <w:t xml:space="preserve"> </w:t>
      </w:r>
      <w:r w:rsidR="00FF0FC8" w:rsidRPr="00392502">
        <w:rPr>
          <w:rFonts w:hint="cs"/>
          <w:sz w:val="28"/>
          <w:rtl/>
        </w:rPr>
        <w:t xml:space="preserve">در مسئولیت مدنی </w:t>
      </w:r>
      <w:r w:rsidR="00FF0FC8">
        <w:rPr>
          <w:rFonts w:hint="cs"/>
          <w:sz w:val="28"/>
          <w:rtl/>
        </w:rPr>
        <w:t xml:space="preserve">این حکم به عنوان  قاعده پذیرفته شده است که « هر کس به دیگری خسارتی وارد کند باید آن را جبران کند . » دادرس نیازی ندارد که برای هر مسئولیت مبنای قانونی ویژه به دست آورد . معیار اصلی خطا داوری عرف است و رویه قضایی و اندیشه های حقوقی در این زمینه نقش فعال دارد و می تواند تقصیری نا شناخته به وجود آورد یا گاه آن را مفروض بداند .  </w:t>
      </w:r>
    </w:p>
    <w:p w:rsidR="00FF0FC8" w:rsidRDefault="008E656D" w:rsidP="007566B7">
      <w:pPr>
        <w:tabs>
          <w:tab w:val="left" w:pos="-46"/>
          <w:tab w:val="left" w:pos="95"/>
        </w:tabs>
        <w:spacing w:after="0" w:line="240" w:lineRule="auto"/>
        <w:contextualSpacing/>
        <w:jc w:val="both"/>
        <w:rPr>
          <w:sz w:val="28"/>
          <w:rtl/>
        </w:rPr>
      </w:pPr>
      <w:r>
        <w:rPr>
          <w:rFonts w:hint="cs"/>
          <w:sz w:val="28"/>
          <w:rtl/>
        </w:rPr>
        <w:t xml:space="preserve">معنی مسئولیت مدنی آنگونه تعهد و الزام به انجام امر یا جبران خسارت قابل پیش بینی و غیر </w:t>
      </w:r>
      <w:r w:rsidR="00EC6651">
        <w:rPr>
          <w:rFonts w:hint="cs"/>
          <w:sz w:val="28"/>
          <w:rtl/>
        </w:rPr>
        <w:t>قابل مقابله ای است که بدون قرار</w:t>
      </w:r>
      <w:r>
        <w:rPr>
          <w:rFonts w:hint="cs"/>
          <w:sz w:val="28"/>
          <w:rtl/>
        </w:rPr>
        <w:t xml:space="preserve">داد و عقد بین اشخاص ، به حکم قهری قانون حاصل می شود . این نوع مسئولیت ، یک نوع مسئولیت قهری و واقعی است که عبارت است از : حکم قانون یا شرع که موجب ثبوت مال کسی بر ذمه دیگری می شود که لازمه این ثبوت این است که عین بر ذمه دیگری ، در صورت بقاء مسترد شده و در صورت تلف ، مثل یا قیمت آن پرداخت شود و یا موجب الزام به امری به نفع دیگری گردد ؛ مثلا پرداخت خسارتی که در نتیجه حدوث فعل زیان بار مرتکب صورت پذیرد یا عذر خواهی از کسی که به </w:t>
      </w:r>
      <w:r>
        <w:rPr>
          <w:rFonts w:hint="cs"/>
          <w:sz w:val="28"/>
          <w:rtl/>
        </w:rPr>
        <w:lastRenderedPageBreak/>
        <w:t xml:space="preserve">وی توهین شده است . هرگاه در اثر واقعه ای ، شخصی عمدا یا در نتیجه بی احتیاطی و بی مبالاتی ، زیانی به دیگری وارد کند </w:t>
      </w:r>
      <w:r w:rsidR="00C638E2">
        <w:rPr>
          <w:rFonts w:hint="cs"/>
          <w:sz w:val="28"/>
          <w:rtl/>
        </w:rPr>
        <w:t>، به دستور قانون گذار ، مسئول  جبران خسارت شناخته می شود ، اتفاقی که افتاده « واقعه حقوقی » و مس</w:t>
      </w:r>
      <w:r w:rsidR="00EC6651">
        <w:rPr>
          <w:rFonts w:hint="cs"/>
          <w:sz w:val="28"/>
          <w:rtl/>
        </w:rPr>
        <w:t>ئ</w:t>
      </w:r>
      <w:r w:rsidR="00C638E2">
        <w:rPr>
          <w:rFonts w:hint="cs"/>
          <w:sz w:val="28"/>
          <w:rtl/>
        </w:rPr>
        <w:t>ولیت برای پرداخت خسارت را مسئولیت مدنی می گویند .(داراب پور ، 139</w:t>
      </w:r>
      <w:r w:rsidR="00A847CE">
        <w:rPr>
          <w:rFonts w:hint="cs"/>
          <w:sz w:val="28"/>
          <w:rtl/>
        </w:rPr>
        <w:t>0</w:t>
      </w:r>
      <w:r w:rsidR="00C638E2">
        <w:rPr>
          <w:rFonts w:hint="cs"/>
          <w:sz w:val="28"/>
          <w:rtl/>
        </w:rPr>
        <w:t xml:space="preserve"> :23</w:t>
      </w:r>
      <w:r w:rsidR="00A847CE">
        <w:rPr>
          <w:rFonts w:hint="cs"/>
          <w:sz w:val="28"/>
          <w:rtl/>
        </w:rPr>
        <w:t xml:space="preserve"> )</w:t>
      </w:r>
    </w:p>
    <w:p w:rsidR="00037801" w:rsidRDefault="000D2142" w:rsidP="007566B7">
      <w:pPr>
        <w:tabs>
          <w:tab w:val="left" w:pos="-46"/>
          <w:tab w:val="left" w:pos="95"/>
        </w:tabs>
        <w:spacing w:after="0" w:line="240" w:lineRule="auto"/>
        <w:contextualSpacing/>
        <w:jc w:val="both"/>
        <w:rPr>
          <w:sz w:val="28"/>
          <w:rtl/>
        </w:rPr>
      </w:pPr>
      <w:r>
        <w:rPr>
          <w:rFonts w:hint="cs"/>
          <w:sz w:val="28"/>
          <w:rtl/>
        </w:rPr>
        <w:t>مسئولیت مدنی در معنا</w:t>
      </w:r>
      <w:r w:rsidR="00037801">
        <w:rPr>
          <w:rFonts w:hint="cs"/>
          <w:sz w:val="28"/>
          <w:rtl/>
        </w:rPr>
        <w:t xml:space="preserve"> اعم ، مسئولیت های ناشی از نقض قرارداد و مسئولیت های</w:t>
      </w:r>
      <w:r w:rsidR="00554C7E">
        <w:rPr>
          <w:rFonts w:hint="cs"/>
          <w:sz w:val="28"/>
          <w:rtl/>
        </w:rPr>
        <w:t xml:space="preserve"> </w:t>
      </w:r>
      <w:r w:rsidR="00037801">
        <w:rPr>
          <w:rFonts w:hint="cs"/>
          <w:sz w:val="28"/>
          <w:rtl/>
        </w:rPr>
        <w:t>غیر قراردادی یعنی مسئولیت های ناشی از رفتار زیان بار را در بر می گیرد اما در معنای اخص مسئولیت مدنی به مسئو</w:t>
      </w:r>
      <w:r w:rsidR="007A5AB1">
        <w:rPr>
          <w:rFonts w:hint="cs"/>
          <w:sz w:val="28"/>
          <w:rtl/>
        </w:rPr>
        <w:t xml:space="preserve">لیت غیر قراردادی ( قهری ) </w:t>
      </w:r>
      <w:r w:rsidR="00037801">
        <w:rPr>
          <w:rFonts w:hint="cs"/>
          <w:sz w:val="28"/>
          <w:rtl/>
        </w:rPr>
        <w:t>اطلاق می شود</w:t>
      </w:r>
      <w:r w:rsidR="00A1058B">
        <w:rPr>
          <w:rStyle w:val="FootnoteReference"/>
          <w:sz w:val="28"/>
          <w:rtl/>
        </w:rPr>
        <w:footnoteReference w:id="13"/>
      </w:r>
      <w:r w:rsidR="00A1058B">
        <w:rPr>
          <w:rFonts w:hint="cs"/>
          <w:sz w:val="28"/>
          <w:rtl/>
        </w:rPr>
        <w:t>.</w:t>
      </w:r>
      <w:r w:rsidR="00037801">
        <w:rPr>
          <w:rFonts w:hint="cs"/>
          <w:sz w:val="28"/>
          <w:rtl/>
        </w:rPr>
        <w:t xml:space="preserve"> (قاسم زاده ، 1385 : 23 )</w:t>
      </w:r>
      <w:r w:rsidR="00554C7E">
        <w:rPr>
          <w:rFonts w:hint="cs"/>
          <w:sz w:val="28"/>
          <w:rtl/>
        </w:rPr>
        <w:t>و (آقایی ، 1390 : 9 )</w:t>
      </w:r>
    </w:p>
    <w:p w:rsidR="00B35B37" w:rsidRDefault="00B56E0C" w:rsidP="007566B7">
      <w:pPr>
        <w:tabs>
          <w:tab w:val="left" w:pos="-46"/>
          <w:tab w:val="left" w:pos="95"/>
        </w:tabs>
        <w:spacing w:after="0" w:line="240" w:lineRule="auto"/>
        <w:contextualSpacing/>
        <w:jc w:val="both"/>
        <w:rPr>
          <w:sz w:val="20"/>
          <w:szCs w:val="20"/>
          <w:rtl/>
        </w:rPr>
      </w:pPr>
      <w:r>
        <w:rPr>
          <w:rFonts w:hint="cs"/>
          <w:sz w:val="28"/>
          <w:rtl/>
        </w:rPr>
        <w:t>بنابراین مسئولیت قراردادی عبارت از  التزام و تعهدی</w:t>
      </w:r>
      <w:r w:rsidR="00A23A6B">
        <w:rPr>
          <w:rFonts w:hint="cs"/>
          <w:sz w:val="28"/>
          <w:rtl/>
        </w:rPr>
        <w:t xml:space="preserve"> </w:t>
      </w:r>
      <w:r>
        <w:rPr>
          <w:rFonts w:hint="cs"/>
          <w:sz w:val="28"/>
          <w:rtl/>
        </w:rPr>
        <w:t>به جبران ضررهای وارده  که در نتیجه عدم اجرای قرارداد و تخلف از مفاد قرارداد برای اشخاص ایجاد می گردد . ولی مسئولیت خارج از قرارداد</w:t>
      </w:r>
      <w:r w:rsidR="00691C2C">
        <w:rPr>
          <w:rStyle w:val="FootnoteReference"/>
          <w:sz w:val="28"/>
          <w:rtl/>
        </w:rPr>
        <w:footnoteReference w:id="14"/>
      </w:r>
      <w:r>
        <w:rPr>
          <w:rFonts w:hint="cs"/>
          <w:sz w:val="28"/>
          <w:rtl/>
        </w:rPr>
        <w:t xml:space="preserve"> که در فقه و قانون مدنی « ضمان قهری » نیز گفته می شود ویژه فرضی است که شخص از تعهد های قانونی و عمومی سر پیچی می کند و در نتیجه به دیگری ضرر می زند . برای مثال قانون فرمان می دهد که در رفتار و گفتار  خود محتاط باشید </w:t>
      </w:r>
      <w:r w:rsidR="0099275D">
        <w:rPr>
          <w:rFonts w:hint="cs"/>
          <w:sz w:val="28"/>
          <w:rtl/>
        </w:rPr>
        <w:t>، بی مبالاتی و بی احتیاطی نکنید ، تهمت نزنید، آدم نکشید، اکنون اگر کسی به این تکالیف عمومی که حقوق برای همه مقرر داشته است عمل نکند و در نتیجه این تخلف خسارتی به دیگری زند ، باید آن را جبران کند . ریشه این مسئولیت ،</w:t>
      </w:r>
      <w:r w:rsidR="00A0758F">
        <w:rPr>
          <w:rFonts w:hint="cs"/>
          <w:sz w:val="28"/>
          <w:rtl/>
        </w:rPr>
        <w:t xml:space="preserve"> </w:t>
      </w:r>
      <w:r w:rsidR="0099275D">
        <w:rPr>
          <w:rFonts w:hint="cs"/>
          <w:sz w:val="28"/>
          <w:rtl/>
        </w:rPr>
        <w:t xml:space="preserve">پیمان بین او و زیان دیده نیست ؛ تخلف از تکالیف قانونی است که برای </w:t>
      </w:r>
      <w:r w:rsidR="0099275D" w:rsidRPr="00B35B37">
        <w:rPr>
          <w:rFonts w:hint="cs"/>
          <w:sz w:val="28"/>
          <w:rtl/>
        </w:rPr>
        <w:t xml:space="preserve">همه وجود دارد . </w:t>
      </w:r>
      <w:r w:rsidR="00B35B37" w:rsidRPr="00B35B37">
        <w:rPr>
          <w:rFonts w:hint="cs"/>
          <w:sz w:val="28"/>
          <w:rtl/>
        </w:rPr>
        <w:t>( قاسم زاده ، 1385 : 24 )</w:t>
      </w:r>
      <w:r w:rsidR="00B35B37" w:rsidRPr="000F5A01">
        <w:rPr>
          <w:rFonts w:hint="cs"/>
          <w:sz w:val="20"/>
          <w:szCs w:val="20"/>
          <w:rtl/>
        </w:rPr>
        <w:t xml:space="preserve"> </w:t>
      </w:r>
    </w:p>
    <w:p w:rsidR="00B35B37" w:rsidRPr="000F5A01" w:rsidRDefault="00B35B37" w:rsidP="007566B7">
      <w:pPr>
        <w:tabs>
          <w:tab w:val="left" w:pos="-46"/>
          <w:tab w:val="left" w:pos="95"/>
        </w:tabs>
        <w:spacing w:after="0" w:line="240" w:lineRule="auto"/>
        <w:contextualSpacing/>
        <w:jc w:val="both"/>
        <w:rPr>
          <w:sz w:val="20"/>
          <w:szCs w:val="20"/>
          <w:rtl/>
        </w:rPr>
      </w:pPr>
    </w:p>
    <w:p w:rsidR="00701470" w:rsidRDefault="000D703B" w:rsidP="007566B7">
      <w:pPr>
        <w:tabs>
          <w:tab w:val="left" w:pos="-46"/>
          <w:tab w:val="left" w:pos="95"/>
        </w:tabs>
        <w:spacing w:after="0" w:line="240" w:lineRule="auto"/>
        <w:contextualSpacing/>
        <w:jc w:val="both"/>
        <w:rPr>
          <w:sz w:val="28"/>
          <w:rtl/>
        </w:rPr>
      </w:pPr>
      <w:r>
        <w:rPr>
          <w:rFonts w:hint="cs"/>
          <w:sz w:val="28"/>
          <w:rtl/>
        </w:rPr>
        <w:t>درواقع مسئولیت قهری وظیفه ای است که قانون در اثر انجام یا عدم انجام عملی مستقیما</w:t>
      </w:r>
      <w:r w:rsidR="000F5A01">
        <w:rPr>
          <w:rFonts w:hint="cs"/>
          <w:sz w:val="28"/>
          <w:rtl/>
        </w:rPr>
        <w:t>َ</w:t>
      </w:r>
      <w:r>
        <w:rPr>
          <w:rFonts w:hint="cs"/>
          <w:sz w:val="28"/>
          <w:rtl/>
        </w:rPr>
        <w:t xml:space="preserve"> بر عهده شخص قرار می دهد . ریشه این مسئولیت ، پیمان </w:t>
      </w:r>
      <w:r w:rsidR="00FA55A9">
        <w:rPr>
          <w:rFonts w:hint="cs"/>
          <w:sz w:val="28"/>
          <w:rtl/>
        </w:rPr>
        <w:t>بین عامل زیان و زیان دیده نیست ، تخلف از تکالیف</w:t>
      </w:r>
      <w:r w:rsidR="003A524B">
        <w:rPr>
          <w:rFonts w:hint="cs"/>
          <w:sz w:val="28"/>
          <w:rtl/>
        </w:rPr>
        <w:t xml:space="preserve"> و وظایف </w:t>
      </w:r>
      <w:r w:rsidR="00FA55A9">
        <w:rPr>
          <w:rFonts w:hint="cs"/>
          <w:sz w:val="28"/>
          <w:rtl/>
        </w:rPr>
        <w:t xml:space="preserve"> قانونی است که برای همه وجود دارد قواعد مربوط به مسئولیت قهری ، در صدد ایجاد تعادل در آزادی میان افراد است</w:t>
      </w:r>
      <w:r w:rsidR="0044468C">
        <w:rPr>
          <w:rFonts w:hint="cs"/>
          <w:sz w:val="28"/>
          <w:rtl/>
        </w:rPr>
        <w:t>. (شجاع</w:t>
      </w:r>
      <w:r w:rsidR="005E0B7F">
        <w:rPr>
          <w:rFonts w:hint="cs"/>
          <w:sz w:val="28"/>
          <w:rtl/>
        </w:rPr>
        <w:t>پوریان ، 1389 : 28 )</w:t>
      </w:r>
      <w:r w:rsidR="0099275D">
        <w:rPr>
          <w:rFonts w:hint="cs"/>
          <w:sz w:val="28"/>
          <w:rtl/>
        </w:rPr>
        <w:t xml:space="preserve"> </w:t>
      </w:r>
    </w:p>
    <w:p w:rsidR="00644637" w:rsidRDefault="00701470" w:rsidP="007566B7">
      <w:pPr>
        <w:tabs>
          <w:tab w:val="left" w:pos="-46"/>
          <w:tab w:val="left" w:pos="95"/>
        </w:tabs>
        <w:spacing w:after="0" w:line="240" w:lineRule="auto"/>
        <w:contextualSpacing/>
        <w:jc w:val="both"/>
        <w:rPr>
          <w:sz w:val="28"/>
          <w:rtl/>
        </w:rPr>
      </w:pPr>
      <w:r>
        <w:rPr>
          <w:rFonts w:hint="cs"/>
          <w:sz w:val="28"/>
          <w:rtl/>
        </w:rPr>
        <w:t xml:space="preserve">برای مثال ، </w:t>
      </w:r>
      <w:r w:rsidR="002921A3">
        <w:rPr>
          <w:rFonts w:hint="cs"/>
          <w:sz w:val="28"/>
          <w:rtl/>
        </w:rPr>
        <w:t xml:space="preserve">ماده 27 آیین نامه انتظامی صراحتا مقرر داشته است : « شاغلین حرفه های پزشکی مکلفند در موارد فوریت های پزشکی ، اقدامات مناسب و لازم را برای نجات جان بیمار بدون فوت وقت انجام دهند . </w:t>
      </w:r>
      <w:r w:rsidR="002921A3">
        <w:rPr>
          <w:rFonts w:hint="cs"/>
          <w:sz w:val="28"/>
          <w:rtl/>
        </w:rPr>
        <w:lastRenderedPageBreak/>
        <w:t xml:space="preserve">» و  </w:t>
      </w:r>
      <w:r>
        <w:rPr>
          <w:rFonts w:hint="cs"/>
          <w:sz w:val="28"/>
          <w:rtl/>
        </w:rPr>
        <w:t xml:space="preserve">با تصویب قانون مجازات خودداری از کمک به مصدومین و رفع مخاطرات جانی مصوب </w:t>
      </w:r>
      <w:r w:rsidR="007E1906">
        <w:rPr>
          <w:rStyle w:val="FootnoteReference"/>
          <w:sz w:val="28"/>
          <w:rtl/>
        </w:rPr>
        <w:footnoteReference w:id="15"/>
      </w:r>
      <w:r>
        <w:rPr>
          <w:rFonts w:hint="cs"/>
          <w:sz w:val="28"/>
          <w:rtl/>
        </w:rPr>
        <w:t xml:space="preserve">1354 </w:t>
      </w:r>
      <w:r w:rsidR="007E1906">
        <w:rPr>
          <w:rFonts w:hint="cs"/>
          <w:sz w:val="28"/>
          <w:rtl/>
        </w:rPr>
        <w:t xml:space="preserve">نیز تقصیر محسوب است و می توان پرستار را به دلیل انجام ندادن کاری که در زمره تعهد و تکالیف قانونی است را مقصر شمرد </w:t>
      </w:r>
      <w:r w:rsidR="005866B3">
        <w:rPr>
          <w:rFonts w:hint="cs"/>
          <w:sz w:val="28"/>
          <w:rtl/>
        </w:rPr>
        <w:t xml:space="preserve">و فقدان رابطه قراردادی بین پرستار و بیمار تکلیف قانونی او را ساقط نمی کند و تعهد پرستار به انجام اقدامات درمانی از نوع تعهد به نتیجه است و مسئولیت وی نسبت به آن مطلق بوده و نیاز به اثبات ارتکاب تقصیر نیست و فقط اثبات سبب خارجی می تواند ، سبب معافیت از مسئولیت مدنی گردد  . بنابراین در صورت خودداری از کمک به مصدومین ، علاوه بر مسئولیت مدنی ، </w:t>
      </w:r>
      <w:r w:rsidR="000D2142">
        <w:rPr>
          <w:rFonts w:hint="cs"/>
          <w:sz w:val="28"/>
          <w:rtl/>
        </w:rPr>
        <w:t xml:space="preserve">کیفری به مسئولیت حرفه ای </w:t>
      </w:r>
      <w:r w:rsidR="005866B3">
        <w:rPr>
          <w:rFonts w:hint="cs"/>
          <w:sz w:val="28"/>
          <w:rtl/>
        </w:rPr>
        <w:t xml:space="preserve"> محکوم می شود البته برای تحقق مسئولیت کیفری باید تمام شرایط مندرج در بند یک و دو ماده واحده</w:t>
      </w:r>
      <w:r w:rsidR="00BA6B71">
        <w:rPr>
          <w:rFonts w:hint="cs"/>
          <w:sz w:val="28"/>
          <w:rtl/>
        </w:rPr>
        <w:t xml:space="preserve"> و عنصر معنوی عمل مجرمانه </w:t>
      </w:r>
      <w:r w:rsidR="00A97B35">
        <w:rPr>
          <w:rFonts w:hint="cs"/>
          <w:sz w:val="28"/>
          <w:rtl/>
        </w:rPr>
        <w:t xml:space="preserve">لحاظ گردد. </w:t>
      </w:r>
      <w:r w:rsidR="007E1906">
        <w:rPr>
          <w:rFonts w:hint="cs"/>
          <w:sz w:val="28"/>
          <w:rtl/>
        </w:rPr>
        <w:t xml:space="preserve">    </w:t>
      </w:r>
    </w:p>
    <w:p w:rsidR="00507F87" w:rsidRDefault="00507F87" w:rsidP="007566B7">
      <w:pPr>
        <w:pStyle w:val="Heading2"/>
        <w:bidi/>
        <w:spacing w:before="0" w:beforeAutospacing="0" w:after="0" w:afterAutospacing="0"/>
        <w:rPr>
          <w:rtl/>
        </w:rPr>
      </w:pPr>
      <w:bookmarkStart w:id="47" w:name="_Toc32146931"/>
      <w:r w:rsidRPr="009739A4">
        <w:rPr>
          <w:rFonts w:hint="cs"/>
          <w:rtl/>
        </w:rPr>
        <w:t>1ـ3ـ پیشینه تاریخی مسئولیت حرفه ای پرستاری</w:t>
      </w:r>
      <w:bookmarkEnd w:id="47"/>
    </w:p>
    <w:p w:rsidR="00507F87" w:rsidRPr="009739A4" w:rsidRDefault="00507F87" w:rsidP="007566B7">
      <w:pPr>
        <w:spacing w:after="0" w:line="240" w:lineRule="auto"/>
        <w:rPr>
          <w:rtl/>
        </w:rPr>
      </w:pPr>
      <w:r>
        <w:rPr>
          <w:rFonts w:hint="cs"/>
          <w:rtl/>
        </w:rPr>
        <w:t xml:space="preserve">تاریخ پرستاری وابسته به تاریخ پزشکی می باشد ولی با مطالعه و بررسی کتب و قوانین </w:t>
      </w:r>
      <w:r w:rsidR="00B35B37">
        <w:rPr>
          <w:rFonts w:hint="cs"/>
          <w:rtl/>
        </w:rPr>
        <w:t xml:space="preserve">، </w:t>
      </w:r>
      <w:r>
        <w:rPr>
          <w:rFonts w:hint="cs"/>
          <w:rtl/>
        </w:rPr>
        <w:t>مسئولیت داشتن و پاسخگو بودن پرستار در چند دهه گذشته به رسمیت شناخته شده است  و در گذشته پرستاران به معنا و مفهوم امروزی در برابر اعمال خود پاسخگو نبودند . ذیلاَ به پیشینه تاریخی مسئولیت حرفه ای پرستاران در دوران تاریخی باستان ،  اسلامی و دوران معاصر پرداخته شده است .</w:t>
      </w:r>
    </w:p>
    <w:p w:rsidR="00507F87" w:rsidRDefault="00507F87" w:rsidP="007566B7">
      <w:pPr>
        <w:spacing w:after="0" w:line="240" w:lineRule="auto"/>
        <w:ind w:left="720" w:hanging="720"/>
        <w:rPr>
          <w:sz w:val="28"/>
          <w:rtl/>
        </w:rPr>
      </w:pPr>
    </w:p>
    <w:p w:rsidR="00507F87" w:rsidRDefault="00507F87" w:rsidP="007566B7">
      <w:pPr>
        <w:pStyle w:val="Heading2"/>
        <w:bidi/>
        <w:rPr>
          <w:rtl/>
        </w:rPr>
      </w:pPr>
      <w:r>
        <w:rPr>
          <w:sz w:val="28"/>
          <w:rtl/>
        </w:rPr>
        <w:tab/>
      </w:r>
      <w:bookmarkStart w:id="48" w:name="_Toc32146932"/>
      <w:r>
        <w:rPr>
          <w:rFonts w:hint="cs"/>
          <w:rtl/>
        </w:rPr>
        <w:t>1</w:t>
      </w:r>
      <w:r w:rsidRPr="009739A4">
        <w:rPr>
          <w:rFonts w:hint="cs"/>
          <w:rtl/>
        </w:rPr>
        <w:t>ـ3ـ</w:t>
      </w:r>
      <w:r w:rsidRPr="00910F17">
        <w:rPr>
          <w:rFonts w:hint="cs"/>
          <w:rtl/>
        </w:rPr>
        <w:t xml:space="preserve"> </w:t>
      </w:r>
      <w:r>
        <w:rPr>
          <w:rFonts w:hint="cs"/>
          <w:rtl/>
        </w:rPr>
        <w:t xml:space="preserve">1ـ </w:t>
      </w:r>
      <w:r w:rsidRPr="00910F17">
        <w:rPr>
          <w:rFonts w:hint="cs"/>
          <w:rtl/>
        </w:rPr>
        <w:t>دوره تاریخی باستان</w:t>
      </w:r>
      <w:bookmarkEnd w:id="48"/>
      <w:r w:rsidRPr="00910F17">
        <w:rPr>
          <w:rFonts w:hint="cs"/>
          <w:rtl/>
        </w:rPr>
        <w:t xml:space="preserve"> </w:t>
      </w:r>
    </w:p>
    <w:p w:rsidR="00507F87" w:rsidRDefault="00507F87" w:rsidP="007566B7">
      <w:pPr>
        <w:spacing w:after="0" w:line="240" w:lineRule="auto"/>
        <w:jc w:val="both"/>
        <w:rPr>
          <w:sz w:val="28"/>
          <w:rtl/>
        </w:rPr>
      </w:pPr>
      <w:r w:rsidRPr="00532FE2">
        <w:rPr>
          <w:rFonts w:hint="cs"/>
          <w:sz w:val="28"/>
          <w:rtl/>
        </w:rPr>
        <w:t>یکی از قدیمی ترین تواریخ ، تاریخ پزشکی است ، زیرا از وقتی انسان بوده درد و رنج هم بوده است و نیاز به درمان درد و فردی که آن را درمان نماید و کسی که از دردمند مراقبت نماید احساس می شود . تاریخ پزشکی و پرستاری را می توان « تاریخ درد » نامید . بنابراین برای درک تاریخ پرستاری باید تاریخ درد و تاریخ پزشکی را شناخت و با علم به  آن تاریخ پرستاری را از دل آن استخراج نمود و باید گفت این دو به طور کامل از یکدیگر قابل تفکیک نبوده و در هر کجا که پزشک هست</w:t>
      </w:r>
      <w:r>
        <w:rPr>
          <w:rFonts w:hint="cs"/>
          <w:sz w:val="28"/>
          <w:rtl/>
        </w:rPr>
        <w:t xml:space="preserve"> به جرات می توان گفت که پرستار هم هست . بنابراین چه هندی ، چه مصری ، چه یونانی چه ایرانی همه در جستجوی آن بوده اند ، منتهی </w:t>
      </w:r>
      <w:r>
        <w:rPr>
          <w:rFonts w:hint="cs"/>
          <w:sz w:val="28"/>
          <w:rtl/>
        </w:rPr>
        <w:lastRenderedPageBreak/>
        <w:t>هر کدام بر اساس فرهنگ ، آداب و سنن و تجربیات گذشتگان خود و ارتباطاتی که با ملل دیگر داشته اند ، رفتارهای خاصی را از خود بروز داده اند . ( صابریان ، 1381 : 13 )</w:t>
      </w:r>
    </w:p>
    <w:p w:rsidR="00507F87" w:rsidRPr="00532FE2" w:rsidRDefault="00507F87" w:rsidP="007566B7">
      <w:pPr>
        <w:spacing w:after="0" w:line="240" w:lineRule="auto"/>
        <w:jc w:val="both"/>
        <w:rPr>
          <w:sz w:val="28"/>
          <w:rtl/>
        </w:rPr>
      </w:pPr>
      <w:r w:rsidRPr="00532FE2">
        <w:rPr>
          <w:rFonts w:hint="cs"/>
          <w:sz w:val="28"/>
          <w:rtl/>
        </w:rPr>
        <w:t>بنا به گواهی تاریخ پرستاری از زخمیها و بیماران از زمان های گذشته در میان ایرانیان باستان معمول بوده است ولی به عنوان یک حرفه مشخص و شغل محسوب نمی شده است و برخلاف پزشکی که یک حرفه قابل احترام در تاریخ گذشته ایران زمین شناخته شده است ، درباره پرستاری و افرادی که پزشکان را در کارشان یاری می کردند سخنی به میان نیامده است . مطالعه تاریخ جوامع مختلف نشان می دهد که پرستاری از بیماران و آسیب دیدگان غالبا به عهده زنان و محدود به محیط خانه و خانواده بوده است و</w:t>
      </w:r>
      <w:r>
        <w:rPr>
          <w:rFonts w:hint="cs"/>
          <w:b/>
          <w:bCs/>
          <w:sz w:val="28"/>
          <w:rtl/>
        </w:rPr>
        <w:t xml:space="preserve"> </w:t>
      </w:r>
      <w:r w:rsidRPr="00532FE2">
        <w:rPr>
          <w:rFonts w:hint="cs"/>
          <w:sz w:val="28"/>
          <w:rtl/>
        </w:rPr>
        <w:t xml:space="preserve">آنچه که به عنوان پرستاری انجام می گرفته آموخته هائی بوده است که با تجربه کسب شده و </w:t>
      </w:r>
      <w:r>
        <w:rPr>
          <w:rFonts w:hint="cs"/>
          <w:sz w:val="28"/>
          <w:rtl/>
        </w:rPr>
        <w:t xml:space="preserve">پشتوانه علمی چندانی نداشته است </w:t>
      </w:r>
      <w:r w:rsidRPr="00532FE2">
        <w:rPr>
          <w:rFonts w:hint="cs"/>
          <w:sz w:val="28"/>
          <w:rtl/>
        </w:rPr>
        <w:t xml:space="preserve"> .( </w:t>
      </w:r>
      <w:r>
        <w:rPr>
          <w:rFonts w:hint="cs"/>
          <w:sz w:val="28"/>
          <w:rtl/>
        </w:rPr>
        <w:t>همان ،</w:t>
      </w:r>
      <w:r w:rsidRPr="00532FE2">
        <w:rPr>
          <w:rFonts w:hint="cs"/>
          <w:sz w:val="28"/>
          <w:rtl/>
        </w:rPr>
        <w:t xml:space="preserve"> 12 )</w:t>
      </w:r>
    </w:p>
    <w:p w:rsidR="00507F87" w:rsidRDefault="00507F87" w:rsidP="007566B7">
      <w:pPr>
        <w:spacing w:after="0" w:line="240" w:lineRule="auto"/>
        <w:jc w:val="both"/>
        <w:rPr>
          <w:sz w:val="28"/>
          <w:rtl/>
        </w:rPr>
      </w:pPr>
      <w:r>
        <w:rPr>
          <w:rFonts w:hint="cs"/>
          <w:sz w:val="28"/>
          <w:rtl/>
        </w:rPr>
        <w:t xml:space="preserve">پرستاری به اصطلاح و شکل کنونی به معنای حرفه ای در مصر باستان وجود نداشته بلکه مردان و زنان در هر خانواده به پرستاری می پرداختند ، یا آنکه محتمل است این فن به مانند یونان و روم قدیم در میان خانواده توسط زنان انجام گرفته باشد.( نجم آبادی ، 1371 : 15 ) </w:t>
      </w:r>
    </w:p>
    <w:p w:rsidR="00507F87" w:rsidRDefault="00507F87" w:rsidP="007566B7">
      <w:pPr>
        <w:spacing w:after="0" w:line="240" w:lineRule="auto"/>
        <w:jc w:val="both"/>
        <w:rPr>
          <w:sz w:val="28"/>
          <w:rtl/>
        </w:rPr>
      </w:pPr>
      <w:r>
        <w:rPr>
          <w:rFonts w:hint="cs"/>
          <w:sz w:val="28"/>
          <w:rtl/>
        </w:rPr>
        <w:t xml:space="preserve">در بابل باستان ، در مجموعه قوانین حمورابی که از قدیمی ترین قانون مکتوب جهان به شمار می رود ، برای حوادث خطرناک و پیشامدهای زیانبخش و حق القدم اطباء و جریمه جراهان غیر ماهر و همچنین دایه هایی که خوب پرستاری نمی نمودند قوانینی وضع شده است : .( همان ، 20 ) </w:t>
      </w:r>
    </w:p>
    <w:p w:rsidR="00507F87" w:rsidRDefault="00507F87" w:rsidP="007566B7">
      <w:pPr>
        <w:spacing w:after="0" w:line="240" w:lineRule="auto"/>
        <w:jc w:val="both"/>
        <w:rPr>
          <w:sz w:val="28"/>
          <w:rtl/>
        </w:rPr>
      </w:pPr>
      <w:r>
        <w:rPr>
          <w:rFonts w:hint="cs"/>
          <w:sz w:val="28"/>
          <w:rtl/>
        </w:rPr>
        <w:t>درقانون نامه حمورابی</w:t>
      </w:r>
      <w:r>
        <w:rPr>
          <w:rStyle w:val="FootnoteReference"/>
          <w:sz w:val="28"/>
          <w:rtl/>
        </w:rPr>
        <w:footnoteReference w:id="16"/>
      </w:r>
      <w:r>
        <w:rPr>
          <w:rFonts w:hint="cs"/>
          <w:sz w:val="28"/>
          <w:rtl/>
        </w:rPr>
        <w:t xml:space="preserve"> در تنها ماده ای که از مسئولیت کیفری پرستاران سخنی به میان آمده است  ماده 194 قانون نامه که قطع پستان برای پرستار وضع شده است این ماده مقرر می دارد : « هنگامی که شخصی پسر خود را به پرستاری داد ، آن پسر تحت پرستاری آن پرستار مرد ، اگر سپس آن پرستار بدون اطلاع مادر و پدر پسری ، از او پرستاری کرد ، آنان باید او را محکوم کرده و باید پستان او را ببرند ، زیرا او بدون اطلاع پدر و مادر پسر از او پرستاری می کرد . » (تئوفیل ، 1376 : 66 )</w:t>
      </w:r>
    </w:p>
    <w:p w:rsidR="00507F87" w:rsidRDefault="00507F87" w:rsidP="007566B7">
      <w:pPr>
        <w:spacing w:after="0" w:line="240" w:lineRule="auto"/>
        <w:jc w:val="both"/>
        <w:rPr>
          <w:sz w:val="28"/>
          <w:rtl/>
        </w:rPr>
      </w:pPr>
      <w:r>
        <w:rPr>
          <w:rFonts w:hint="cs"/>
          <w:sz w:val="28"/>
          <w:rtl/>
        </w:rPr>
        <w:t xml:space="preserve">خودداری از سقط جنین ، خودداری از افشای اسرار بیماران و حتی پرهیز از اتانازی که از جمله مباحث نوین پزشکی است که در سوگندنامه بقراط به آن پرداخته شده است . </w:t>
      </w:r>
    </w:p>
    <w:p w:rsidR="00507F87" w:rsidRPr="007302BD" w:rsidRDefault="00507F87" w:rsidP="007566B7">
      <w:pPr>
        <w:spacing w:after="0" w:line="240" w:lineRule="auto"/>
        <w:jc w:val="both"/>
        <w:rPr>
          <w:sz w:val="28"/>
          <w:rtl/>
        </w:rPr>
      </w:pPr>
      <w:r>
        <w:rPr>
          <w:rFonts w:hint="cs"/>
          <w:sz w:val="28"/>
          <w:rtl/>
        </w:rPr>
        <w:lastRenderedPageBreak/>
        <w:t xml:space="preserve">همچنین </w:t>
      </w:r>
      <w:r>
        <w:rPr>
          <w:rFonts w:ascii="Tahoma" w:eastAsia="Times New Roman" w:hAnsi="Tahoma" w:hint="cs"/>
          <w:sz w:val="28"/>
          <w:rtl/>
        </w:rPr>
        <w:t xml:space="preserve">از خلال صفحات تاریخ ایران باستان روشن می شود که </w:t>
      </w:r>
      <w:r w:rsidRPr="001B1C90">
        <w:rPr>
          <w:rFonts w:hint="cs"/>
          <w:sz w:val="28"/>
          <w:rtl/>
        </w:rPr>
        <w:t xml:space="preserve">در </w:t>
      </w:r>
      <w:r>
        <w:rPr>
          <w:rFonts w:hint="cs"/>
          <w:sz w:val="28"/>
          <w:rtl/>
        </w:rPr>
        <w:t xml:space="preserve">وندیداد </w:t>
      </w:r>
      <w:r w:rsidRPr="001B1C90">
        <w:rPr>
          <w:rFonts w:hint="cs"/>
          <w:sz w:val="28"/>
          <w:rtl/>
        </w:rPr>
        <w:t xml:space="preserve">، فقراتی چند راجع به </w:t>
      </w:r>
      <w:r>
        <w:rPr>
          <w:rFonts w:hint="cs"/>
          <w:sz w:val="28"/>
          <w:rtl/>
        </w:rPr>
        <w:t xml:space="preserve">مسئولیت کیفری و اخلاقی و مدنی </w:t>
      </w:r>
      <w:r w:rsidRPr="001B1C90">
        <w:rPr>
          <w:rFonts w:hint="cs"/>
          <w:sz w:val="28"/>
          <w:rtl/>
        </w:rPr>
        <w:t xml:space="preserve"> در طب باستان و بطور کلی طب قانونی(داد پزشک) آمده است</w:t>
      </w:r>
      <w:r>
        <w:rPr>
          <w:rFonts w:hint="cs"/>
          <w:sz w:val="28"/>
          <w:rtl/>
        </w:rPr>
        <w:t xml:space="preserve"> ، اما از پرستار و مسئولیت پرستار در مجموعه </w:t>
      </w:r>
      <w:r w:rsidRPr="007302BD">
        <w:rPr>
          <w:rFonts w:hint="cs"/>
          <w:sz w:val="28"/>
          <w:rtl/>
        </w:rPr>
        <w:t>قوانین زردشت</w:t>
      </w:r>
      <w:r w:rsidRPr="007302BD">
        <w:rPr>
          <w:rStyle w:val="FootnoteReference"/>
          <w:sz w:val="28"/>
          <w:rtl/>
        </w:rPr>
        <w:footnoteReference w:id="17"/>
      </w:r>
      <w:r>
        <w:rPr>
          <w:rFonts w:hint="cs"/>
          <w:sz w:val="28"/>
          <w:rtl/>
        </w:rPr>
        <w:t xml:space="preserve">و قانون نامه حمورابی </w:t>
      </w:r>
      <w:r w:rsidRPr="007302BD">
        <w:rPr>
          <w:rFonts w:hint="cs"/>
          <w:sz w:val="28"/>
          <w:rtl/>
        </w:rPr>
        <w:t xml:space="preserve">سخنی به میان نیامده است </w:t>
      </w:r>
      <w:r>
        <w:rPr>
          <w:rFonts w:hint="cs"/>
          <w:sz w:val="28"/>
          <w:rtl/>
        </w:rPr>
        <w:t xml:space="preserve">. </w:t>
      </w:r>
      <w:r w:rsidRPr="007302BD">
        <w:rPr>
          <w:rFonts w:hint="cs"/>
          <w:sz w:val="28"/>
          <w:rtl/>
        </w:rPr>
        <w:t xml:space="preserve"> </w:t>
      </w:r>
    </w:p>
    <w:p w:rsidR="00507F87" w:rsidRDefault="00507F87" w:rsidP="007566B7">
      <w:pPr>
        <w:pStyle w:val="Heading2"/>
        <w:bidi/>
        <w:rPr>
          <w:rtl/>
        </w:rPr>
      </w:pPr>
      <w:bookmarkStart w:id="49" w:name="_Toc32146933"/>
      <w:r>
        <w:rPr>
          <w:rFonts w:hint="cs"/>
          <w:rtl/>
        </w:rPr>
        <w:t>1</w:t>
      </w:r>
      <w:r w:rsidRPr="009739A4">
        <w:rPr>
          <w:rFonts w:hint="cs"/>
          <w:rtl/>
        </w:rPr>
        <w:t>ـ3ـ</w:t>
      </w:r>
      <w:r w:rsidRPr="00910F17">
        <w:rPr>
          <w:rFonts w:hint="cs"/>
          <w:rtl/>
        </w:rPr>
        <w:t xml:space="preserve"> </w:t>
      </w:r>
      <w:r>
        <w:rPr>
          <w:rFonts w:hint="cs"/>
          <w:rtl/>
        </w:rPr>
        <w:t xml:space="preserve">2ـ </w:t>
      </w:r>
      <w:r w:rsidRPr="00407AA7">
        <w:rPr>
          <w:rFonts w:hint="cs"/>
          <w:rtl/>
        </w:rPr>
        <w:t>دوره اسلامی</w:t>
      </w:r>
      <w:bookmarkEnd w:id="49"/>
      <w:r w:rsidRPr="00407AA7">
        <w:rPr>
          <w:rFonts w:hint="cs"/>
          <w:rtl/>
        </w:rPr>
        <w:t xml:space="preserve"> </w:t>
      </w:r>
    </w:p>
    <w:p w:rsidR="00507F87" w:rsidRDefault="00507F87" w:rsidP="007566B7">
      <w:pPr>
        <w:spacing w:after="0" w:line="240" w:lineRule="auto"/>
        <w:jc w:val="both"/>
        <w:rPr>
          <w:sz w:val="28"/>
          <w:rtl/>
        </w:rPr>
      </w:pPr>
      <w:r w:rsidRPr="00FE1E15">
        <w:rPr>
          <w:rFonts w:hint="cs"/>
          <w:sz w:val="28"/>
          <w:rtl/>
        </w:rPr>
        <w:t xml:space="preserve">ظهور اسلام در تحول مسئولیت کیفری نقش عمده ای را ایفا نمود . شارل نویسنده کتاب « حقوق اسلام » به زبان فرانسه ، در مورد حقوق جزای اسلام و اهمیت آن و همچنین در خصوص مسئله مسئولیت می نویسد  </w:t>
      </w:r>
      <w:r>
        <w:rPr>
          <w:rFonts w:hint="cs"/>
          <w:sz w:val="28"/>
          <w:rtl/>
        </w:rPr>
        <w:t>که اسلام دوازده قرن قبل از حقوق اروپایی ، مسئله مسئولیت شخصی و انفرادی را دریافته و برقرار نموده بود وی اضافه می نماید لازمه این مسئولیت برخورداری از عقل و آزادی  واختیار بود به همین علت هم در مذاهب اسلام ، اطفال و مجانین و اجساد و حیوانات از تعقیب و مجازات معاف بودند . ( شارل ، حقوق اسلام به نقل از محمود عباسی ، 1389 ، 31 )</w:t>
      </w:r>
    </w:p>
    <w:p w:rsidR="00507F87" w:rsidRDefault="00507F87" w:rsidP="007566B7">
      <w:pPr>
        <w:spacing w:after="0" w:line="240" w:lineRule="auto"/>
        <w:jc w:val="both"/>
        <w:rPr>
          <w:sz w:val="28"/>
          <w:rtl/>
        </w:rPr>
      </w:pPr>
      <w:r>
        <w:rPr>
          <w:rFonts w:hint="cs"/>
          <w:sz w:val="28"/>
          <w:rtl/>
        </w:rPr>
        <w:t>در اسلام توجه خاصی به طب و طبابت شده و حدیث « العلم علمان ، علم الابدان و علم الادیان</w:t>
      </w:r>
      <w:r>
        <w:rPr>
          <w:rStyle w:val="FootnoteReference"/>
          <w:sz w:val="28"/>
          <w:rtl/>
        </w:rPr>
        <w:footnoteReference w:id="18"/>
      </w:r>
      <w:r>
        <w:rPr>
          <w:rFonts w:hint="cs"/>
          <w:sz w:val="28"/>
          <w:rtl/>
        </w:rPr>
        <w:t xml:space="preserve"> » مبین توجه خاص اسلام به علم طب است . احادیث و روایات بیشماری در زمینه طب و طبابت و ضمان طبیب از پیامبر اکرم ( ص ) و ائمه طاهرین ( ع ) وارد شده شده که عمدتاَ تحت عنوان طب النبی و طب الصادق گردآوری شده است . با مطالعه تاریخ پرستاری در دوران اسلامی روشن می شود که پرستاری در صدر اسلام مورد توجه و اهتمام پیامبر اسلام و سیره رهبران الهی بوده است و احادیث و روایات بسیاری در زمینه اهمیت پرستاری وارد شده است اما در مورد ضمان و مسئولیت پرستار برخلاف ضمان طبیب احادیث و روایاتی به چشم نمی خورد .</w:t>
      </w:r>
    </w:p>
    <w:p w:rsidR="00507F87" w:rsidRDefault="00507F87" w:rsidP="007566B7">
      <w:pPr>
        <w:spacing w:after="0" w:line="240" w:lineRule="auto"/>
        <w:jc w:val="both"/>
        <w:rPr>
          <w:sz w:val="28"/>
          <w:rtl/>
        </w:rPr>
      </w:pPr>
      <w:r>
        <w:rPr>
          <w:rFonts w:hint="cs"/>
          <w:sz w:val="28"/>
          <w:rtl/>
        </w:rPr>
        <w:t xml:space="preserve">پرستاری از بیماران و محبت به آنان چه در زمان جنگ و چه در زمان صلح در صدر اسلام مورد توجه بوده است . اهمیت پرستاری در صدر اسلام تا به آن حد است که </w:t>
      </w:r>
      <w:r w:rsidRPr="00FE1E15">
        <w:rPr>
          <w:rFonts w:hint="cs"/>
          <w:sz w:val="28"/>
          <w:rtl/>
        </w:rPr>
        <w:t>در مقام پرستار</w:t>
      </w:r>
      <w:r w:rsidRPr="0019745B">
        <w:rPr>
          <w:rFonts w:hint="cs"/>
          <w:sz w:val="28"/>
          <w:rtl/>
        </w:rPr>
        <w:t xml:space="preserve"> از رسول خدا ( ص ) نقل شده است که فرمودند « آنکه به پرستاری بیماری یک روز و شب برپا خیزد خداوند اورا با ابراهیم ( ع ) محشور کند . »</w:t>
      </w:r>
      <w:r>
        <w:rPr>
          <w:rStyle w:val="FootnoteReference"/>
          <w:sz w:val="28"/>
          <w:rtl/>
        </w:rPr>
        <w:footnoteReference w:id="19"/>
      </w:r>
      <w:r w:rsidRPr="0019745B">
        <w:rPr>
          <w:rFonts w:hint="cs"/>
          <w:sz w:val="28"/>
          <w:rtl/>
        </w:rPr>
        <w:t xml:space="preserve"> علت محشور شدن با حضرت ابراهیم در آن است که رنج یک پرستار دلسوز و پنهان داشتن غم </w:t>
      </w:r>
      <w:r w:rsidRPr="0019745B">
        <w:rPr>
          <w:rFonts w:hint="cs"/>
          <w:sz w:val="28"/>
          <w:rtl/>
        </w:rPr>
        <w:lastRenderedPageBreak/>
        <w:t>درون خود در دشواری های این خدمت مقدس ، یادآور رنج درون و پوشیده ابراهیم در چشم پوشی از عواطف خود در مقدمات ذبح اسماعیل است . همچنین امام جعفر صادق ( ع ) از پیامبر (  ص ) نقل می فرماید : « هر کس در انجام امور مورد</w:t>
      </w:r>
      <w:r>
        <w:rPr>
          <w:rFonts w:hint="cs"/>
          <w:sz w:val="28"/>
          <w:rtl/>
        </w:rPr>
        <w:t xml:space="preserve"> نیاز بیمار تلاش و کوشش کند ولو</w:t>
      </w:r>
      <w:r w:rsidRPr="0019745B">
        <w:rPr>
          <w:rFonts w:hint="cs"/>
          <w:sz w:val="28"/>
          <w:rtl/>
        </w:rPr>
        <w:t>این</w:t>
      </w:r>
      <w:r>
        <w:rPr>
          <w:rFonts w:hint="cs"/>
          <w:sz w:val="28"/>
          <w:rtl/>
        </w:rPr>
        <w:t>ک</w:t>
      </w:r>
      <w:r w:rsidRPr="0019745B">
        <w:rPr>
          <w:rFonts w:hint="cs"/>
          <w:sz w:val="28"/>
          <w:rtl/>
        </w:rPr>
        <w:t>ه به انجام آن توفیق نیابد گناهانش چنان آمر</w:t>
      </w:r>
      <w:r>
        <w:rPr>
          <w:rFonts w:hint="cs"/>
          <w:sz w:val="28"/>
          <w:rtl/>
        </w:rPr>
        <w:t>زید</w:t>
      </w:r>
      <w:r w:rsidRPr="0019745B">
        <w:rPr>
          <w:rFonts w:hint="cs"/>
          <w:sz w:val="28"/>
          <w:rtl/>
        </w:rPr>
        <w:t xml:space="preserve">ه می شود که مثل روزی که از مادرش تولد یافته ، پاک می گردد . » </w:t>
      </w:r>
      <w:r>
        <w:rPr>
          <w:rFonts w:hint="cs"/>
          <w:sz w:val="28"/>
          <w:rtl/>
        </w:rPr>
        <w:t>.</w:t>
      </w:r>
      <w:r w:rsidRPr="0019745B">
        <w:rPr>
          <w:rFonts w:hint="cs"/>
          <w:sz w:val="28"/>
          <w:rtl/>
        </w:rPr>
        <w:t xml:space="preserve"> </w:t>
      </w:r>
      <w:r>
        <w:rPr>
          <w:rFonts w:ascii="Tahoma" w:eastAsia="Times New Roman" w:hAnsi="Tahoma" w:hint="cs"/>
          <w:sz w:val="28"/>
          <w:rtl/>
        </w:rPr>
        <w:t xml:space="preserve">( جان محمدی و دیگران ، 1381  : 74 </w:t>
      </w:r>
      <w:r>
        <w:rPr>
          <w:rFonts w:ascii="Times New Roman" w:eastAsia="Times New Roman" w:hAnsi="Times New Roman" w:cs="Times New Roman" w:hint="cs"/>
          <w:sz w:val="28"/>
          <w:rtl/>
        </w:rPr>
        <w:t>–</w:t>
      </w:r>
      <w:r>
        <w:rPr>
          <w:rFonts w:ascii="Tahoma" w:eastAsia="Times New Roman" w:hAnsi="Tahoma" w:hint="cs"/>
          <w:sz w:val="28"/>
          <w:rtl/>
        </w:rPr>
        <w:t xml:space="preserve"> 75 )</w:t>
      </w:r>
      <w:r>
        <w:rPr>
          <w:rFonts w:hint="cs"/>
          <w:sz w:val="28"/>
          <w:rtl/>
        </w:rPr>
        <w:t xml:space="preserve"> </w:t>
      </w:r>
    </w:p>
    <w:p w:rsidR="00507F87" w:rsidRDefault="00507F87" w:rsidP="007566B7">
      <w:pPr>
        <w:spacing w:after="0" w:line="240" w:lineRule="auto"/>
        <w:jc w:val="both"/>
        <w:rPr>
          <w:sz w:val="28"/>
          <w:rtl/>
        </w:rPr>
      </w:pPr>
      <w:r w:rsidRPr="00FE1E15">
        <w:rPr>
          <w:rFonts w:hint="cs"/>
          <w:sz w:val="28"/>
          <w:rtl/>
        </w:rPr>
        <w:t xml:space="preserve">سر آغاز پرستاری در اسلام را باید در شروع جنگ های مسلمین و جهاد دانست . در این جنگ ها همه بانوان خاندان پیامبر (ص ) و همه زنان مسلمان در خدمات پرستاری سهیم بوده اند ، اما باید تاریخ پرستاری در اسلام را با پرستاری حضرت فاطمه ( س ) آغاز کرد . </w:t>
      </w:r>
      <w:r>
        <w:rPr>
          <w:rFonts w:hint="cs"/>
          <w:sz w:val="28"/>
          <w:rtl/>
        </w:rPr>
        <w:t>در جنگ احد حضرت زهرا ( س</w:t>
      </w:r>
      <w:r w:rsidRPr="0019745B">
        <w:rPr>
          <w:rFonts w:hint="cs"/>
          <w:sz w:val="28"/>
          <w:rtl/>
        </w:rPr>
        <w:t xml:space="preserve">) </w:t>
      </w:r>
      <w:r>
        <w:rPr>
          <w:rFonts w:hint="cs"/>
          <w:sz w:val="28"/>
          <w:rtl/>
        </w:rPr>
        <w:t xml:space="preserve">از </w:t>
      </w:r>
      <w:r w:rsidRPr="0019745B">
        <w:rPr>
          <w:rFonts w:hint="cs"/>
          <w:sz w:val="28"/>
          <w:rtl/>
        </w:rPr>
        <w:t xml:space="preserve">پدر بزرگوارش </w:t>
      </w:r>
      <w:r>
        <w:rPr>
          <w:rFonts w:hint="cs"/>
          <w:sz w:val="28"/>
          <w:rtl/>
        </w:rPr>
        <w:t xml:space="preserve">پرستاری نمود و همچنین همراه با 14 تن از زنان مسلمان از زخمی ها پرستاری کردند </w:t>
      </w:r>
      <w:r w:rsidRPr="0019745B">
        <w:rPr>
          <w:rFonts w:hint="cs"/>
          <w:sz w:val="28"/>
          <w:rtl/>
        </w:rPr>
        <w:t xml:space="preserve">. </w:t>
      </w:r>
      <w:r>
        <w:rPr>
          <w:rFonts w:hint="cs"/>
          <w:sz w:val="28"/>
          <w:rtl/>
        </w:rPr>
        <w:t xml:space="preserve">یکی دیگر از از بانوانی که در پرستاری شایستگی های فراوانی داشت ، میمونه بنت الحارث که در جنگ تبوک سرپرستی تشکیلات پرستاری را برای مراقبت از مجروحان بر عهده داشت . رفیده انصاریه در جنگ خندق خیمه ای در مسجدالنبی بر پا کرد و به پرستاری از زخمیان جنگ خندق در آن خیمه پرداخت . خیمه ای که توسط وی برپا شد را اولین درمانگاه سیار و او را به عنوان اولین پرستاری که در بیمارستان های اسلامی از بیماران مراقبت می نمود نام می برند . وظیفه پرستاران در زمان جنگ ، فراهم کردن آب </w:t>
      </w:r>
      <w:r w:rsidRPr="00984B39">
        <w:rPr>
          <w:rFonts w:hint="cs"/>
          <w:sz w:val="28"/>
          <w:rtl/>
        </w:rPr>
        <w:t xml:space="preserve">برای زخمی ها ، مراقبت از زخم ها ، دادن داروهای مورد نیاز ، فراهم کردن وسایل راحتی و انتقال افراد کشته شده به پشت جبهه بود . حداقل از سال 88 هجری قمری که نوانخانه دمشق ساخته شد ، پرستاری از بیماران به عنوان یک  شغل در جهان طب اسلامی وارد شده است  </w:t>
      </w:r>
      <w:r>
        <w:rPr>
          <w:rFonts w:hint="cs"/>
          <w:sz w:val="28"/>
          <w:rtl/>
        </w:rPr>
        <w:t>(آزرمی و</w:t>
      </w:r>
      <w:r w:rsidRPr="00984B39">
        <w:rPr>
          <w:rFonts w:hint="cs"/>
          <w:sz w:val="28"/>
          <w:rtl/>
        </w:rPr>
        <w:t xml:space="preserve"> فارسی ، 1390 : 39 )</w:t>
      </w:r>
    </w:p>
    <w:p w:rsidR="00507F87" w:rsidRDefault="00507F87" w:rsidP="007566B7">
      <w:pPr>
        <w:spacing w:after="0" w:line="240" w:lineRule="auto"/>
        <w:jc w:val="both"/>
        <w:rPr>
          <w:sz w:val="28"/>
          <w:rtl/>
        </w:rPr>
      </w:pPr>
      <w:r>
        <w:rPr>
          <w:rFonts w:hint="cs"/>
          <w:sz w:val="28"/>
          <w:rtl/>
        </w:rPr>
        <w:t xml:space="preserve">از دیگر بانوانی که در صدر اسلام ، به مقام پرستاری اعتبار بخشید ، حضرت زینب کبری  در روزهای آخر تا حدی پرستاری از ایشان را برعهده داشتند و پرستاری از پدر را در سال چهل هجری  قبل از شهادت پدر بر عهده داشتند ، در سال پنجاه هجری به عنوان خواهر و پرستاری دلسوز بر بالین امام حسن ( ع ) که به ایشان زهر خورانده شده بود ، حاضر شدند و در سال 61 هجری در حادثه عظیم کربلا دوشادوش سرور شهیدان </w:t>
      </w:r>
      <w:r w:rsidRPr="00C24009">
        <w:rPr>
          <w:rFonts w:hint="cs"/>
          <w:sz w:val="28"/>
          <w:rtl/>
        </w:rPr>
        <w:t>امام حسین ( ع )</w:t>
      </w:r>
      <w:r>
        <w:rPr>
          <w:rFonts w:cs="Times New Roman" w:hint="cs"/>
          <w:sz w:val="28"/>
          <w:rtl/>
        </w:rPr>
        <w:t xml:space="preserve"> </w:t>
      </w:r>
      <w:r>
        <w:rPr>
          <w:rFonts w:hint="cs"/>
          <w:sz w:val="28"/>
          <w:rtl/>
        </w:rPr>
        <w:t>در نینوا مشاهده می کنیم و چون کوه استوار بر پای ایستاده و چون صخره ای عظیم ، امواج شدید را بر سینه خرد و متلاشی ساخت ، سپس ایشان را در سفر کوفه و شام ، در مقام حامی و پرستار اسیران و کودکان می بینیم و علاوه بر آن ایشان پرستاری از حضرت زین العابدین ( ع ) را بر عهده داشتند و باید دانست که مقاومت و تحمل او در مقابل مسائل و مشکلات ، بعد ازز واقعه عاشورا و کربلا در میان بانوان حرم ایجاد قوت قلب و صبر و شکیبایی می کرد و این خود یک نوع مراقبت پرستاری و تقویت روح و روان اسیران دشت کربلا و پرتاری روانی می باشد . . با توجه به خدمت این بانوی قهرمان در صدر اسلام ، پرستاران ایران اسلامی بعد از انقلاب ، روز تولد حضرت زینب کبری ( س ) را به عنوان روز پرستار انتخاب نمودند . ( اشک تراب ، 1369 : 32ـ 33 )</w:t>
      </w:r>
    </w:p>
    <w:p w:rsidR="00507F87" w:rsidRDefault="00507F87" w:rsidP="007566B7">
      <w:pPr>
        <w:pStyle w:val="Heading2"/>
        <w:bidi/>
        <w:rPr>
          <w:rtl/>
        </w:rPr>
      </w:pPr>
      <w:bookmarkStart w:id="50" w:name="_Toc32146934"/>
      <w:r>
        <w:rPr>
          <w:rFonts w:hint="cs"/>
          <w:rtl/>
        </w:rPr>
        <w:lastRenderedPageBreak/>
        <w:t>1</w:t>
      </w:r>
      <w:r w:rsidRPr="009739A4">
        <w:rPr>
          <w:rFonts w:hint="cs"/>
          <w:rtl/>
        </w:rPr>
        <w:t>ـ3ـ</w:t>
      </w:r>
      <w:r w:rsidRPr="00910F17">
        <w:rPr>
          <w:rFonts w:hint="cs"/>
          <w:rtl/>
        </w:rPr>
        <w:t xml:space="preserve"> </w:t>
      </w:r>
      <w:r>
        <w:rPr>
          <w:rFonts w:hint="cs"/>
          <w:rtl/>
        </w:rPr>
        <w:t xml:space="preserve">3ـ </w:t>
      </w:r>
      <w:r w:rsidRPr="00407AA7">
        <w:rPr>
          <w:rFonts w:hint="cs"/>
          <w:rtl/>
        </w:rPr>
        <w:t>دوره معاصر</w:t>
      </w:r>
      <w:bookmarkEnd w:id="50"/>
      <w:r w:rsidRPr="00407AA7">
        <w:rPr>
          <w:rFonts w:hint="cs"/>
          <w:rtl/>
        </w:rPr>
        <w:t xml:space="preserve"> </w:t>
      </w:r>
    </w:p>
    <w:p w:rsidR="00507F87" w:rsidRDefault="00507F87" w:rsidP="007566B7">
      <w:pPr>
        <w:spacing w:after="0" w:line="240" w:lineRule="auto"/>
        <w:jc w:val="both"/>
        <w:rPr>
          <w:sz w:val="28"/>
          <w:rtl/>
        </w:rPr>
      </w:pPr>
      <w:r w:rsidRPr="00B06C0E">
        <w:rPr>
          <w:rFonts w:hint="cs"/>
          <w:sz w:val="28"/>
          <w:rtl/>
        </w:rPr>
        <w:t>تاریخ حاکی از آن است که</w:t>
      </w:r>
      <w:r>
        <w:rPr>
          <w:rFonts w:hint="cs"/>
          <w:sz w:val="28"/>
          <w:rtl/>
        </w:rPr>
        <w:t xml:space="preserve"> از قرن 16 تا 19 میلادی پرستاری به سمت توسعه ، جستجو و افزایش علم حرکت کرد . جنبش مهم قرن 16 میلادی تحول مذهبی یا رفرماسیون نام گرفت . این تعییرات در کار بیمارستان ها اثر کرد. در آن زمان بیمارستان ها توسط دولت اداره می شدند و مراقبت از بیماران مبتنی بر اعتقادات نادرست مذهبی نبود و به درمان بیماران اهمیت داده می شد.  با این حال وضع کار پرستاران</w:t>
      </w:r>
      <w:r w:rsidRPr="00B06C0E">
        <w:rPr>
          <w:rFonts w:hint="cs"/>
          <w:sz w:val="28"/>
          <w:rtl/>
        </w:rPr>
        <w:t xml:space="preserve"> </w:t>
      </w:r>
      <w:r>
        <w:rPr>
          <w:rFonts w:hint="cs"/>
          <w:sz w:val="28"/>
          <w:rtl/>
        </w:rPr>
        <w:t>بسیار بد و نامطلوب بود . بدبینی مردم نسبت به پرستاران ، عدم تمایل افراد سطوح بالای اجتماعی و تحصیل کرده به کار در بیمارستان ها ، به عهده گرفتن مسئولیت پرستاری و مراقبت از بیماران توسط افراد ناصالح و مطرود جامعه و ناپسند شمرده شدن کار پرستاری سبب شد که قرن هفدهم میلادی به دوران تاریخ پرستاری در تاریخ معروف شود این وضعیت تا قرن 19 ادامه یافت .</w:t>
      </w:r>
      <w:r w:rsidRPr="000868A8">
        <w:rPr>
          <w:rFonts w:hint="cs"/>
          <w:sz w:val="28"/>
          <w:rtl/>
        </w:rPr>
        <w:t xml:space="preserve"> </w:t>
      </w:r>
      <w:r>
        <w:rPr>
          <w:rFonts w:hint="cs"/>
          <w:sz w:val="28"/>
          <w:rtl/>
        </w:rPr>
        <w:t>(آزرمی و فارسی ، 1390 : 40 )</w:t>
      </w:r>
    </w:p>
    <w:p w:rsidR="00507F87" w:rsidRPr="00610467" w:rsidRDefault="00507F87" w:rsidP="007566B7">
      <w:pPr>
        <w:spacing w:after="0" w:line="240" w:lineRule="auto"/>
        <w:jc w:val="both"/>
        <w:rPr>
          <w:sz w:val="28"/>
          <w:rtl/>
        </w:rPr>
      </w:pPr>
      <w:r>
        <w:rPr>
          <w:rFonts w:hint="cs"/>
          <w:sz w:val="28"/>
          <w:rtl/>
        </w:rPr>
        <w:t xml:space="preserve"> در اواسط قرن نوزدهم ( 1858 میلادی ) با اقدامات خانم فلورانس نایتینگل</w:t>
      </w:r>
      <w:r>
        <w:rPr>
          <w:rStyle w:val="FootnoteReference"/>
          <w:sz w:val="28"/>
          <w:rtl/>
        </w:rPr>
        <w:footnoteReference w:id="20"/>
      </w:r>
      <w:r>
        <w:rPr>
          <w:rFonts w:hint="cs"/>
          <w:sz w:val="28"/>
          <w:rtl/>
        </w:rPr>
        <w:t xml:space="preserve"> پرستاری نوین بنا گذاشته شد. از خدمات و اقدامات  این بانوی پیشرو می توان به ارایه استانداردهایی برای مدیریت بیماستانی ، پایه ریزی خدمات پرستاری براساس نیازهای مددجویان ، تمرکز بر نوع و نحوه تغذیه بیماران در برنامه های پرستاری ، تغییر دیدگاه جامعه نسبت به پرستاران  ، ایجاد احترام و عزت برای این حرفه ، اشاره نمود. او معتقد به توسعه دانش در پرستاری و جدای علم پرستاری از پزشکی بود . </w:t>
      </w:r>
      <w:r w:rsidRPr="00465E3F">
        <w:rPr>
          <w:rFonts w:hint="cs"/>
          <w:sz w:val="28"/>
          <w:rtl/>
        </w:rPr>
        <w:t xml:space="preserve">( روزبهان و دهقان زاده </w:t>
      </w:r>
      <w:r w:rsidRPr="00610467">
        <w:rPr>
          <w:rFonts w:hint="cs"/>
          <w:sz w:val="28"/>
          <w:rtl/>
        </w:rPr>
        <w:t>، 1391 : 45 )</w:t>
      </w:r>
    </w:p>
    <w:p w:rsidR="00507F87" w:rsidRDefault="00507F87" w:rsidP="00745724">
      <w:pPr>
        <w:spacing w:after="0" w:line="240" w:lineRule="auto"/>
        <w:jc w:val="both"/>
        <w:rPr>
          <w:sz w:val="28"/>
          <w:rtl/>
        </w:rPr>
      </w:pPr>
      <w:r w:rsidRPr="00610467">
        <w:rPr>
          <w:rFonts w:ascii="GnLotus" w:hAnsi="GnLotus"/>
          <w:color w:val="231F20"/>
          <w:sz w:val="28"/>
          <w:rtl/>
        </w:rPr>
        <w:t>جنگ جهاني</w:t>
      </w:r>
      <w:r>
        <w:rPr>
          <w:rFonts w:ascii="GnLotus" w:hAnsi="GnLotus"/>
          <w:color w:val="231F20"/>
          <w:sz w:val="28"/>
        </w:rPr>
        <w:t xml:space="preserve"> </w:t>
      </w:r>
      <w:r w:rsidRPr="00610467">
        <w:rPr>
          <w:rFonts w:ascii="GnLotus" w:hAnsi="GnLotus"/>
          <w:color w:val="231F20"/>
          <w:sz w:val="28"/>
          <w:rtl/>
        </w:rPr>
        <w:t>دوم اثرات بسیار زيادي در پرستاري گذاشت. اين جنگ باعث شد</w:t>
      </w:r>
      <w:r>
        <w:rPr>
          <w:rFonts w:ascii="GnLotus" w:hAnsi="GnLotus"/>
          <w:color w:val="231F20"/>
          <w:sz w:val="28"/>
        </w:rPr>
        <w:t xml:space="preserve"> </w:t>
      </w:r>
      <w:r w:rsidRPr="00610467">
        <w:rPr>
          <w:rFonts w:ascii="GnLotus" w:hAnsi="GnLotus"/>
          <w:color w:val="231F20"/>
          <w:sz w:val="28"/>
          <w:rtl/>
        </w:rPr>
        <w:t>نیاز به حرفه پرستاري محسوس</w:t>
      </w:r>
      <w:r>
        <w:rPr>
          <w:rFonts w:ascii="GnLotus" w:hAnsi="GnLotus" w:hint="cs"/>
          <w:color w:val="231F20"/>
          <w:sz w:val="28"/>
          <w:rtl/>
        </w:rPr>
        <w:t xml:space="preserve"> </w:t>
      </w:r>
      <w:r w:rsidRPr="00610467">
        <w:rPr>
          <w:rFonts w:ascii="GnLotus" w:hAnsi="GnLotus"/>
          <w:color w:val="231F20"/>
          <w:sz w:val="28"/>
          <w:rtl/>
        </w:rPr>
        <w:t>تر شود و در نتیجه</w:t>
      </w:r>
      <w:r>
        <w:rPr>
          <w:rFonts w:ascii="GnLotus" w:hAnsi="GnLotus" w:hint="cs"/>
          <w:color w:val="231F20"/>
          <w:sz w:val="28"/>
          <w:rtl/>
        </w:rPr>
        <w:t xml:space="preserve"> </w:t>
      </w:r>
      <w:r w:rsidRPr="00610467">
        <w:rPr>
          <w:rFonts w:ascii="GnLotus" w:hAnsi="GnLotus"/>
          <w:color w:val="231F20"/>
          <w:sz w:val="28"/>
          <w:rtl/>
        </w:rPr>
        <w:t>ي افزايش دانش</w:t>
      </w:r>
      <w:r>
        <w:rPr>
          <w:rFonts w:ascii="GnLotus" w:hAnsi="GnLotus"/>
          <w:color w:val="231F20"/>
          <w:sz w:val="28"/>
        </w:rPr>
        <w:t xml:space="preserve"> </w:t>
      </w:r>
      <w:r w:rsidRPr="00610467">
        <w:rPr>
          <w:rFonts w:ascii="GnLotus" w:hAnsi="GnLotus"/>
          <w:color w:val="231F20"/>
          <w:sz w:val="28"/>
          <w:rtl/>
        </w:rPr>
        <w:t>پزشکي و تکنولوژي، نقش پرستاران، وسیع</w:t>
      </w:r>
      <w:r>
        <w:rPr>
          <w:rFonts w:ascii="GnLotus" w:hAnsi="GnLotus" w:hint="cs"/>
          <w:color w:val="231F20"/>
          <w:sz w:val="28"/>
          <w:rtl/>
        </w:rPr>
        <w:t xml:space="preserve"> </w:t>
      </w:r>
      <w:r w:rsidRPr="00610467">
        <w:rPr>
          <w:rFonts w:ascii="GnLotus" w:hAnsi="GnLotus"/>
          <w:color w:val="231F20"/>
          <w:sz w:val="28"/>
          <w:rtl/>
        </w:rPr>
        <w:t>تر گرديد. استقلال و</w:t>
      </w:r>
      <w:r>
        <w:rPr>
          <w:rFonts w:ascii="GnLotus" w:hAnsi="GnLotus"/>
          <w:color w:val="231F20"/>
          <w:sz w:val="28"/>
        </w:rPr>
        <w:t xml:space="preserve"> </w:t>
      </w:r>
      <w:r w:rsidRPr="00610467">
        <w:rPr>
          <w:rFonts w:ascii="GnLotus" w:hAnsi="GnLotus"/>
          <w:color w:val="231F20"/>
          <w:sz w:val="28"/>
          <w:rtl/>
        </w:rPr>
        <w:t>اشتغال بیشتر زنان و توجه ب</w:t>
      </w:r>
      <w:r>
        <w:rPr>
          <w:rFonts w:ascii="GnLotus" w:hAnsi="GnLotus"/>
          <w:color w:val="231F20"/>
          <w:sz w:val="28"/>
          <w:rtl/>
        </w:rPr>
        <w:t>یشتر به آموزش و تغییرات اساسي د</w:t>
      </w:r>
      <w:r>
        <w:rPr>
          <w:rFonts w:ascii="GnLotus" w:hAnsi="GnLotus" w:hint="cs"/>
          <w:color w:val="231F20"/>
          <w:sz w:val="28"/>
          <w:rtl/>
        </w:rPr>
        <w:t xml:space="preserve">ر </w:t>
      </w:r>
      <w:r w:rsidRPr="00610467">
        <w:rPr>
          <w:rFonts w:ascii="GnLotus" w:hAnsi="GnLotus"/>
          <w:color w:val="231F20"/>
          <w:sz w:val="28"/>
          <w:rtl/>
        </w:rPr>
        <w:t xml:space="preserve">آن و چاپ شدن كتابهايي در مورد پژوهش و نظريه پرستاري </w:t>
      </w:r>
      <w:r>
        <w:rPr>
          <w:rFonts w:ascii="GnLotus" w:hAnsi="GnLotus" w:hint="cs"/>
          <w:color w:val="231F20"/>
          <w:sz w:val="28"/>
          <w:rtl/>
        </w:rPr>
        <w:t xml:space="preserve">و </w:t>
      </w:r>
      <w:r w:rsidRPr="00610467">
        <w:rPr>
          <w:rFonts w:ascii="GnLotus" w:hAnsi="GnLotus"/>
          <w:color w:val="231F20"/>
          <w:sz w:val="28"/>
          <w:rtl/>
        </w:rPr>
        <w:t>افزايش تأكید روي دانش پرستاري منجر به نظام</w:t>
      </w:r>
      <w:r>
        <w:rPr>
          <w:rFonts w:ascii="GnLotus" w:hAnsi="GnLotus" w:hint="cs"/>
          <w:color w:val="231F20"/>
          <w:sz w:val="28"/>
          <w:rtl/>
        </w:rPr>
        <w:t xml:space="preserve"> </w:t>
      </w:r>
      <w:r w:rsidRPr="00610467">
        <w:rPr>
          <w:rFonts w:ascii="GnLotus" w:hAnsi="GnLotus"/>
          <w:color w:val="231F20"/>
          <w:sz w:val="28"/>
          <w:rtl/>
        </w:rPr>
        <w:t>مند شدن حرفه</w:t>
      </w:r>
      <w:r>
        <w:rPr>
          <w:rFonts w:ascii="GnLotus" w:hAnsi="GnLotus" w:hint="cs"/>
          <w:color w:val="231F20"/>
          <w:sz w:val="28"/>
          <w:rtl/>
        </w:rPr>
        <w:t xml:space="preserve"> ی </w:t>
      </w:r>
      <w:r w:rsidRPr="00610467">
        <w:rPr>
          <w:rFonts w:ascii="GnLotus" w:hAnsi="GnLotus"/>
          <w:color w:val="231F20"/>
          <w:sz w:val="28"/>
          <w:rtl/>
        </w:rPr>
        <w:t>پرستاري شد</w:t>
      </w:r>
      <w:r>
        <w:rPr>
          <w:rFonts w:ascii="GnLotus" w:hAnsi="GnLotus" w:hint="cs"/>
          <w:color w:val="231F20"/>
          <w:sz w:val="28"/>
          <w:rtl/>
        </w:rPr>
        <w:t xml:space="preserve"> .</w:t>
      </w:r>
      <w:r w:rsidRPr="00610467">
        <w:rPr>
          <w:rFonts w:hint="cs"/>
          <w:sz w:val="28"/>
          <w:rtl/>
        </w:rPr>
        <w:t xml:space="preserve"> </w:t>
      </w:r>
      <w:r>
        <w:rPr>
          <w:rFonts w:hint="cs"/>
          <w:sz w:val="28"/>
          <w:rtl/>
        </w:rPr>
        <w:t>( آزرمی و فارسی ، 1390 : 40 )</w:t>
      </w:r>
    </w:p>
    <w:p w:rsidR="00507F87" w:rsidRPr="00984B39" w:rsidRDefault="00507F87" w:rsidP="00745724">
      <w:pPr>
        <w:spacing w:after="0" w:line="240" w:lineRule="auto"/>
        <w:jc w:val="both"/>
        <w:rPr>
          <w:sz w:val="28"/>
          <w:rtl/>
        </w:rPr>
      </w:pPr>
      <w:r>
        <w:rPr>
          <w:rFonts w:hint="cs"/>
          <w:sz w:val="28"/>
          <w:rtl/>
        </w:rPr>
        <w:t xml:space="preserve">حرفه ی پرستاری در ایران همانند سایر کشورهای جهان حرفه ای نو به شمار می رود . </w:t>
      </w:r>
      <w:r w:rsidRPr="00984B39">
        <w:rPr>
          <w:rFonts w:ascii="GnLotus" w:hAnsi="GnLotus"/>
          <w:color w:val="231F20"/>
          <w:sz w:val="28"/>
          <w:rtl/>
        </w:rPr>
        <w:t>در مورد تاريخ مدون پرستاري به ويژه در ايران تا حدود</w:t>
      </w:r>
      <w:r>
        <w:rPr>
          <w:rFonts w:ascii="GnLotus" w:hAnsi="GnLotus"/>
          <w:color w:val="231F20"/>
          <w:sz w:val="28"/>
        </w:rPr>
        <w:t xml:space="preserve"> </w:t>
      </w:r>
      <w:r>
        <w:rPr>
          <w:rFonts w:ascii="GnLotus" w:hAnsi="GnLotus" w:hint="cs"/>
          <w:color w:val="231F20"/>
          <w:sz w:val="28"/>
          <w:rtl/>
        </w:rPr>
        <w:t xml:space="preserve"> 100 </w:t>
      </w:r>
      <w:r w:rsidRPr="00984B39">
        <w:rPr>
          <w:rFonts w:ascii="GnLotus" w:hAnsi="GnLotus"/>
          <w:color w:val="231F20"/>
          <w:sz w:val="28"/>
        </w:rPr>
        <w:t xml:space="preserve"> </w:t>
      </w:r>
      <w:r w:rsidRPr="00984B39">
        <w:rPr>
          <w:rFonts w:ascii="GnLotus" w:hAnsi="GnLotus"/>
          <w:color w:val="231F20"/>
          <w:sz w:val="28"/>
          <w:rtl/>
        </w:rPr>
        <w:t xml:space="preserve">سال قبل اطلاعات دقیقي وجود ندارد </w:t>
      </w:r>
      <w:r>
        <w:rPr>
          <w:rFonts w:ascii="GnLotus" w:hAnsi="GnLotus" w:hint="cs"/>
          <w:color w:val="231F20"/>
          <w:sz w:val="28"/>
          <w:rtl/>
        </w:rPr>
        <w:t>.</w:t>
      </w:r>
      <w:r>
        <w:rPr>
          <w:rFonts w:ascii="GnLotus" w:hAnsi="GnLotus"/>
          <w:color w:val="231F20"/>
          <w:sz w:val="28"/>
        </w:rPr>
        <w:t xml:space="preserve"> </w:t>
      </w:r>
      <w:r w:rsidRPr="00984B39">
        <w:rPr>
          <w:rFonts w:ascii="GnLotus" w:hAnsi="GnLotus"/>
          <w:color w:val="231F20"/>
          <w:sz w:val="28"/>
          <w:rtl/>
        </w:rPr>
        <w:t xml:space="preserve">آنچه مسلم است تا قبل از سال </w:t>
      </w:r>
      <w:r>
        <w:rPr>
          <w:rFonts w:ascii="GnLotus" w:hAnsi="GnLotus" w:hint="cs"/>
          <w:color w:val="231F20"/>
          <w:sz w:val="28"/>
          <w:rtl/>
        </w:rPr>
        <w:t xml:space="preserve"> 1294 </w:t>
      </w:r>
      <w:r w:rsidRPr="00984B39">
        <w:rPr>
          <w:rFonts w:ascii="GnLotus" w:hAnsi="GnLotus"/>
          <w:color w:val="231F20"/>
          <w:sz w:val="28"/>
          <w:rtl/>
        </w:rPr>
        <w:t>در ايران مدرسه پرستاري و</w:t>
      </w:r>
      <w:r w:rsidRPr="00984B39">
        <w:rPr>
          <w:rFonts w:ascii="GnLotus" w:hAnsi="GnLotus"/>
          <w:color w:val="231F20"/>
          <w:sz w:val="28"/>
        </w:rPr>
        <w:t xml:space="preserve"> </w:t>
      </w:r>
      <w:r w:rsidRPr="00984B39">
        <w:rPr>
          <w:rFonts w:ascii="GnLotus" w:hAnsi="GnLotus"/>
          <w:color w:val="231F20"/>
          <w:sz w:val="28"/>
          <w:rtl/>
        </w:rPr>
        <w:t xml:space="preserve">حرفه پرستاري به شکل رسمي وجود نداشته است. ولي </w:t>
      </w:r>
      <w:r w:rsidRPr="00984B39">
        <w:rPr>
          <w:rFonts w:ascii="GnLotus" w:hAnsi="GnLotus"/>
          <w:color w:val="231F20"/>
          <w:sz w:val="28"/>
          <w:rtl/>
        </w:rPr>
        <w:lastRenderedPageBreak/>
        <w:t>از اين زما</w:t>
      </w:r>
      <w:r w:rsidRPr="00984B39">
        <w:rPr>
          <w:rFonts w:ascii="GnLotus" w:hAnsi="GnLotus" w:hint="cs"/>
          <w:color w:val="231F20"/>
          <w:sz w:val="28"/>
          <w:rtl/>
        </w:rPr>
        <w:t xml:space="preserve">ن </w:t>
      </w:r>
      <w:r w:rsidRPr="00984B39">
        <w:rPr>
          <w:rFonts w:ascii="GnLotus" w:hAnsi="GnLotus"/>
          <w:color w:val="231F20"/>
          <w:sz w:val="28"/>
          <w:rtl/>
        </w:rPr>
        <w:t>به بعد بنا به مقتضیات و شرايط زماني از طرف دولت آموزشگاه</w:t>
      </w:r>
      <w:r>
        <w:rPr>
          <w:rFonts w:ascii="GnLotus" w:hAnsi="GnLotus" w:hint="cs"/>
          <w:color w:val="231F20"/>
          <w:sz w:val="28"/>
          <w:rtl/>
        </w:rPr>
        <w:t xml:space="preserve"> </w:t>
      </w:r>
      <w:r w:rsidRPr="00984B39">
        <w:rPr>
          <w:rFonts w:ascii="GnLotus" w:hAnsi="GnLotus"/>
          <w:color w:val="231F20"/>
          <w:sz w:val="28"/>
          <w:rtl/>
        </w:rPr>
        <w:t>هايي</w:t>
      </w:r>
      <w:r w:rsidRPr="00984B39">
        <w:rPr>
          <w:rFonts w:ascii="GnLotus" w:hAnsi="GnLotus"/>
          <w:color w:val="231F20"/>
          <w:sz w:val="28"/>
        </w:rPr>
        <w:t xml:space="preserve"> </w:t>
      </w:r>
      <w:r w:rsidRPr="00984B39">
        <w:rPr>
          <w:rFonts w:ascii="GnLotus" w:hAnsi="GnLotus"/>
          <w:color w:val="231F20"/>
          <w:sz w:val="28"/>
          <w:rtl/>
        </w:rPr>
        <w:t>براي تعلیم و تربیت پرستاران تحصیل كرده تأسیس شد و پرستاري</w:t>
      </w:r>
      <w:r w:rsidRPr="00984B39">
        <w:rPr>
          <w:rFonts w:ascii="GnLotus" w:hAnsi="GnLotus"/>
          <w:color w:val="231F20"/>
          <w:sz w:val="28"/>
        </w:rPr>
        <w:t xml:space="preserve"> </w:t>
      </w:r>
      <w:r w:rsidRPr="00984B39">
        <w:rPr>
          <w:rFonts w:ascii="GnLotus" w:hAnsi="GnLotus"/>
          <w:color w:val="231F20"/>
          <w:sz w:val="28"/>
          <w:rtl/>
        </w:rPr>
        <w:t>جاي خود را در میان ديگر مشاغل باز نموده و جامعه روز</w:t>
      </w:r>
      <w:r>
        <w:rPr>
          <w:rFonts w:ascii="GnLotus" w:hAnsi="GnLotus" w:hint="cs"/>
          <w:color w:val="231F20"/>
          <w:sz w:val="28"/>
          <w:rtl/>
        </w:rPr>
        <w:t xml:space="preserve"> </w:t>
      </w:r>
      <w:r w:rsidRPr="00984B39">
        <w:rPr>
          <w:rFonts w:ascii="GnLotus" w:hAnsi="GnLotus"/>
          <w:color w:val="231F20"/>
          <w:sz w:val="28"/>
          <w:rtl/>
        </w:rPr>
        <w:t>به روز</w:t>
      </w:r>
      <w:r>
        <w:rPr>
          <w:rFonts w:ascii="GnLotus" w:hAnsi="GnLotus" w:hint="cs"/>
          <w:color w:val="231F20"/>
          <w:sz w:val="28"/>
          <w:rtl/>
        </w:rPr>
        <w:t xml:space="preserve"> </w:t>
      </w:r>
      <w:r w:rsidRPr="00984B39">
        <w:rPr>
          <w:rFonts w:ascii="GnLotus" w:hAnsi="GnLotus"/>
          <w:color w:val="231F20"/>
          <w:sz w:val="28"/>
          <w:rtl/>
        </w:rPr>
        <w:t>به اهمیت و ارزش پرستاري بیشتر پي برد</w:t>
      </w:r>
      <w:r>
        <w:rPr>
          <w:rFonts w:hint="cs"/>
          <w:sz w:val="28"/>
          <w:rtl/>
        </w:rPr>
        <w:t xml:space="preserve"> . ( همان ، 41)</w:t>
      </w:r>
    </w:p>
    <w:p w:rsidR="00507F87" w:rsidRDefault="00507F87" w:rsidP="00745724">
      <w:pPr>
        <w:spacing w:after="0" w:line="240" w:lineRule="auto"/>
        <w:jc w:val="both"/>
        <w:rPr>
          <w:sz w:val="28"/>
          <w:rtl/>
        </w:rPr>
      </w:pPr>
      <w:r>
        <w:rPr>
          <w:rFonts w:hint="cs"/>
          <w:sz w:val="28"/>
          <w:rtl/>
        </w:rPr>
        <w:t xml:space="preserve">از نقطه نظر تاریخی پرستار تنها به عنوان کارمندی تلقی می شد که صرفا فرامین بیمارستان و پزشک را انجام می داد و پرستاری  به عنوان یک حرفه که از مسئولیت های قانونی برخوردار باشد به رسمیت شناخته نمی شده است اما با حرفه ای شدن پرستاری نقش و مسئولیت فردی پرستاران روز به روز در حال تغییر و گسترش می باشد . استاندارد های مراقبت پرستاری دلالت بر این دارند که پرستاری به عنوان یک حرفه ویژه و مستقل  برای مراجع قضایی و انتظامی  شناخته می شود ، از این روست که امروزه پرستاران بر خلاف گذشته خوانده دعوا تلقی می گردند  ، در حالیکه قبلا پزشک و یا مسئولین بیمارستان مورد بازخواست قرار می گرفتند . پرستاران به دلیل استقلال حرفه ای از نقش فرمانبری به سوی نقش رهبری و مدیریت حرکت نموده و این مهم ایجاب می نماید که در مقابل اعمالشان پاسخگو باشند . </w:t>
      </w:r>
    </w:p>
    <w:p w:rsidR="00507F87" w:rsidRDefault="00507F87" w:rsidP="00745724">
      <w:pPr>
        <w:spacing w:after="0" w:line="240" w:lineRule="auto"/>
        <w:jc w:val="both"/>
        <w:rPr>
          <w:sz w:val="28"/>
          <w:rtl/>
        </w:rPr>
      </w:pPr>
      <w:r>
        <w:rPr>
          <w:rFonts w:hint="cs"/>
          <w:sz w:val="28"/>
          <w:rtl/>
        </w:rPr>
        <w:t xml:space="preserve">به تدریج که حرفه حقوقی نسبت به تعالیم و تجارب پرستار حرفه ای و همچنین نقش واحدی که پرستار در نظام مراقبت های بهداشتی ایفاء می کند آگهی بیشتری می یابد ، تصور می شود که پرستاران از نظر قانونی بیشتر در قبال اعمال خود مسئول شناخته می شوند ، با این حال بیمارستان و یا پزشک نیز به عنوان کارفرمای پرستار تحت تئوری مسئولیت کارفرما مسئول  شناخته می شوند . (فیستا ، 1377 : 27 ) </w:t>
      </w:r>
    </w:p>
    <w:p w:rsidR="00507F87" w:rsidRDefault="00507F87" w:rsidP="00745724">
      <w:pPr>
        <w:spacing w:after="0" w:line="240" w:lineRule="auto"/>
        <w:jc w:val="both"/>
        <w:rPr>
          <w:sz w:val="28"/>
          <w:rtl/>
        </w:rPr>
      </w:pPr>
      <w:r>
        <w:rPr>
          <w:rFonts w:hint="cs"/>
          <w:sz w:val="28"/>
          <w:rtl/>
        </w:rPr>
        <w:t xml:space="preserve">در تاریخ تقنینیه ایران ، برای اولین بار در سال 1290 ه . ش قانون طبابت تصویب شد و پس از آن در سال </w:t>
      </w:r>
    </w:p>
    <w:p w:rsidR="00507F87" w:rsidRDefault="00507F87" w:rsidP="00745724">
      <w:pPr>
        <w:spacing w:after="0" w:line="240" w:lineRule="auto"/>
        <w:jc w:val="both"/>
        <w:rPr>
          <w:sz w:val="28"/>
          <w:rtl/>
        </w:rPr>
      </w:pPr>
      <w:r>
        <w:rPr>
          <w:rFonts w:hint="cs"/>
          <w:sz w:val="28"/>
          <w:rtl/>
        </w:rPr>
        <w:t>1339 قانون نظام پزشکی و ..... در مورد مسئولیت صاحبان حرف پزشکی و وابسته به تصویب رسیده  است.</w:t>
      </w:r>
    </w:p>
    <w:p w:rsidR="00507F87" w:rsidRDefault="00507F87" w:rsidP="00745724">
      <w:pPr>
        <w:spacing w:after="0" w:line="240" w:lineRule="auto"/>
        <w:jc w:val="both"/>
        <w:rPr>
          <w:sz w:val="28"/>
          <w:rtl/>
        </w:rPr>
      </w:pPr>
      <w:r>
        <w:rPr>
          <w:rFonts w:hint="cs"/>
          <w:sz w:val="28"/>
          <w:rtl/>
        </w:rPr>
        <w:t>علاوه بر مقررات عام قانون مدنی ، قانون مجازات اسلامی و قانون مسئولیت مدنی ، مهمترین قوانین مقررات خاص در این زمینه عبارتند از :</w:t>
      </w:r>
    </w:p>
    <w:p w:rsidR="00507F87" w:rsidRDefault="00507F87" w:rsidP="00745724">
      <w:pPr>
        <w:spacing w:after="0" w:line="240" w:lineRule="auto"/>
        <w:jc w:val="both"/>
        <w:rPr>
          <w:sz w:val="28"/>
          <w:rtl/>
        </w:rPr>
      </w:pPr>
      <w:r>
        <w:rPr>
          <w:rFonts w:hint="cs"/>
          <w:sz w:val="28"/>
          <w:rtl/>
        </w:rPr>
        <w:t>1ـ قانون سازمان نظام پرستاری مصوب 11/9/1380 مجلس شورای اسلامی</w:t>
      </w:r>
    </w:p>
    <w:p w:rsidR="00507F87" w:rsidRDefault="00507F87" w:rsidP="00745724">
      <w:pPr>
        <w:spacing w:after="0" w:line="240" w:lineRule="auto"/>
        <w:jc w:val="both"/>
        <w:rPr>
          <w:sz w:val="28"/>
          <w:rtl/>
        </w:rPr>
      </w:pPr>
      <w:r>
        <w:rPr>
          <w:rFonts w:hint="cs"/>
          <w:sz w:val="28"/>
          <w:rtl/>
        </w:rPr>
        <w:t xml:space="preserve">2 ـ قانون تشکیل سازمان نظام پزشکی مصوب 16/8/1383 مجمع تشخیص مصلحت نظام </w:t>
      </w:r>
    </w:p>
    <w:p w:rsidR="00507F87" w:rsidRPr="00081D02" w:rsidRDefault="00507F87" w:rsidP="00745724">
      <w:pPr>
        <w:spacing w:after="0" w:line="240" w:lineRule="auto"/>
        <w:jc w:val="both"/>
        <w:rPr>
          <w:sz w:val="28"/>
          <w:rtl/>
        </w:rPr>
      </w:pPr>
      <w:r>
        <w:rPr>
          <w:rFonts w:hint="cs"/>
          <w:sz w:val="28"/>
          <w:rtl/>
        </w:rPr>
        <w:t xml:space="preserve">3 ـ آیین نامه انتظامی رسیدگی به تخلفات صنفی و حرفه ای شاغلین حرفه های </w:t>
      </w:r>
      <w:r w:rsidRPr="00214CF8">
        <w:rPr>
          <w:rFonts w:hint="cs"/>
          <w:sz w:val="28"/>
          <w:rtl/>
        </w:rPr>
        <w:t xml:space="preserve">پزشکی و وابسته </w:t>
      </w:r>
      <w:r>
        <w:rPr>
          <w:rFonts w:hint="cs"/>
          <w:sz w:val="28"/>
          <w:rtl/>
        </w:rPr>
        <w:t xml:space="preserve">مصوب16/8/1383 مجمع تشخیص مصلحت نظام  </w:t>
      </w:r>
      <w:r w:rsidRPr="00214CF8">
        <w:rPr>
          <w:rFonts w:ascii="BNazanin" w:hAnsi="BNazanin"/>
          <w:color w:val="231F20"/>
          <w:sz w:val="28"/>
          <w:rtl/>
        </w:rPr>
        <w:t xml:space="preserve">دراجراي ماده 2ومواد </w:t>
      </w:r>
      <w:r w:rsidRPr="00214CF8">
        <w:rPr>
          <w:rFonts w:ascii="BNazanin" w:hAnsi="BNazanin" w:hint="cs"/>
          <w:color w:val="231F20"/>
          <w:sz w:val="28"/>
          <w:rtl/>
        </w:rPr>
        <w:t>28</w:t>
      </w:r>
      <w:r w:rsidRPr="00214CF8">
        <w:rPr>
          <w:rFonts w:ascii="BNazanin" w:hAnsi="BNazanin"/>
          <w:color w:val="231F20"/>
          <w:sz w:val="28"/>
          <w:rtl/>
        </w:rPr>
        <w:t xml:space="preserve">تا </w:t>
      </w:r>
      <w:r w:rsidRPr="00214CF8">
        <w:rPr>
          <w:rFonts w:ascii="BNazanin" w:hAnsi="BNazanin" w:hint="cs"/>
          <w:color w:val="231F20"/>
          <w:sz w:val="28"/>
          <w:rtl/>
        </w:rPr>
        <w:t>43 ق</w:t>
      </w:r>
      <w:r w:rsidRPr="00214CF8">
        <w:rPr>
          <w:rFonts w:ascii="BNazanin" w:hAnsi="BNazanin"/>
          <w:color w:val="231F20"/>
          <w:sz w:val="28"/>
          <w:rtl/>
        </w:rPr>
        <w:t xml:space="preserve">انون </w:t>
      </w:r>
      <w:r w:rsidRPr="00214CF8">
        <w:rPr>
          <w:rFonts w:ascii="BNazanin" w:hAnsi="BNazanin" w:hint="cs"/>
          <w:color w:val="231F20"/>
          <w:sz w:val="28"/>
          <w:rtl/>
        </w:rPr>
        <w:t xml:space="preserve">تشکیل </w:t>
      </w:r>
      <w:r w:rsidRPr="00214CF8">
        <w:rPr>
          <w:rFonts w:ascii="BNazanin" w:hAnsi="BNazanin"/>
          <w:color w:val="231F20"/>
          <w:sz w:val="28"/>
          <w:rtl/>
        </w:rPr>
        <w:t xml:space="preserve">سازمان </w:t>
      </w:r>
      <w:r>
        <w:rPr>
          <w:rFonts w:ascii="BNazanin" w:hAnsi="BNazanin"/>
          <w:color w:val="231F20"/>
          <w:sz w:val="28"/>
          <w:rtl/>
        </w:rPr>
        <w:t>پزشكي</w:t>
      </w:r>
      <w:r w:rsidRPr="00214CF8">
        <w:rPr>
          <w:rFonts w:ascii="BNazanin" w:hAnsi="BNazanin"/>
          <w:color w:val="231F20"/>
          <w:sz w:val="28"/>
        </w:rPr>
        <w:t xml:space="preserve"> </w:t>
      </w:r>
      <w:r>
        <w:rPr>
          <w:rFonts w:ascii="BNazanin" w:hAnsi="BNazanin" w:hint="cs"/>
          <w:color w:val="231F20"/>
          <w:sz w:val="28"/>
          <w:rtl/>
        </w:rPr>
        <w:t xml:space="preserve">و </w:t>
      </w:r>
      <w:r w:rsidRPr="00214CF8">
        <w:rPr>
          <w:rFonts w:ascii="BNazanin" w:hAnsi="BNazanin"/>
          <w:color w:val="231F20"/>
          <w:sz w:val="28"/>
          <w:rtl/>
        </w:rPr>
        <w:t>به منظور تلاش در راستاي پيشبرد و اصلاح امور</w:t>
      </w:r>
      <w:r>
        <w:rPr>
          <w:rFonts w:ascii="BNazanin" w:hAnsi="BNazanin"/>
          <w:color w:val="231F20"/>
          <w:sz w:val="28"/>
        </w:rPr>
        <w:t xml:space="preserve"> </w:t>
      </w:r>
      <w:r w:rsidRPr="00214CF8">
        <w:rPr>
          <w:rFonts w:ascii="BNazanin" w:hAnsi="BNazanin"/>
          <w:color w:val="231F20"/>
          <w:sz w:val="28"/>
          <w:rtl/>
        </w:rPr>
        <w:t xml:space="preserve">پزشكي و حفظ شئون جامعه </w:t>
      </w:r>
      <w:r>
        <w:rPr>
          <w:rFonts w:ascii="BNazanin" w:hAnsi="BNazanin"/>
          <w:color w:val="231F20"/>
          <w:sz w:val="28"/>
          <w:rtl/>
        </w:rPr>
        <w:t>پزشكي و همچني</w:t>
      </w:r>
      <w:r>
        <w:rPr>
          <w:rFonts w:ascii="BNazanin" w:hAnsi="BNazanin" w:hint="cs"/>
          <w:color w:val="231F20"/>
          <w:sz w:val="28"/>
          <w:rtl/>
        </w:rPr>
        <w:t xml:space="preserve">ن </w:t>
      </w:r>
      <w:r w:rsidRPr="00214CF8">
        <w:rPr>
          <w:rFonts w:ascii="BNazanin" w:hAnsi="BNazanin"/>
          <w:color w:val="231F20"/>
          <w:sz w:val="28"/>
          <w:rtl/>
        </w:rPr>
        <w:t>حفظ</w:t>
      </w:r>
      <w:r w:rsidRPr="00214CF8">
        <w:rPr>
          <w:rFonts w:hint="cs"/>
          <w:sz w:val="28"/>
          <w:rtl/>
        </w:rPr>
        <w:t xml:space="preserve"> </w:t>
      </w:r>
      <w:r w:rsidRPr="00214CF8">
        <w:rPr>
          <w:rFonts w:ascii="BNazanin" w:hAnsi="BNazanin"/>
          <w:color w:val="231F20"/>
          <w:sz w:val="28"/>
          <w:rtl/>
        </w:rPr>
        <w:t>حمايت ازحقوق بيماران</w:t>
      </w:r>
      <w:r>
        <w:rPr>
          <w:rFonts w:ascii="BNazanin" w:hAnsi="BNazanin"/>
          <w:color w:val="231F20"/>
          <w:sz w:val="28"/>
        </w:rPr>
        <w:t xml:space="preserve"> </w:t>
      </w:r>
      <w:r w:rsidRPr="00214CF8">
        <w:rPr>
          <w:rFonts w:ascii="BNazanin" w:hAnsi="BNazanin"/>
          <w:color w:val="231F20"/>
          <w:sz w:val="28"/>
          <w:rtl/>
        </w:rPr>
        <w:t>و حمايت از حقوق صنفي و حرفه اي شاغلين حرفه هاي پزشكي و رسيدگي</w:t>
      </w:r>
      <w:r>
        <w:rPr>
          <w:rFonts w:ascii="BNazanin" w:hAnsi="BNazanin"/>
          <w:color w:val="231F20"/>
          <w:sz w:val="28"/>
        </w:rPr>
        <w:t xml:space="preserve"> </w:t>
      </w:r>
      <w:r w:rsidRPr="00214CF8">
        <w:rPr>
          <w:rFonts w:ascii="BNazanin" w:hAnsi="BNazanin"/>
          <w:color w:val="231F20"/>
          <w:sz w:val="28"/>
          <w:rtl/>
        </w:rPr>
        <w:t>به تخلفات صنفي وحرفه اي شاغلين حرفه هاي پزشكي</w:t>
      </w:r>
      <w:r>
        <w:rPr>
          <w:rFonts w:ascii="BNazanin" w:hAnsi="BNazanin" w:hint="cs"/>
          <w:color w:val="231F20"/>
          <w:sz w:val="28"/>
          <w:rtl/>
        </w:rPr>
        <w:t xml:space="preserve"> به تصویب رسیده است .</w:t>
      </w:r>
    </w:p>
    <w:p w:rsidR="00507F87" w:rsidRDefault="00507F87" w:rsidP="007566B7">
      <w:pPr>
        <w:spacing w:after="0" w:line="240" w:lineRule="auto"/>
        <w:jc w:val="both"/>
        <w:rPr>
          <w:rFonts w:ascii="BNazanin" w:hAnsi="BNazanin"/>
          <w:color w:val="231F20"/>
          <w:sz w:val="28"/>
          <w:rtl/>
        </w:rPr>
      </w:pPr>
      <w:r>
        <w:rPr>
          <w:rFonts w:ascii="BNazanin" w:hAnsi="BNazanin" w:hint="cs"/>
          <w:color w:val="231F20"/>
          <w:sz w:val="28"/>
          <w:rtl/>
        </w:rPr>
        <w:t xml:space="preserve">4 ـ آیین رسیدگی دادسراها و هیات های انتظامی سازمان نظام پزشکی مصوب 19/6/1390 شورای عالی نظام پزشکی </w:t>
      </w:r>
    </w:p>
    <w:p w:rsidR="00507F87" w:rsidRDefault="00507F87" w:rsidP="007566B7">
      <w:pPr>
        <w:spacing w:after="0" w:line="240" w:lineRule="auto"/>
        <w:jc w:val="both"/>
        <w:rPr>
          <w:sz w:val="28"/>
          <w:rtl/>
        </w:rPr>
      </w:pPr>
      <w:r>
        <w:rPr>
          <w:rFonts w:hint="cs"/>
          <w:sz w:val="28"/>
          <w:rtl/>
        </w:rPr>
        <w:lastRenderedPageBreak/>
        <w:t>آیین نامه تاسیس مرکز مشاوره و ارئه خدمات پرستاری و دهها قانون و آیین نامه دیگر را می توان در این</w:t>
      </w:r>
    </w:p>
    <w:p w:rsidR="00891E5D" w:rsidRPr="00507F87" w:rsidRDefault="00507F87" w:rsidP="007566B7">
      <w:pPr>
        <w:spacing w:after="0" w:line="240" w:lineRule="auto"/>
        <w:jc w:val="both"/>
        <w:rPr>
          <w:rFonts w:ascii="BNazanin" w:hAnsi="BNazanin"/>
          <w:color w:val="231F20"/>
          <w:sz w:val="28"/>
          <w:rtl/>
        </w:rPr>
      </w:pPr>
      <w:r>
        <w:rPr>
          <w:rFonts w:hint="cs"/>
          <w:sz w:val="28"/>
          <w:rtl/>
        </w:rPr>
        <w:t>خصوص نام برد .</w:t>
      </w:r>
    </w:p>
    <w:p w:rsidR="000B68D9" w:rsidRPr="00773BDB" w:rsidRDefault="009739A4" w:rsidP="007566B7">
      <w:pPr>
        <w:pStyle w:val="Heading2"/>
        <w:bidi/>
        <w:spacing w:before="0" w:beforeAutospacing="0" w:after="0" w:afterAutospacing="0"/>
        <w:rPr>
          <w:rtl/>
        </w:rPr>
      </w:pPr>
      <w:bookmarkStart w:id="51" w:name="_Toc32146935"/>
      <w:r w:rsidRPr="00444918">
        <w:rPr>
          <w:rFonts w:hint="cs"/>
          <w:rtl/>
        </w:rPr>
        <w:t xml:space="preserve">1ـ </w:t>
      </w:r>
      <w:r w:rsidR="0016694B" w:rsidRPr="00444918">
        <w:rPr>
          <w:rFonts w:hint="cs"/>
          <w:rtl/>
        </w:rPr>
        <w:t>4</w:t>
      </w:r>
      <w:r w:rsidRPr="00444918">
        <w:rPr>
          <w:rFonts w:hint="cs"/>
          <w:rtl/>
        </w:rPr>
        <w:t xml:space="preserve">ـ </w:t>
      </w:r>
      <w:r w:rsidR="00CB75AF" w:rsidRPr="00444918">
        <w:rPr>
          <w:rFonts w:hint="cs"/>
          <w:rtl/>
        </w:rPr>
        <w:t>چالش ها</w:t>
      </w:r>
      <w:r w:rsidR="00346880">
        <w:rPr>
          <w:rFonts w:hint="cs"/>
          <w:rtl/>
        </w:rPr>
        <w:t xml:space="preserve"> و راهکارها</w:t>
      </w:r>
      <w:r w:rsidR="00CB75AF" w:rsidRPr="00444918">
        <w:rPr>
          <w:rFonts w:hint="cs"/>
          <w:rtl/>
        </w:rPr>
        <w:t xml:space="preserve">ی حقوقی </w:t>
      </w:r>
      <w:r w:rsidR="008E07AF">
        <w:rPr>
          <w:rFonts w:hint="cs"/>
          <w:rtl/>
        </w:rPr>
        <w:t>و حرفه ای</w:t>
      </w:r>
      <w:r w:rsidR="00CB75AF" w:rsidRPr="00444918">
        <w:rPr>
          <w:rFonts w:hint="cs"/>
          <w:rtl/>
        </w:rPr>
        <w:t xml:space="preserve"> پرستاری</w:t>
      </w:r>
      <w:bookmarkEnd w:id="51"/>
      <w:r w:rsidR="00AD03B4" w:rsidRPr="00444918">
        <w:rPr>
          <w:rFonts w:hint="cs"/>
          <w:rtl/>
        </w:rPr>
        <w:t xml:space="preserve"> </w:t>
      </w:r>
    </w:p>
    <w:p w:rsidR="007C1E4A" w:rsidRDefault="00773BDB" w:rsidP="007566B7">
      <w:pPr>
        <w:spacing w:after="0" w:line="240" w:lineRule="auto"/>
        <w:jc w:val="both"/>
        <w:rPr>
          <w:sz w:val="28"/>
          <w:rtl/>
        </w:rPr>
      </w:pPr>
      <w:r>
        <w:rPr>
          <w:rFonts w:hint="cs"/>
          <w:sz w:val="28"/>
          <w:rtl/>
        </w:rPr>
        <w:t>پرستاران که مسئولیت حفظ ، تأ</w:t>
      </w:r>
      <w:r w:rsidR="0004722A">
        <w:rPr>
          <w:rFonts w:hint="cs"/>
          <w:sz w:val="28"/>
          <w:rtl/>
        </w:rPr>
        <w:t>مین و ارتقاء سطح سلامت جامعه را به عهده دارند به میزان مسئولیت سنگین خود مسئولیت پاسخگویی سنگین</w:t>
      </w:r>
      <w:r w:rsidR="009A3E37">
        <w:rPr>
          <w:rFonts w:hint="cs"/>
          <w:sz w:val="28"/>
          <w:rtl/>
        </w:rPr>
        <w:t xml:space="preserve"> </w:t>
      </w:r>
      <w:r w:rsidR="0004722A">
        <w:rPr>
          <w:rFonts w:hint="cs"/>
          <w:sz w:val="28"/>
          <w:rtl/>
        </w:rPr>
        <w:t xml:space="preserve">تری را در برابر قانون به عهده دارند . وضع قوانین </w:t>
      </w:r>
      <w:r>
        <w:rPr>
          <w:rFonts w:hint="cs"/>
          <w:sz w:val="28"/>
          <w:rtl/>
        </w:rPr>
        <w:t>و مقررات شاغلین حرفه پرستاری نشأ</w:t>
      </w:r>
      <w:r w:rsidR="0004722A">
        <w:rPr>
          <w:rFonts w:hint="cs"/>
          <w:sz w:val="28"/>
          <w:rtl/>
        </w:rPr>
        <w:t xml:space="preserve">ت گرفته از استاندارد های حرفه ای پرستاران « </w:t>
      </w:r>
      <w:r w:rsidR="004916D9">
        <w:rPr>
          <w:rFonts w:hint="cs"/>
          <w:sz w:val="28"/>
          <w:rtl/>
        </w:rPr>
        <w:t xml:space="preserve">راهنمای بالینی پرستاران </w:t>
      </w:r>
      <w:r w:rsidR="0004722A">
        <w:rPr>
          <w:rFonts w:hint="cs"/>
          <w:sz w:val="28"/>
          <w:rtl/>
        </w:rPr>
        <w:t xml:space="preserve"> »</w:t>
      </w:r>
      <w:r w:rsidR="004916D9">
        <w:rPr>
          <w:rStyle w:val="FootnoteReference"/>
          <w:sz w:val="28"/>
          <w:rtl/>
        </w:rPr>
        <w:footnoteReference w:id="21"/>
      </w:r>
      <w:r w:rsidR="0004722A">
        <w:rPr>
          <w:rFonts w:hint="cs"/>
          <w:sz w:val="28"/>
          <w:rtl/>
        </w:rPr>
        <w:t xml:space="preserve"> می باشد . استاندارد های حرفه ای پرستاری و ایجاد سازمان نظام پرستاری</w:t>
      </w:r>
      <w:r w:rsidR="0004722A">
        <w:rPr>
          <w:rStyle w:val="FootnoteReference"/>
          <w:sz w:val="28"/>
          <w:rtl/>
        </w:rPr>
        <w:footnoteReference w:id="22"/>
      </w:r>
      <w:r w:rsidR="0004722A">
        <w:rPr>
          <w:rFonts w:hint="cs"/>
          <w:sz w:val="28"/>
          <w:rtl/>
        </w:rPr>
        <w:t xml:space="preserve">  دلالت بر این دارند</w:t>
      </w:r>
      <w:r w:rsidR="005A4627" w:rsidRPr="00232D2B">
        <w:rPr>
          <w:rFonts w:hint="cs"/>
          <w:sz w:val="34"/>
          <w:szCs w:val="34"/>
          <w:rtl/>
        </w:rPr>
        <w:t xml:space="preserve"> </w:t>
      </w:r>
      <w:r w:rsidR="0004722A">
        <w:rPr>
          <w:rFonts w:hint="cs"/>
          <w:sz w:val="28"/>
          <w:rtl/>
        </w:rPr>
        <w:t xml:space="preserve">که پرستاری به عنوان یک حرفه مستقل و ویژه برای مراجع قانونی و پزشکی شناخته شود </w:t>
      </w:r>
      <w:r w:rsidR="0004722A" w:rsidRPr="007D6E9A">
        <w:rPr>
          <w:rFonts w:hint="cs"/>
          <w:sz w:val="28"/>
          <w:rtl/>
        </w:rPr>
        <w:t>و مبنای این استانداردها</w:t>
      </w:r>
      <w:r w:rsidR="0004722A">
        <w:rPr>
          <w:rFonts w:hint="cs"/>
          <w:sz w:val="28"/>
          <w:rtl/>
        </w:rPr>
        <w:t xml:space="preserve"> </w:t>
      </w:r>
      <w:r w:rsidR="0004722A" w:rsidRPr="007D6E9A">
        <w:rPr>
          <w:rFonts w:hint="cs"/>
          <w:sz w:val="28"/>
          <w:rtl/>
        </w:rPr>
        <w:t xml:space="preserve">، وظایف و مسئولیت های </w:t>
      </w:r>
      <w:r w:rsidR="0004722A">
        <w:rPr>
          <w:rFonts w:hint="cs"/>
          <w:sz w:val="28"/>
          <w:rtl/>
        </w:rPr>
        <w:t xml:space="preserve">پرستاران </w:t>
      </w:r>
      <w:r w:rsidR="0004722A" w:rsidRPr="007D6E9A">
        <w:rPr>
          <w:rFonts w:hint="cs"/>
          <w:sz w:val="28"/>
          <w:rtl/>
        </w:rPr>
        <w:t xml:space="preserve">مصوب وزارت بهداشت و درمان می باشد </w:t>
      </w:r>
      <w:r w:rsidR="0004722A">
        <w:rPr>
          <w:rFonts w:hint="cs"/>
          <w:sz w:val="28"/>
          <w:rtl/>
        </w:rPr>
        <w:t xml:space="preserve">، </w:t>
      </w:r>
      <w:r w:rsidR="0004722A" w:rsidRPr="007D6E9A">
        <w:rPr>
          <w:rFonts w:hint="cs"/>
          <w:sz w:val="28"/>
          <w:rtl/>
        </w:rPr>
        <w:t xml:space="preserve">چنانچه اعمال انجام </w:t>
      </w:r>
      <w:r w:rsidR="0004722A">
        <w:rPr>
          <w:rFonts w:hint="cs"/>
          <w:sz w:val="28"/>
          <w:rtl/>
        </w:rPr>
        <w:t>شده</w:t>
      </w:r>
      <w:r w:rsidR="0004722A" w:rsidRPr="007D6E9A">
        <w:rPr>
          <w:rFonts w:hint="cs"/>
          <w:sz w:val="28"/>
          <w:rtl/>
        </w:rPr>
        <w:t xml:space="preserve"> از حد متوسط </w:t>
      </w:r>
      <w:r w:rsidR="0004722A">
        <w:rPr>
          <w:rFonts w:hint="cs"/>
          <w:sz w:val="28"/>
          <w:rtl/>
        </w:rPr>
        <w:t xml:space="preserve">استاندارد های شغلی و حرفه ای </w:t>
      </w:r>
      <w:r w:rsidR="0004722A" w:rsidRPr="007D6E9A">
        <w:rPr>
          <w:rFonts w:hint="cs"/>
          <w:sz w:val="28"/>
          <w:rtl/>
        </w:rPr>
        <w:t xml:space="preserve"> کمتر و یا خارج ا</w:t>
      </w:r>
      <w:r w:rsidR="0004722A">
        <w:rPr>
          <w:rFonts w:hint="cs"/>
          <w:sz w:val="28"/>
          <w:rtl/>
        </w:rPr>
        <w:t>ز حیطه</w:t>
      </w:r>
      <w:r w:rsidR="0004722A" w:rsidRPr="007D6E9A">
        <w:rPr>
          <w:rFonts w:hint="cs"/>
          <w:sz w:val="28"/>
          <w:rtl/>
        </w:rPr>
        <w:t xml:space="preserve"> </w:t>
      </w:r>
      <w:r w:rsidR="0004722A">
        <w:rPr>
          <w:rFonts w:hint="cs"/>
          <w:sz w:val="28"/>
          <w:rtl/>
        </w:rPr>
        <w:t xml:space="preserve">استاندارد و وظایف </w:t>
      </w:r>
      <w:r w:rsidR="0004722A" w:rsidRPr="007D6E9A">
        <w:rPr>
          <w:rFonts w:hint="cs"/>
          <w:sz w:val="28"/>
          <w:rtl/>
        </w:rPr>
        <w:t xml:space="preserve"> </w:t>
      </w:r>
      <w:r w:rsidR="0004722A">
        <w:rPr>
          <w:rFonts w:hint="cs"/>
          <w:sz w:val="28"/>
          <w:rtl/>
        </w:rPr>
        <w:t xml:space="preserve">پرستار </w:t>
      </w:r>
      <w:r w:rsidR="0004722A" w:rsidRPr="007D6E9A">
        <w:rPr>
          <w:rFonts w:hint="cs"/>
          <w:sz w:val="28"/>
          <w:rtl/>
        </w:rPr>
        <w:t>باشد</w:t>
      </w:r>
      <w:r w:rsidR="0004722A">
        <w:rPr>
          <w:rFonts w:hint="cs"/>
          <w:sz w:val="28"/>
          <w:rtl/>
        </w:rPr>
        <w:t xml:space="preserve"> </w:t>
      </w:r>
      <w:r w:rsidR="0004722A" w:rsidRPr="007D6E9A">
        <w:rPr>
          <w:rFonts w:hint="cs"/>
          <w:sz w:val="28"/>
          <w:rtl/>
        </w:rPr>
        <w:t xml:space="preserve">، قصور </w:t>
      </w:r>
      <w:r w:rsidR="0004722A">
        <w:rPr>
          <w:rFonts w:hint="cs"/>
          <w:sz w:val="28"/>
          <w:rtl/>
        </w:rPr>
        <w:t xml:space="preserve">شغلی ( حرفه ای ) </w:t>
      </w:r>
      <w:r w:rsidR="0004722A" w:rsidRPr="007D6E9A">
        <w:rPr>
          <w:rFonts w:hint="cs"/>
          <w:sz w:val="28"/>
          <w:rtl/>
        </w:rPr>
        <w:t>تلقی می گردد</w:t>
      </w:r>
      <w:r w:rsidR="0004722A">
        <w:rPr>
          <w:rFonts w:hint="cs"/>
          <w:sz w:val="28"/>
          <w:rtl/>
        </w:rPr>
        <w:t xml:space="preserve"> که باعث شد</w:t>
      </w:r>
      <w:r w:rsidR="00B35B37">
        <w:rPr>
          <w:rFonts w:hint="cs"/>
          <w:sz w:val="28"/>
          <w:rtl/>
        </w:rPr>
        <w:t xml:space="preserve">ه امروزه پرستاران در </w:t>
      </w:r>
      <w:r w:rsidR="00BD523C">
        <w:rPr>
          <w:rFonts w:hint="cs"/>
          <w:sz w:val="28"/>
          <w:rtl/>
        </w:rPr>
        <w:t>دادگاه ها</w:t>
      </w:r>
      <w:r w:rsidR="00B35B37">
        <w:rPr>
          <w:rFonts w:hint="cs"/>
          <w:sz w:val="28"/>
          <w:rtl/>
        </w:rPr>
        <w:t xml:space="preserve"> </w:t>
      </w:r>
      <w:r w:rsidR="00BD523C">
        <w:rPr>
          <w:rFonts w:hint="cs"/>
          <w:sz w:val="28"/>
          <w:rtl/>
        </w:rPr>
        <w:t xml:space="preserve">مسئول شناخته شوند </w:t>
      </w:r>
      <w:r w:rsidR="0004722A">
        <w:rPr>
          <w:rFonts w:hint="cs"/>
          <w:sz w:val="28"/>
          <w:rtl/>
        </w:rPr>
        <w:t xml:space="preserve"> </w:t>
      </w:r>
      <w:r w:rsidR="00BD523C">
        <w:rPr>
          <w:rFonts w:hint="cs"/>
          <w:sz w:val="28"/>
          <w:rtl/>
        </w:rPr>
        <w:lastRenderedPageBreak/>
        <w:t>بنابراین ،</w:t>
      </w:r>
      <w:r w:rsidR="0004722A" w:rsidRPr="007D6E9A">
        <w:rPr>
          <w:rFonts w:hint="cs"/>
          <w:sz w:val="28"/>
          <w:rtl/>
        </w:rPr>
        <w:t xml:space="preserve"> </w:t>
      </w:r>
      <w:r w:rsidR="005A4627" w:rsidRPr="005A4627">
        <w:rPr>
          <w:rFonts w:hint="cs"/>
          <w:sz w:val="28"/>
          <w:rtl/>
        </w:rPr>
        <w:t xml:space="preserve">افزایش حیطه اختیارات و مسئولیت پرستاران </w:t>
      </w:r>
      <w:r w:rsidR="00CB75AF" w:rsidRPr="005A4627">
        <w:rPr>
          <w:rFonts w:hint="cs"/>
          <w:sz w:val="28"/>
          <w:rtl/>
        </w:rPr>
        <w:t xml:space="preserve"> نسبت به گذشته ایجاب می کند که پرستار دارای آموزش ، دانش و مهارت بالایی بوده و توانایی تصمیم گیری داشته باشد </w:t>
      </w:r>
      <w:r w:rsidR="005A4627" w:rsidRPr="005A4627">
        <w:rPr>
          <w:rFonts w:hint="cs"/>
          <w:sz w:val="28"/>
          <w:rtl/>
        </w:rPr>
        <w:t xml:space="preserve">. در این صورت </w:t>
      </w:r>
      <w:r w:rsidR="00CB75AF" w:rsidRPr="005A4627">
        <w:rPr>
          <w:rFonts w:hint="cs"/>
          <w:sz w:val="28"/>
          <w:rtl/>
        </w:rPr>
        <w:t>پرستاران باید قانون رابه عنوان عنصر کلیدی کار خود</w:t>
      </w:r>
      <w:r w:rsidR="0004722A">
        <w:rPr>
          <w:rFonts w:hint="cs"/>
          <w:sz w:val="28"/>
          <w:rtl/>
        </w:rPr>
        <w:t xml:space="preserve"> تلقی نمایند و قادر باشند مشکلات حرفه ای یا قانونی و یا اخلاقی را که با آن مواجه می شوند با اطمینان بیشتری حل نمایند </w:t>
      </w:r>
      <w:r w:rsidR="00CB75AF">
        <w:rPr>
          <w:rFonts w:hint="cs"/>
          <w:sz w:val="28"/>
          <w:rtl/>
        </w:rPr>
        <w:t>.</w:t>
      </w:r>
      <w:r w:rsidR="005A4627">
        <w:rPr>
          <w:rFonts w:hint="cs"/>
          <w:sz w:val="28"/>
          <w:rtl/>
        </w:rPr>
        <w:t xml:space="preserve"> </w:t>
      </w:r>
      <w:r w:rsidR="00CB75AF">
        <w:rPr>
          <w:rFonts w:hint="cs"/>
          <w:sz w:val="28"/>
          <w:rtl/>
        </w:rPr>
        <w:t>نظر به اینکه آشنایی با قوانین و مقررات و ضوابط حاکم بر پرستاری از اولویت</w:t>
      </w:r>
      <w:r>
        <w:rPr>
          <w:rFonts w:hint="cs"/>
          <w:sz w:val="28"/>
          <w:rtl/>
        </w:rPr>
        <w:t xml:space="preserve"> </w:t>
      </w:r>
      <w:r w:rsidR="00CB75AF">
        <w:rPr>
          <w:rFonts w:hint="cs"/>
          <w:sz w:val="28"/>
          <w:rtl/>
        </w:rPr>
        <w:t xml:space="preserve">های برنامه پرستاری است و حرکت در چهارچوب ضوابط و شرح وظایف پرستاری از اهم مواردی است که پرستاران باید آن را مورد </w:t>
      </w:r>
      <w:r w:rsidR="00CB75AF" w:rsidRPr="007D6E9A">
        <w:rPr>
          <w:rFonts w:hint="cs"/>
          <w:sz w:val="28"/>
          <w:rtl/>
        </w:rPr>
        <w:t xml:space="preserve">توجه قرار دهند </w:t>
      </w:r>
      <w:r w:rsidR="007D6E9A" w:rsidRPr="007D6E9A">
        <w:rPr>
          <w:rFonts w:hint="cs"/>
          <w:sz w:val="28"/>
          <w:rtl/>
        </w:rPr>
        <w:t>و به عنوان یک حرفه در قبال ارائه خدما</w:t>
      </w:r>
      <w:r w:rsidR="009A3E37">
        <w:rPr>
          <w:rFonts w:hint="cs"/>
          <w:sz w:val="28"/>
          <w:rtl/>
        </w:rPr>
        <w:t>ت خود باید پاسخگو باشد و مسئولیت</w:t>
      </w:r>
      <w:r w:rsidR="007D6E9A" w:rsidRPr="007D6E9A">
        <w:rPr>
          <w:rFonts w:hint="cs"/>
          <w:sz w:val="28"/>
          <w:rtl/>
        </w:rPr>
        <w:t xml:space="preserve"> پذیری و اصل عدم آسیب رسانی به بیمار را در حین مراقبت مدنظر داشته باشد</w:t>
      </w:r>
      <w:r w:rsidR="00340DEB">
        <w:rPr>
          <w:rFonts w:hint="cs"/>
          <w:sz w:val="28"/>
          <w:rtl/>
        </w:rPr>
        <w:t xml:space="preserve"> .</w:t>
      </w:r>
      <w:r w:rsidRPr="00773BDB">
        <w:rPr>
          <w:rFonts w:hint="cs"/>
          <w:rtl/>
        </w:rPr>
        <w:t xml:space="preserve"> </w:t>
      </w:r>
    </w:p>
    <w:p w:rsidR="00D42D9B" w:rsidRDefault="00D42D9B" w:rsidP="007566B7">
      <w:pPr>
        <w:spacing w:after="0" w:line="240" w:lineRule="auto"/>
        <w:jc w:val="both"/>
        <w:rPr>
          <w:sz w:val="28"/>
          <w:rtl/>
        </w:rPr>
      </w:pPr>
      <w:r>
        <w:rPr>
          <w:rFonts w:hint="cs"/>
          <w:sz w:val="28"/>
          <w:rtl/>
        </w:rPr>
        <w:t xml:space="preserve">بنابراین </w:t>
      </w:r>
      <w:r w:rsidR="00BD523C">
        <w:rPr>
          <w:rFonts w:hint="cs"/>
          <w:sz w:val="28"/>
          <w:rtl/>
        </w:rPr>
        <w:t xml:space="preserve">در این قسمت از تحقیق به علل و عواملی که موجب چالش ها ی پرستاری گردیده و موجب مسئولیت پرستار در  مقابل بیمار یا مددجو گردیده است پرداخته می شود که با </w:t>
      </w:r>
      <w:r w:rsidR="005E404E">
        <w:rPr>
          <w:rFonts w:hint="cs"/>
          <w:sz w:val="28"/>
          <w:rtl/>
        </w:rPr>
        <w:t xml:space="preserve">افزایش </w:t>
      </w:r>
      <w:r w:rsidR="00BD523C">
        <w:rPr>
          <w:rFonts w:hint="cs"/>
          <w:sz w:val="28"/>
          <w:rtl/>
        </w:rPr>
        <w:t xml:space="preserve">شناخت  و آگاهی و علم </w:t>
      </w:r>
      <w:r w:rsidR="005E404E">
        <w:rPr>
          <w:rFonts w:hint="cs"/>
          <w:sz w:val="28"/>
          <w:rtl/>
        </w:rPr>
        <w:t>پرستاران</w:t>
      </w:r>
      <w:r w:rsidR="00BD523C">
        <w:rPr>
          <w:rFonts w:hint="cs"/>
          <w:sz w:val="28"/>
          <w:rtl/>
        </w:rPr>
        <w:t xml:space="preserve"> به علل و عوامل  </w:t>
      </w:r>
      <w:r w:rsidR="008E07AF">
        <w:rPr>
          <w:rFonts w:hint="cs"/>
          <w:sz w:val="28"/>
          <w:rtl/>
        </w:rPr>
        <w:t>چ</w:t>
      </w:r>
      <w:r w:rsidR="00BD523C">
        <w:rPr>
          <w:rFonts w:hint="cs"/>
          <w:sz w:val="28"/>
          <w:rtl/>
        </w:rPr>
        <w:t xml:space="preserve">الش ها و  راهکارهای </w:t>
      </w:r>
      <w:r w:rsidR="008E07AF">
        <w:rPr>
          <w:rFonts w:hint="cs"/>
          <w:sz w:val="28"/>
          <w:rtl/>
        </w:rPr>
        <w:t xml:space="preserve">حقوقی و حرفه ای </w:t>
      </w:r>
      <w:r w:rsidR="00BD523C">
        <w:rPr>
          <w:rFonts w:hint="cs"/>
          <w:sz w:val="28"/>
          <w:rtl/>
        </w:rPr>
        <w:t xml:space="preserve"> از  مسئولیت حرفه ای</w:t>
      </w:r>
      <w:r w:rsidR="005E404E">
        <w:rPr>
          <w:rFonts w:hint="cs"/>
          <w:sz w:val="28"/>
          <w:rtl/>
        </w:rPr>
        <w:t xml:space="preserve"> آنان</w:t>
      </w:r>
      <w:r w:rsidR="00BD523C">
        <w:rPr>
          <w:rFonts w:hint="cs"/>
          <w:sz w:val="28"/>
          <w:rtl/>
        </w:rPr>
        <w:t xml:space="preserve"> نیز کاسته می شود که ذیلا به آن پرداخته شده است . </w:t>
      </w:r>
    </w:p>
    <w:p w:rsidR="00AF67FC" w:rsidRDefault="009739A4" w:rsidP="007566B7">
      <w:pPr>
        <w:pStyle w:val="Heading2"/>
        <w:bidi/>
        <w:rPr>
          <w:rtl/>
        </w:rPr>
      </w:pPr>
      <w:bookmarkStart w:id="52" w:name="_Toc32146936"/>
      <w:r w:rsidRPr="008F62E2">
        <w:rPr>
          <w:rFonts w:hint="cs"/>
          <w:rtl/>
        </w:rPr>
        <w:t xml:space="preserve">1ـ </w:t>
      </w:r>
      <w:r w:rsidR="0016694B">
        <w:rPr>
          <w:rFonts w:hint="cs"/>
          <w:rtl/>
        </w:rPr>
        <w:t>4</w:t>
      </w:r>
      <w:r w:rsidRPr="008F62E2">
        <w:rPr>
          <w:rFonts w:hint="cs"/>
          <w:rtl/>
        </w:rPr>
        <w:t xml:space="preserve"> ـ </w:t>
      </w:r>
      <w:r w:rsidR="00773BDB">
        <w:rPr>
          <w:rFonts w:hint="cs"/>
          <w:rtl/>
        </w:rPr>
        <w:t>1</w:t>
      </w:r>
      <w:r w:rsidRPr="008F62E2">
        <w:rPr>
          <w:rFonts w:hint="cs"/>
          <w:rtl/>
        </w:rPr>
        <w:t xml:space="preserve">ـ </w:t>
      </w:r>
      <w:r w:rsidR="00AF67FC" w:rsidRPr="008F62E2">
        <w:rPr>
          <w:rFonts w:hint="cs"/>
          <w:rtl/>
        </w:rPr>
        <w:t>شکایت از کادر پرستاری</w:t>
      </w:r>
      <w:bookmarkEnd w:id="52"/>
      <w:r w:rsidR="00AF67FC" w:rsidRPr="008F62E2">
        <w:rPr>
          <w:rFonts w:hint="cs"/>
          <w:rtl/>
        </w:rPr>
        <w:t xml:space="preserve"> </w:t>
      </w:r>
    </w:p>
    <w:p w:rsidR="00F86580" w:rsidRPr="008F62E2" w:rsidRDefault="00F86580" w:rsidP="007566B7">
      <w:pPr>
        <w:spacing w:after="0" w:line="240" w:lineRule="auto"/>
        <w:rPr>
          <w:rtl/>
        </w:rPr>
      </w:pPr>
      <w:r>
        <w:rPr>
          <w:rFonts w:hint="cs"/>
          <w:rtl/>
        </w:rPr>
        <w:t>علل عام و خاصی که باعث شکایت از کادر پرستاری می شود و مسئولیت حرفه ای را برای پرستاران موجب می شود ذیلاَ به آن پرداخت شده است .</w:t>
      </w:r>
    </w:p>
    <w:p w:rsidR="00F14B47" w:rsidRPr="008F62E2" w:rsidRDefault="009739A4" w:rsidP="007566B7">
      <w:pPr>
        <w:pStyle w:val="Heading2"/>
        <w:bidi/>
        <w:rPr>
          <w:rtl/>
        </w:rPr>
      </w:pPr>
      <w:bookmarkStart w:id="53" w:name="_Toc32146937"/>
      <w:r w:rsidRPr="008F62E2">
        <w:rPr>
          <w:rFonts w:hint="cs"/>
          <w:rtl/>
        </w:rPr>
        <w:t xml:space="preserve">1ـ </w:t>
      </w:r>
      <w:r w:rsidR="0016694B">
        <w:rPr>
          <w:rFonts w:hint="cs"/>
          <w:rtl/>
        </w:rPr>
        <w:t>4</w:t>
      </w:r>
      <w:r w:rsidRPr="008F62E2">
        <w:rPr>
          <w:rFonts w:hint="cs"/>
          <w:rtl/>
        </w:rPr>
        <w:t xml:space="preserve"> ـ </w:t>
      </w:r>
      <w:r w:rsidR="00773BDB">
        <w:rPr>
          <w:rFonts w:hint="cs"/>
          <w:rtl/>
        </w:rPr>
        <w:t>1</w:t>
      </w:r>
      <w:r w:rsidRPr="008F62E2">
        <w:rPr>
          <w:rFonts w:hint="cs"/>
          <w:rtl/>
        </w:rPr>
        <w:t xml:space="preserve">ـ 1ـ </w:t>
      </w:r>
      <w:r w:rsidR="002C7C56" w:rsidRPr="008F62E2">
        <w:rPr>
          <w:rFonts w:hint="cs"/>
          <w:rtl/>
        </w:rPr>
        <w:t>علل عام</w:t>
      </w:r>
      <w:bookmarkEnd w:id="53"/>
      <w:r w:rsidR="00F14B47" w:rsidRPr="008F62E2">
        <w:rPr>
          <w:rFonts w:hint="cs"/>
          <w:rtl/>
        </w:rPr>
        <w:t xml:space="preserve"> </w:t>
      </w:r>
    </w:p>
    <w:p w:rsidR="002C7C56" w:rsidRDefault="00793CD3" w:rsidP="007566B7">
      <w:pPr>
        <w:spacing w:after="0" w:line="240" w:lineRule="auto"/>
        <w:rPr>
          <w:sz w:val="28"/>
          <w:rtl/>
        </w:rPr>
      </w:pPr>
      <w:r>
        <w:rPr>
          <w:rFonts w:hint="cs"/>
          <w:sz w:val="28"/>
          <w:rtl/>
        </w:rPr>
        <w:t xml:space="preserve"> </w:t>
      </w:r>
      <w:r w:rsidR="00F14B47">
        <w:rPr>
          <w:rFonts w:hint="cs"/>
          <w:sz w:val="28"/>
          <w:rtl/>
        </w:rPr>
        <w:t xml:space="preserve">علل و عوامل عام شکایت عبارتند از : </w:t>
      </w:r>
      <w:r w:rsidR="002C7C56">
        <w:rPr>
          <w:rFonts w:hint="cs"/>
          <w:sz w:val="28"/>
          <w:rtl/>
        </w:rPr>
        <w:t xml:space="preserve"> </w:t>
      </w:r>
    </w:p>
    <w:p w:rsidR="002C7C56" w:rsidRDefault="002C7C56" w:rsidP="007566B7">
      <w:pPr>
        <w:pStyle w:val="ListParagraph"/>
        <w:numPr>
          <w:ilvl w:val="0"/>
          <w:numId w:val="5"/>
        </w:numPr>
        <w:spacing w:after="0" w:line="240" w:lineRule="auto"/>
        <w:ind w:left="0" w:firstLine="0"/>
        <w:jc w:val="both"/>
        <w:rPr>
          <w:sz w:val="28"/>
        </w:rPr>
      </w:pPr>
      <w:r>
        <w:rPr>
          <w:rFonts w:hint="cs"/>
          <w:sz w:val="28"/>
          <w:rtl/>
        </w:rPr>
        <w:t xml:space="preserve">افزایش آگاهی مردم و آشنایی با منشور حقوق بیمار و از سوی دیگر اطلاع رسانی در موارد تخلفات و بی مبالاتی های پزشکی و پرستاری و اعلام آن توسط رسانه ها و جراید ، منجر به دقت و توجه بیشتر مردم در ارائه خدمات بیمارستانی گردیده است و بدیهی خواهد بود که عدم رعایت استانداردهای مراقبتی و پرستاری منجر به فزونی طرح شکایت خواهد گردید . </w:t>
      </w:r>
    </w:p>
    <w:p w:rsidR="00793CD3" w:rsidRPr="00773BDB" w:rsidRDefault="002C7C56" w:rsidP="007566B7">
      <w:pPr>
        <w:pStyle w:val="ListParagraph"/>
        <w:numPr>
          <w:ilvl w:val="0"/>
          <w:numId w:val="4"/>
        </w:numPr>
        <w:spacing w:after="0" w:line="240" w:lineRule="auto"/>
        <w:ind w:left="0" w:firstLine="0"/>
        <w:jc w:val="both"/>
        <w:rPr>
          <w:sz w:val="28"/>
        </w:rPr>
      </w:pPr>
      <w:r>
        <w:rPr>
          <w:rFonts w:hint="cs"/>
          <w:sz w:val="28"/>
          <w:rtl/>
        </w:rPr>
        <w:t xml:space="preserve">نقش رسانه های عمومی به ویژه جراید و شبکه های اجتماعی در طرح موضوع و دامن زدن به آن و بزرگنمایی بیش از حد می تواند در </w:t>
      </w:r>
      <w:r w:rsidRPr="004860FB">
        <w:rPr>
          <w:rFonts w:hint="cs"/>
          <w:sz w:val="28"/>
          <w:rtl/>
        </w:rPr>
        <w:t>ایجاد بدبینی و  طرح شکایات بی مورد موثر باشد</w:t>
      </w:r>
      <w:r>
        <w:rPr>
          <w:rFonts w:cs="Times New Roman" w:hint="cs"/>
          <w:sz w:val="28"/>
          <w:rtl/>
        </w:rPr>
        <w:t xml:space="preserve"> </w:t>
      </w:r>
      <w:r>
        <w:rPr>
          <w:rFonts w:hint="cs"/>
          <w:sz w:val="28"/>
          <w:rtl/>
        </w:rPr>
        <w:t xml:space="preserve"> ، اگرچه تا سالیان اخیر ، با وجو</w:t>
      </w:r>
      <w:r w:rsidR="00C559E8">
        <w:rPr>
          <w:rFonts w:hint="cs"/>
          <w:sz w:val="28"/>
          <w:rtl/>
        </w:rPr>
        <w:t>د</w:t>
      </w:r>
      <w:r>
        <w:rPr>
          <w:rFonts w:hint="cs"/>
          <w:sz w:val="28"/>
          <w:rtl/>
        </w:rPr>
        <w:t xml:space="preserve"> پیش رفت های روز افزون علم پرستاری و همگامی آن با علم نوین ، اصل بر مسئولیت پزشک بوده و خطای حرفه ای پرستاران در مسیر درمان به عنوان پدیده علمی مستقل نگریسته نمی شده است ، ولی با اعتقاد و باور ج</w:t>
      </w:r>
      <w:r w:rsidR="00C559E8">
        <w:rPr>
          <w:rFonts w:hint="cs"/>
          <w:sz w:val="28"/>
          <w:rtl/>
        </w:rPr>
        <w:t>ا</w:t>
      </w:r>
      <w:r>
        <w:rPr>
          <w:rFonts w:hint="cs"/>
          <w:sz w:val="28"/>
          <w:rtl/>
        </w:rPr>
        <w:t xml:space="preserve">معه پرستاری بر جایگاه والای علمی و موقعیت مستقل خود در روند درمان با افتتاح سازمان نظام پرستاری سرفصل جدید در این امر گشوده شد و بر این اساس ، پرستاران باید قانون </w:t>
      </w:r>
      <w:r>
        <w:rPr>
          <w:rFonts w:hint="cs"/>
          <w:sz w:val="28"/>
          <w:rtl/>
        </w:rPr>
        <w:lastRenderedPageBreak/>
        <w:t>را به عنوان اصل و ابزار علمی کار خود  تلقی نموده تا قادر باشند در برخورد با مشکلات حرفه ای ، اخلاقی یا قانونی با اطمینا</w:t>
      </w:r>
      <w:r w:rsidR="00232D2B">
        <w:rPr>
          <w:rFonts w:hint="cs"/>
          <w:sz w:val="28"/>
          <w:rtl/>
        </w:rPr>
        <w:t>ن بیشتری به حل آن اقدام نمایند.</w:t>
      </w:r>
      <w:r w:rsidR="00343AE1" w:rsidRPr="00343AE1">
        <w:rPr>
          <w:rFonts w:hint="cs"/>
          <w:sz w:val="28"/>
          <w:rtl/>
        </w:rPr>
        <w:t xml:space="preserve"> </w:t>
      </w:r>
      <w:r w:rsidR="00343AE1">
        <w:rPr>
          <w:rFonts w:hint="cs"/>
          <w:sz w:val="28"/>
          <w:rtl/>
        </w:rPr>
        <w:t>( زعفری و توکلی ، 1392 : 48 )</w:t>
      </w:r>
    </w:p>
    <w:p w:rsidR="00C559E8" w:rsidRPr="008F62E2" w:rsidRDefault="009739A4" w:rsidP="007566B7">
      <w:pPr>
        <w:pStyle w:val="Heading2"/>
        <w:bidi/>
        <w:rPr>
          <w:rtl/>
        </w:rPr>
      </w:pPr>
      <w:bookmarkStart w:id="54" w:name="_Toc32146938"/>
      <w:r w:rsidRPr="008F62E2">
        <w:rPr>
          <w:rFonts w:hint="cs"/>
          <w:rtl/>
        </w:rPr>
        <w:t xml:space="preserve">1ـ </w:t>
      </w:r>
      <w:r w:rsidR="0016694B">
        <w:rPr>
          <w:rFonts w:hint="cs"/>
          <w:rtl/>
        </w:rPr>
        <w:t>4</w:t>
      </w:r>
      <w:r w:rsidRPr="008F62E2">
        <w:rPr>
          <w:rFonts w:hint="cs"/>
          <w:rtl/>
        </w:rPr>
        <w:t xml:space="preserve"> ـ </w:t>
      </w:r>
      <w:r w:rsidR="00773BDB">
        <w:rPr>
          <w:rFonts w:hint="cs"/>
          <w:rtl/>
        </w:rPr>
        <w:t>1</w:t>
      </w:r>
      <w:r w:rsidRPr="008F62E2">
        <w:rPr>
          <w:rFonts w:hint="cs"/>
          <w:rtl/>
        </w:rPr>
        <w:t xml:space="preserve">ـ 2ـ </w:t>
      </w:r>
      <w:r w:rsidR="00C559E8" w:rsidRPr="008F62E2">
        <w:rPr>
          <w:rFonts w:hint="cs"/>
          <w:rtl/>
        </w:rPr>
        <w:t>علل خاص</w:t>
      </w:r>
      <w:bookmarkEnd w:id="54"/>
    </w:p>
    <w:p w:rsidR="00C559E8" w:rsidRDefault="00C559E8" w:rsidP="00745724">
      <w:pPr>
        <w:spacing w:after="0" w:line="240" w:lineRule="auto"/>
        <w:jc w:val="both"/>
        <w:rPr>
          <w:sz w:val="28"/>
          <w:rtl/>
        </w:rPr>
      </w:pPr>
      <w:r>
        <w:rPr>
          <w:rFonts w:hint="cs"/>
          <w:sz w:val="28"/>
          <w:rtl/>
        </w:rPr>
        <w:t xml:space="preserve">علل و عوامل خاصی که منجر به طرح شکایت از پرستاران در مراجع قضایی و هیات های انتظامی می شوند عبارتند از:  </w:t>
      </w:r>
    </w:p>
    <w:p w:rsidR="00C559E8" w:rsidRPr="006A66C9" w:rsidRDefault="00C559E8" w:rsidP="00745724">
      <w:pPr>
        <w:pStyle w:val="ListParagraph"/>
        <w:numPr>
          <w:ilvl w:val="0"/>
          <w:numId w:val="3"/>
        </w:numPr>
        <w:spacing w:after="0" w:line="240" w:lineRule="auto"/>
        <w:ind w:left="0" w:firstLine="0"/>
        <w:jc w:val="both"/>
        <w:rPr>
          <w:sz w:val="28"/>
          <w:rtl/>
        </w:rPr>
      </w:pPr>
      <w:r w:rsidRPr="006A66C9">
        <w:rPr>
          <w:rFonts w:hint="cs"/>
          <w:sz w:val="28"/>
          <w:rtl/>
        </w:rPr>
        <w:t>عوامل رفتاری : علم اخلاق پزشکی به عنوان یکی از زیر بنایی ترین موضوعات آموزش حرفه پرستاری ، فارغ التحصیل این رشته را موظف به رعایت اصول و قوانین می نماید که در کنار آن مددجو با اطمینان و اعتماد و برخورد مناسب از سوی پرستار خود ، اقدامات مراقبتی و پرستاری را دریافت می نماید که در این راستا هر گونه خلل در نحوه رفتارهای بین فردی ، می تواند علمی ترین و متبحرترین مراقبت پرستاری را تحت ا</w:t>
      </w:r>
      <w:r>
        <w:rPr>
          <w:rFonts w:hint="cs"/>
          <w:sz w:val="28"/>
          <w:rtl/>
        </w:rPr>
        <w:t>ل</w:t>
      </w:r>
      <w:r w:rsidRPr="006A66C9">
        <w:rPr>
          <w:rFonts w:hint="cs"/>
          <w:sz w:val="28"/>
          <w:rtl/>
        </w:rPr>
        <w:t xml:space="preserve">شعاع خود قرار دهد . </w:t>
      </w:r>
    </w:p>
    <w:p w:rsidR="00C559E8" w:rsidRDefault="00C559E8" w:rsidP="00745724">
      <w:pPr>
        <w:pStyle w:val="ListParagraph"/>
        <w:numPr>
          <w:ilvl w:val="0"/>
          <w:numId w:val="4"/>
        </w:numPr>
        <w:spacing w:after="0" w:line="240" w:lineRule="auto"/>
        <w:ind w:left="0" w:firstLine="0"/>
        <w:jc w:val="both"/>
        <w:rPr>
          <w:sz w:val="28"/>
        </w:rPr>
      </w:pPr>
      <w:r w:rsidRPr="006A66C9">
        <w:rPr>
          <w:rFonts w:hint="cs"/>
          <w:sz w:val="28"/>
          <w:rtl/>
        </w:rPr>
        <w:t>نیاز اقتصادی و عدم تامین مالی پرستاران منجر به حضور آنان در چند شیفت متوالی شده و با ایجاد خستگی جسمی و روحی سبب واکنش ناهنجار و غیر متعارف در پاسخ به خواسته های منطقی و مشروع بیماران می گردد که خود زمینه ساز بروز شکایت و نارضایتی می گردد .</w:t>
      </w:r>
    </w:p>
    <w:p w:rsidR="00C559E8" w:rsidRDefault="00C559E8" w:rsidP="00745724">
      <w:pPr>
        <w:pStyle w:val="ListParagraph"/>
        <w:numPr>
          <w:ilvl w:val="0"/>
          <w:numId w:val="4"/>
        </w:numPr>
        <w:spacing w:after="0" w:line="240" w:lineRule="auto"/>
        <w:ind w:left="0" w:firstLine="0"/>
        <w:jc w:val="both"/>
        <w:rPr>
          <w:sz w:val="28"/>
        </w:rPr>
      </w:pPr>
      <w:r>
        <w:rPr>
          <w:rFonts w:hint="cs"/>
          <w:sz w:val="28"/>
          <w:rtl/>
        </w:rPr>
        <w:t>ذهنیت منفی و بدبینی بیماران به ارائه خدمات ضعیف در بیمارستان های دولتی و عدم رعایت استانداردهای پزشکی ، منجر به ترک بیمار از بیمارستان بدون رضایت وی می گردد و بیماران از چگونگی ارائه خدمات مطلوب در طی مدت بستری خود آگاهی نداشته و در این شرایط همواره با نگرش انتقادی به مجموعه نگریسته می شود .</w:t>
      </w:r>
    </w:p>
    <w:p w:rsidR="00C559E8" w:rsidRDefault="00C559E8" w:rsidP="00745724">
      <w:pPr>
        <w:pStyle w:val="ListParagraph"/>
        <w:numPr>
          <w:ilvl w:val="0"/>
          <w:numId w:val="4"/>
        </w:numPr>
        <w:spacing w:after="0" w:line="240" w:lineRule="auto"/>
        <w:ind w:left="0" w:firstLine="0"/>
        <w:jc w:val="both"/>
        <w:rPr>
          <w:sz w:val="28"/>
        </w:rPr>
      </w:pPr>
      <w:r>
        <w:rPr>
          <w:rFonts w:hint="cs"/>
          <w:sz w:val="28"/>
          <w:rtl/>
        </w:rPr>
        <w:t xml:space="preserve">اشتغال پرستاران در اتاق عمل به عنوان عضوی از تیم جراحی و یا بیهوشی منجر به درگیر شدن ایشان در پرونده های شکایت از اقدامات انجام شده در اتاق عمل می گردد . </w:t>
      </w:r>
    </w:p>
    <w:p w:rsidR="00C559E8" w:rsidRDefault="00C559E8" w:rsidP="00745724">
      <w:pPr>
        <w:pStyle w:val="ListParagraph"/>
        <w:numPr>
          <w:ilvl w:val="0"/>
          <w:numId w:val="4"/>
        </w:numPr>
        <w:spacing w:after="0" w:line="240" w:lineRule="auto"/>
        <w:ind w:left="0" w:firstLine="0"/>
        <w:jc w:val="both"/>
        <w:rPr>
          <w:sz w:val="28"/>
        </w:rPr>
      </w:pPr>
      <w:r>
        <w:rPr>
          <w:rFonts w:hint="cs"/>
          <w:sz w:val="28"/>
          <w:rtl/>
        </w:rPr>
        <w:t xml:space="preserve">دخالت های غیر مجاز در امور درمانی و پرستاری یکی از اقدمات رایج در سطح کشور می باشد به نحوی که بعضی از پرستاران با انجام اقدامات پزشکی درمانی و حتی جراحی های سرپایی ، خارج از حیطه وظایف با ایجاد عارضه در بیمار منجر به طرح شکایت و محکومیت صد در صد در مقابل اقدام انجام شده می گردند ، از سوی دیگر رده های پایین کادر پرستاری که متاسفانه در برخی از موارد با آکاهی مستقیم دفتر پرستاری بیمارستان می باشد ، منجر به آسیب به بیمار شده و درگیر پرونده های قصور پرستاری در محاکم قضایی و انتظامی می گردند . </w:t>
      </w:r>
    </w:p>
    <w:p w:rsidR="00C559E8" w:rsidRDefault="00C559E8" w:rsidP="00745724">
      <w:pPr>
        <w:pStyle w:val="ListParagraph"/>
        <w:numPr>
          <w:ilvl w:val="0"/>
          <w:numId w:val="4"/>
        </w:numPr>
        <w:spacing w:after="0" w:line="240" w:lineRule="auto"/>
        <w:ind w:left="0" w:firstLine="0"/>
        <w:jc w:val="both"/>
        <w:rPr>
          <w:sz w:val="28"/>
        </w:rPr>
      </w:pPr>
      <w:r>
        <w:rPr>
          <w:rFonts w:hint="cs"/>
          <w:sz w:val="28"/>
          <w:rtl/>
        </w:rPr>
        <w:t>گروهی از بیماران سود جو یا همراهان وی از کم بودن اطلاعات قانونی پرسنل کادر درمانی مطلع بوده ، لذا از این مسیر اقدام به تهدید می نمایند که بدیهی است می توان با افزایش آگاهی و آموزش کادر پرستاری سبب ثبات و تقویت عملکرد صحیح و مقاومت در مقابل مشکلات ایجاد شده گردید .</w:t>
      </w:r>
    </w:p>
    <w:p w:rsidR="00993471" w:rsidRPr="00682469" w:rsidRDefault="00C559E8" w:rsidP="00745724">
      <w:pPr>
        <w:pStyle w:val="ListParagraph"/>
        <w:numPr>
          <w:ilvl w:val="0"/>
          <w:numId w:val="4"/>
        </w:numPr>
        <w:spacing w:after="0" w:line="240" w:lineRule="auto"/>
        <w:ind w:left="0" w:firstLine="0"/>
        <w:jc w:val="both"/>
        <w:rPr>
          <w:sz w:val="28"/>
          <w:rtl/>
        </w:rPr>
      </w:pPr>
      <w:r>
        <w:rPr>
          <w:rFonts w:hint="cs"/>
          <w:sz w:val="28"/>
          <w:rtl/>
        </w:rPr>
        <w:lastRenderedPageBreak/>
        <w:t>افزایش هزینه درمان به خصوص در بیمارستان های خصوصی باعث افزایش توقع در ارائه سرویس پرستاری بیش از حد استانداردهای تعریف شده و درخواست خدمات ایده ال از سوی بیمار و همراهان وی می گردد که این موضوع زمینه بروز شکایت را فرا</w:t>
      </w:r>
      <w:r w:rsidR="00682469">
        <w:rPr>
          <w:rFonts w:hint="cs"/>
          <w:sz w:val="28"/>
          <w:rtl/>
        </w:rPr>
        <w:t>هم می نماید . ( همان ،</w:t>
      </w:r>
      <w:r>
        <w:rPr>
          <w:rFonts w:hint="cs"/>
          <w:sz w:val="28"/>
          <w:rtl/>
        </w:rPr>
        <w:t xml:space="preserve"> 47 )</w:t>
      </w:r>
    </w:p>
    <w:p w:rsidR="00A33D2E" w:rsidRPr="00773BDB" w:rsidRDefault="009739A4" w:rsidP="00745724">
      <w:pPr>
        <w:pStyle w:val="Heading2"/>
        <w:bidi/>
        <w:jc w:val="both"/>
        <w:rPr>
          <w:sz w:val="28"/>
          <w:rtl/>
        </w:rPr>
      </w:pPr>
      <w:bookmarkStart w:id="55" w:name="_Toc32146939"/>
      <w:r w:rsidRPr="00773BDB">
        <w:rPr>
          <w:rStyle w:val="Heading3Char"/>
          <w:rFonts w:ascii="Times New Roman" w:hAnsi="Times New Roman" w:cs="B Lotus" w:hint="cs"/>
          <w:b/>
          <w:bCs/>
          <w:color w:val="auto"/>
          <w:sz w:val="28"/>
          <w:szCs w:val="36"/>
          <w:rtl/>
        </w:rPr>
        <w:t>1</w:t>
      </w:r>
      <w:r w:rsidRPr="00773BDB">
        <w:rPr>
          <w:rFonts w:eastAsiaTheme="majorEastAsia" w:hint="cs"/>
          <w:rtl/>
        </w:rPr>
        <w:t xml:space="preserve">ـ </w:t>
      </w:r>
      <w:r w:rsidR="0016694B" w:rsidRPr="00773BDB">
        <w:rPr>
          <w:rFonts w:eastAsiaTheme="majorEastAsia" w:hint="cs"/>
          <w:rtl/>
        </w:rPr>
        <w:t>4</w:t>
      </w:r>
      <w:r w:rsidRPr="00773BDB">
        <w:rPr>
          <w:rFonts w:eastAsiaTheme="majorEastAsia" w:hint="cs"/>
          <w:rtl/>
        </w:rPr>
        <w:t xml:space="preserve"> ـ </w:t>
      </w:r>
      <w:r w:rsidR="00773BDB" w:rsidRPr="00773BDB">
        <w:rPr>
          <w:rFonts w:eastAsiaTheme="majorEastAsia" w:hint="cs"/>
          <w:rtl/>
        </w:rPr>
        <w:t xml:space="preserve">2 </w:t>
      </w:r>
      <w:r w:rsidRPr="00773BDB">
        <w:rPr>
          <w:rFonts w:eastAsiaTheme="majorEastAsia" w:hint="cs"/>
          <w:rtl/>
        </w:rPr>
        <w:t xml:space="preserve">ـ </w:t>
      </w:r>
      <w:r w:rsidR="001205D8" w:rsidRPr="00773BDB">
        <w:rPr>
          <w:rFonts w:eastAsiaTheme="majorEastAsia" w:hint="cs"/>
          <w:rtl/>
        </w:rPr>
        <w:t xml:space="preserve">بی اطلاعی </w:t>
      </w:r>
      <w:r w:rsidR="00E75CD1" w:rsidRPr="00773BDB">
        <w:rPr>
          <w:rFonts w:eastAsiaTheme="majorEastAsia" w:hint="cs"/>
          <w:rtl/>
        </w:rPr>
        <w:t xml:space="preserve">و عدم رعایت </w:t>
      </w:r>
      <w:r w:rsidR="00BD44BF" w:rsidRPr="00773BDB">
        <w:rPr>
          <w:rFonts w:eastAsiaTheme="majorEastAsia" w:hint="cs"/>
          <w:rtl/>
        </w:rPr>
        <w:t>استانداردها</w:t>
      </w:r>
      <w:r w:rsidR="00263ABE" w:rsidRPr="00773BDB">
        <w:rPr>
          <w:rFonts w:eastAsiaTheme="majorEastAsia" w:hint="cs"/>
          <w:rtl/>
        </w:rPr>
        <w:t>،</w:t>
      </w:r>
      <w:r w:rsidR="00E75CD1" w:rsidRPr="00773BDB">
        <w:rPr>
          <w:rFonts w:eastAsiaTheme="majorEastAsia" w:hint="cs"/>
          <w:rtl/>
        </w:rPr>
        <w:t>گا</w:t>
      </w:r>
      <w:r w:rsidRPr="00773BDB">
        <w:rPr>
          <w:rFonts w:eastAsiaTheme="majorEastAsia" w:hint="cs"/>
          <w:rtl/>
        </w:rPr>
        <w:t xml:space="preserve">یدلاین هاو شرح وظایف </w:t>
      </w:r>
      <w:r w:rsidR="00D712C5" w:rsidRPr="00773BDB">
        <w:rPr>
          <w:rFonts w:eastAsiaTheme="majorEastAsia" w:hint="cs"/>
          <w:rtl/>
        </w:rPr>
        <w:t>پرستار</w:t>
      </w:r>
      <w:r w:rsidR="003856C2" w:rsidRPr="00773BDB">
        <w:rPr>
          <w:rFonts w:eastAsiaTheme="majorEastAsia" w:hint="cs"/>
          <w:rtl/>
        </w:rPr>
        <w:t>ی</w:t>
      </w:r>
      <w:bookmarkEnd w:id="55"/>
      <w:r w:rsidR="00D712C5" w:rsidRPr="00773BDB">
        <w:rPr>
          <w:rFonts w:hint="cs"/>
          <w:sz w:val="28"/>
          <w:rtl/>
        </w:rPr>
        <w:t xml:space="preserve"> </w:t>
      </w:r>
    </w:p>
    <w:p w:rsidR="00682469" w:rsidRPr="00400AB7" w:rsidRDefault="00682469" w:rsidP="00745724">
      <w:pPr>
        <w:spacing w:after="0" w:line="240" w:lineRule="auto"/>
        <w:jc w:val="both"/>
        <w:rPr>
          <w:sz w:val="28"/>
          <w:rtl/>
        </w:rPr>
      </w:pPr>
      <w:r>
        <w:rPr>
          <w:rFonts w:hint="cs"/>
          <w:rtl/>
        </w:rPr>
        <w:t xml:space="preserve">عدم رعایت استانداردها پرستاری ، گایدلاین ها و شرح وظایف پرستاری موجب مسئولیت حرفه ای پرستاران شده است که در صورت اطلاع از استانداردها و گایدلاین ها و شرح وظایف </w:t>
      </w:r>
      <w:r w:rsidR="00400AB7">
        <w:rPr>
          <w:rFonts w:hint="cs"/>
          <w:sz w:val="28"/>
          <w:rtl/>
        </w:rPr>
        <w:t>از بروز خطاهای پرستاری ، آسیب و صدمات وارده به بیماران پیشگیری می نمایند و یا آنها را به حداقل ممکن برسانند .</w:t>
      </w:r>
      <w:r>
        <w:rPr>
          <w:rFonts w:hint="cs"/>
          <w:rtl/>
        </w:rPr>
        <w:t xml:space="preserve"> که ذیلا َ هر کدام به تفصیل مورد بررسی قرار گرفته است .</w:t>
      </w:r>
    </w:p>
    <w:p w:rsidR="00A33D2E" w:rsidRPr="00682469" w:rsidRDefault="00A33D2E" w:rsidP="00745724">
      <w:pPr>
        <w:pStyle w:val="Heading2"/>
        <w:bidi/>
        <w:jc w:val="both"/>
        <w:rPr>
          <w:rtl/>
        </w:rPr>
      </w:pPr>
      <w:bookmarkStart w:id="56" w:name="_Toc32146940"/>
      <w:r w:rsidRPr="00682469">
        <w:rPr>
          <w:rFonts w:hint="cs"/>
          <w:rtl/>
        </w:rPr>
        <w:t xml:space="preserve">1ـ 4 ـ </w:t>
      </w:r>
      <w:r w:rsidR="00773BDB">
        <w:rPr>
          <w:rFonts w:hint="cs"/>
          <w:rtl/>
        </w:rPr>
        <w:t xml:space="preserve">2 </w:t>
      </w:r>
      <w:r w:rsidRPr="00682469">
        <w:rPr>
          <w:rFonts w:hint="cs"/>
          <w:rtl/>
        </w:rPr>
        <w:t>ـ 1ـ استاندارد های پرستاری</w:t>
      </w:r>
      <w:bookmarkEnd w:id="56"/>
      <w:r w:rsidRPr="00682469">
        <w:rPr>
          <w:rFonts w:hint="cs"/>
          <w:rtl/>
        </w:rPr>
        <w:t xml:space="preserve"> </w:t>
      </w:r>
    </w:p>
    <w:p w:rsidR="00A33D2E" w:rsidRPr="00BD0C60" w:rsidRDefault="00A33D2E" w:rsidP="00745724">
      <w:pPr>
        <w:spacing w:after="0" w:line="240" w:lineRule="auto"/>
        <w:jc w:val="both"/>
        <w:rPr>
          <w:b/>
          <w:bCs/>
          <w:sz w:val="32"/>
          <w:szCs w:val="32"/>
          <w:rtl/>
        </w:rPr>
      </w:pPr>
      <w:r>
        <w:rPr>
          <w:rFonts w:hint="cs"/>
          <w:sz w:val="28"/>
          <w:rtl/>
        </w:rPr>
        <w:t>ا</w:t>
      </w:r>
      <w:r w:rsidRPr="003856C2">
        <w:rPr>
          <w:rFonts w:hint="cs"/>
          <w:sz w:val="28"/>
          <w:rtl/>
        </w:rPr>
        <w:t>ستانداردهای پرستاری توافق هایی هستند که جهت سنجش فعالیتها به کار می روند و موجب تعیین انتظارات برای مراقبت های پرستاری موثر و امین شوند .( سازمان نظام پرستاری ، 1385 : 2 )</w:t>
      </w:r>
    </w:p>
    <w:p w:rsidR="00745724" w:rsidRDefault="00A33D2E" w:rsidP="00745724">
      <w:pPr>
        <w:spacing w:after="0" w:line="240" w:lineRule="auto"/>
        <w:jc w:val="both"/>
        <w:rPr>
          <w:rFonts w:ascii="TimesNewRomanPSMT" w:hAnsi="TimesNewRomanPSMT"/>
          <w:color w:val="000000"/>
          <w:sz w:val="28"/>
        </w:rPr>
      </w:pPr>
      <w:r w:rsidRPr="003856C2">
        <w:rPr>
          <w:rFonts w:ascii="TimesNewRomanPSMT" w:hAnsi="TimesNewRomanPSMT"/>
          <w:color w:val="000000"/>
          <w:sz w:val="28"/>
          <w:rtl/>
        </w:rPr>
        <w:t>اس</w:t>
      </w:r>
      <w:r>
        <w:rPr>
          <w:rFonts w:ascii="TimesNewRomanPSMT" w:hAnsi="TimesNewRomanPSMT"/>
          <w:color w:val="000000"/>
          <w:sz w:val="28"/>
          <w:rtl/>
        </w:rPr>
        <w:t xml:space="preserve">تانداردها به عنوان </w:t>
      </w:r>
      <w:r>
        <w:rPr>
          <w:rFonts w:ascii="TimesNewRomanPSMT" w:hAnsi="TimesNewRomanPSMT" w:hint="cs"/>
          <w:color w:val="000000"/>
          <w:sz w:val="28"/>
          <w:rtl/>
        </w:rPr>
        <w:t xml:space="preserve">یک </w:t>
      </w:r>
      <w:r>
        <w:rPr>
          <w:rFonts w:ascii="TimesNewRomanPSMT" w:hAnsi="TimesNewRomanPSMT"/>
          <w:color w:val="000000"/>
          <w:sz w:val="28"/>
          <w:rtl/>
        </w:rPr>
        <w:t>راهنمای حرفه</w:t>
      </w:r>
      <w:r>
        <w:rPr>
          <w:rFonts w:ascii="TimesNewRomanPSMT" w:hAnsi="TimesNewRomanPSMT" w:hint="cs"/>
          <w:color w:val="000000"/>
          <w:sz w:val="28"/>
          <w:rtl/>
        </w:rPr>
        <w:t xml:space="preserve"> </w:t>
      </w:r>
      <w:r w:rsidRPr="003856C2">
        <w:rPr>
          <w:rFonts w:ascii="TimesNewRomanPSMT" w:hAnsi="TimesNewRomanPSMT"/>
          <w:color w:val="000000"/>
          <w:sz w:val="28"/>
          <w:rtl/>
        </w:rPr>
        <w:t>ای برای قانونگذاران</w:t>
      </w:r>
      <w:r>
        <w:rPr>
          <w:rFonts w:ascii="TimesNewRomanPSMT" w:hAnsi="TimesNewRomanPSMT" w:hint="cs"/>
          <w:color w:val="000000"/>
          <w:sz w:val="28"/>
          <w:rtl/>
        </w:rPr>
        <w:t xml:space="preserve"> </w:t>
      </w:r>
      <w:r w:rsidRPr="003856C2">
        <w:rPr>
          <w:rFonts w:ascii="TimesNewRomanPSMT" w:hAnsi="TimesNewRomanPSMT"/>
          <w:color w:val="000000"/>
          <w:sz w:val="28"/>
          <w:rtl/>
        </w:rPr>
        <w:t>، سياستگذاران</w:t>
      </w:r>
      <w:r>
        <w:rPr>
          <w:rFonts w:ascii="TimesNewRomanPSMT" w:hAnsi="TimesNewRomanPSMT" w:hint="cs"/>
          <w:color w:val="000000"/>
          <w:sz w:val="28"/>
          <w:rtl/>
        </w:rPr>
        <w:t xml:space="preserve"> </w:t>
      </w:r>
      <w:r w:rsidRPr="003856C2">
        <w:rPr>
          <w:rFonts w:ascii="TimesNewRomanPSMT" w:hAnsi="TimesNewRomanPSMT"/>
          <w:color w:val="000000"/>
          <w:sz w:val="28"/>
          <w:rtl/>
        </w:rPr>
        <w:t>، و مديران ارشد و</w:t>
      </w:r>
    </w:p>
    <w:p w:rsidR="00745724" w:rsidRDefault="00A33D2E" w:rsidP="00745724">
      <w:pPr>
        <w:spacing w:after="0" w:line="240" w:lineRule="auto"/>
        <w:jc w:val="both"/>
        <w:rPr>
          <w:rFonts w:ascii="TimesNewRomanPSMT" w:hAnsi="TimesNewRomanPSMT"/>
          <w:color w:val="000000"/>
          <w:sz w:val="28"/>
        </w:rPr>
      </w:pPr>
      <w:r w:rsidRPr="003856C2">
        <w:rPr>
          <w:rFonts w:ascii="TimesNewRomanPSMT" w:hAnsi="TimesNewRomanPSMT"/>
          <w:color w:val="000000"/>
          <w:sz w:val="28"/>
          <w:rtl/>
        </w:rPr>
        <w:t>اجرايی</w:t>
      </w:r>
      <w:r>
        <w:rPr>
          <w:rFonts w:ascii="TimesNewRomanPSMT" w:hAnsi="TimesNewRomanPSMT" w:hint="cs"/>
          <w:color w:val="000000"/>
          <w:sz w:val="28"/>
          <w:rtl/>
        </w:rPr>
        <w:t xml:space="preserve"> </w:t>
      </w:r>
      <w:r w:rsidRPr="003856C2">
        <w:rPr>
          <w:rFonts w:ascii="TimesNewRomanPSMT" w:hAnsi="TimesNewRomanPSMT"/>
          <w:color w:val="000000"/>
          <w:sz w:val="28"/>
          <w:rtl/>
        </w:rPr>
        <w:t>،</w:t>
      </w:r>
      <w:r>
        <w:rPr>
          <w:rFonts w:ascii="TimesNewRomanPSMT" w:hAnsi="TimesNewRomanPSMT" w:hint="cs"/>
          <w:color w:val="000000"/>
          <w:sz w:val="28"/>
          <w:rtl/>
        </w:rPr>
        <w:t xml:space="preserve"> دادگاه ها و هیات های انتظامی ،</w:t>
      </w:r>
      <w:r w:rsidRPr="003856C2">
        <w:rPr>
          <w:rFonts w:ascii="TimesNewRomanPSMT" w:hAnsi="TimesNewRomanPSMT"/>
          <w:color w:val="000000"/>
          <w:sz w:val="28"/>
          <w:rtl/>
        </w:rPr>
        <w:t xml:space="preserve"> جهت سياستگذاری و برنامه ريزی</w:t>
      </w:r>
      <w:r>
        <w:rPr>
          <w:rFonts w:ascii="TimesNewRomanPSMT" w:hAnsi="TimesNewRomanPSMT"/>
          <w:color w:val="000000"/>
          <w:sz w:val="28"/>
          <w:rtl/>
        </w:rPr>
        <w:t xml:space="preserve"> در امور مرتبط با ارتقای عملکرد</w:t>
      </w:r>
      <w:r w:rsidRPr="003856C2">
        <w:rPr>
          <w:rFonts w:ascii="TimesNewRomanPSMT" w:hAnsi="TimesNewRomanPSMT"/>
          <w:color w:val="000000"/>
          <w:sz w:val="28"/>
          <w:rtl/>
        </w:rPr>
        <w:t>حرفه ای کارکنان</w:t>
      </w:r>
      <w:r>
        <w:rPr>
          <w:rFonts w:ascii="TimesNewRomanPSMT" w:hAnsi="TimesNewRomanPSMT" w:hint="cs"/>
          <w:color w:val="000000"/>
          <w:sz w:val="28"/>
          <w:rtl/>
        </w:rPr>
        <w:t xml:space="preserve"> </w:t>
      </w:r>
      <w:r w:rsidRPr="003856C2">
        <w:rPr>
          <w:rFonts w:ascii="TimesNewRomanPSMT" w:hAnsi="TimesNewRomanPSMT"/>
          <w:color w:val="000000"/>
          <w:sz w:val="28"/>
          <w:rtl/>
        </w:rPr>
        <w:t>،</w:t>
      </w:r>
      <w:r>
        <w:rPr>
          <w:rFonts w:ascii="TimesNewRomanPSMT" w:hAnsi="TimesNewRomanPSMT"/>
          <w:color w:val="000000"/>
          <w:sz w:val="28"/>
        </w:rPr>
        <w:t xml:space="preserve"> </w:t>
      </w:r>
      <w:r w:rsidRPr="003856C2">
        <w:rPr>
          <w:rFonts w:ascii="TimesNewRomanPSMT" w:hAnsi="TimesNewRomanPSMT"/>
          <w:color w:val="000000"/>
          <w:sz w:val="28"/>
          <w:rtl/>
        </w:rPr>
        <w:t>قابل استناد بوده و در شرايط خاص می تواند به عنوان اصول کلی در حفظ ايمنی مددجو، و دفاع</w:t>
      </w:r>
      <w:r>
        <w:rPr>
          <w:rFonts w:ascii="TimesNewRomanPSMT" w:hAnsi="TimesNewRomanPSMT"/>
          <w:color w:val="000000"/>
          <w:sz w:val="28"/>
        </w:rPr>
        <w:t xml:space="preserve"> </w:t>
      </w:r>
      <w:r w:rsidRPr="003856C2">
        <w:rPr>
          <w:rFonts w:ascii="TimesNewRomanPSMT" w:hAnsi="TimesNewRomanPSMT"/>
          <w:color w:val="000000"/>
          <w:sz w:val="28"/>
          <w:rtl/>
        </w:rPr>
        <w:t>از حقوق قانونی پرستاران و م</w:t>
      </w:r>
      <w:r>
        <w:rPr>
          <w:rFonts w:ascii="TimesNewRomanPSMT" w:hAnsi="TimesNewRomanPSMT"/>
          <w:color w:val="000000"/>
          <w:sz w:val="28"/>
          <w:rtl/>
        </w:rPr>
        <w:t>ددجويان مورد استفاده قرار گيرند</w:t>
      </w:r>
      <w:r>
        <w:rPr>
          <w:rFonts w:ascii="TimesNewRomanPSMT" w:hAnsi="TimesNewRomanPSMT" w:hint="cs"/>
          <w:color w:val="000000"/>
          <w:sz w:val="28"/>
          <w:rtl/>
        </w:rPr>
        <w:t xml:space="preserve"> </w:t>
      </w:r>
      <w:r w:rsidRPr="003856C2">
        <w:rPr>
          <w:rFonts w:ascii="TimesNewRomanPSMT" w:hAnsi="TimesNewRomanPSMT"/>
          <w:color w:val="000000"/>
          <w:sz w:val="28"/>
          <w:rtl/>
        </w:rPr>
        <w:t>. همچنين</w:t>
      </w:r>
    </w:p>
    <w:p w:rsidR="00682469" w:rsidRDefault="00A33D2E" w:rsidP="00745724">
      <w:pPr>
        <w:spacing w:after="0" w:line="240" w:lineRule="auto"/>
        <w:jc w:val="both"/>
        <w:rPr>
          <w:sz w:val="28"/>
          <w:rtl/>
        </w:rPr>
      </w:pPr>
      <w:r w:rsidRPr="003856C2">
        <w:rPr>
          <w:rFonts w:ascii="TimesNewRomanPSMT" w:hAnsi="TimesNewRomanPSMT"/>
          <w:color w:val="000000"/>
          <w:sz w:val="28"/>
          <w:rtl/>
        </w:rPr>
        <w:t xml:space="preserve">استانداردها در تدوين برنامه های آموزشی، ايجاد دستورالعمل های اجرايی، توصيف انتظارات </w:t>
      </w:r>
      <w:r w:rsidRPr="003856C2">
        <w:rPr>
          <w:rFonts w:ascii="TimesNewRomanPSMT" w:hAnsi="TimesNewRomanPSMT" w:hint="cs"/>
          <w:color w:val="000000"/>
          <w:sz w:val="28"/>
          <w:rtl/>
        </w:rPr>
        <w:t xml:space="preserve">جامعه </w:t>
      </w:r>
      <w:r>
        <w:rPr>
          <w:rFonts w:hint="cs"/>
          <w:sz w:val="28"/>
          <w:rtl/>
        </w:rPr>
        <w:t>از خدمات حرفه ای پرستاران و فراهم نمودن یک مرجع و راهنمای معتبر در دادگاه ها و هیات های انتظامی کمک می نماید</w:t>
      </w:r>
      <w:r w:rsidR="00BD211B">
        <w:rPr>
          <w:rFonts w:hint="cs"/>
          <w:sz w:val="28"/>
          <w:rtl/>
        </w:rPr>
        <w:t xml:space="preserve"> .</w:t>
      </w:r>
      <w:r>
        <w:rPr>
          <w:rFonts w:hint="cs"/>
          <w:sz w:val="28"/>
          <w:rtl/>
        </w:rPr>
        <w:t xml:space="preserve"> </w:t>
      </w:r>
      <w:r w:rsidRPr="009C5061">
        <w:rPr>
          <w:rFonts w:hint="cs"/>
          <w:sz w:val="28"/>
          <w:rtl/>
        </w:rPr>
        <w:t xml:space="preserve"> </w:t>
      </w:r>
      <w:r>
        <w:rPr>
          <w:rFonts w:hint="cs"/>
          <w:sz w:val="28"/>
          <w:rtl/>
        </w:rPr>
        <w:t xml:space="preserve">استانداردهای پرستاری </w:t>
      </w:r>
      <w:r w:rsidR="008E07AF">
        <w:rPr>
          <w:rFonts w:hint="cs"/>
          <w:sz w:val="28"/>
          <w:rtl/>
        </w:rPr>
        <w:t>در نظام حقوقی ایران به دو صورت استاندارد حرفه ای و استاندارد مراقبت پرستاری تقسیم گردیده است که ذ</w:t>
      </w:r>
      <w:r w:rsidR="00745724">
        <w:rPr>
          <w:rFonts w:hint="cs"/>
          <w:sz w:val="28"/>
          <w:rtl/>
        </w:rPr>
        <w:t>یلا مختصرا به آن پرداخته می شود.</w:t>
      </w:r>
    </w:p>
    <w:p w:rsidR="00745724" w:rsidRPr="007B754A" w:rsidRDefault="00745724" w:rsidP="00745724">
      <w:pPr>
        <w:spacing w:after="0" w:line="240" w:lineRule="auto"/>
        <w:jc w:val="both"/>
        <w:rPr>
          <w:sz w:val="28"/>
          <w:rtl/>
        </w:rPr>
      </w:pPr>
    </w:p>
    <w:p w:rsidR="009C5061" w:rsidRPr="008F62E2" w:rsidRDefault="00D76896" w:rsidP="00745724">
      <w:pPr>
        <w:pStyle w:val="Heading2"/>
        <w:bidi/>
        <w:jc w:val="both"/>
        <w:rPr>
          <w:rtl/>
        </w:rPr>
      </w:pPr>
      <w:bookmarkStart w:id="57" w:name="_Toc32146941"/>
      <w:r w:rsidRPr="008F62E2">
        <w:rPr>
          <w:rFonts w:hint="cs"/>
          <w:rtl/>
        </w:rPr>
        <w:t xml:space="preserve">1ـ </w:t>
      </w:r>
      <w:r w:rsidR="00FD745A">
        <w:rPr>
          <w:rFonts w:hint="cs"/>
          <w:rtl/>
        </w:rPr>
        <w:t>4</w:t>
      </w:r>
      <w:r w:rsidRPr="008F62E2">
        <w:rPr>
          <w:rFonts w:hint="cs"/>
          <w:rtl/>
        </w:rPr>
        <w:t xml:space="preserve"> ـ </w:t>
      </w:r>
      <w:r w:rsidR="00773BDB">
        <w:rPr>
          <w:rFonts w:hint="cs"/>
          <w:rtl/>
        </w:rPr>
        <w:t xml:space="preserve">2 </w:t>
      </w:r>
      <w:r w:rsidRPr="008F62E2">
        <w:rPr>
          <w:rFonts w:hint="cs"/>
          <w:rtl/>
        </w:rPr>
        <w:t xml:space="preserve">ـ 1ـ 1ـ </w:t>
      </w:r>
      <w:r w:rsidR="009C5061" w:rsidRPr="008F62E2">
        <w:rPr>
          <w:rFonts w:hint="cs"/>
          <w:rtl/>
        </w:rPr>
        <w:t>استاندارد های حرفه ای پرستاری</w:t>
      </w:r>
      <w:bookmarkEnd w:id="57"/>
    </w:p>
    <w:p w:rsidR="00232D2B" w:rsidRDefault="007D257A" w:rsidP="00745724">
      <w:pPr>
        <w:spacing w:after="0" w:line="240" w:lineRule="auto"/>
        <w:jc w:val="both"/>
        <w:rPr>
          <w:sz w:val="28"/>
          <w:rtl/>
        </w:rPr>
      </w:pPr>
      <w:r>
        <w:rPr>
          <w:rFonts w:hint="cs"/>
          <w:sz w:val="28"/>
          <w:rtl/>
        </w:rPr>
        <w:t>استانداردهای حرفه ای چارچوب کلی کار پرستاری را مشخص کرده است و با عبارات کلی ، انتظارات موجود از حرفه و کاربرد آنها را در کلیه زمینه های کاری برای همه پرستاران تشریح می کند .</w:t>
      </w:r>
      <w:r w:rsidR="00D712C5">
        <w:rPr>
          <w:rFonts w:hint="cs"/>
          <w:sz w:val="28"/>
          <w:rtl/>
        </w:rPr>
        <w:t xml:space="preserve"> ( سازمان نظام پرستاری ، 1385 : 2 )</w:t>
      </w:r>
    </w:p>
    <w:p w:rsidR="00212F8B" w:rsidRDefault="00B37C11" w:rsidP="00745724">
      <w:pPr>
        <w:spacing w:after="0" w:line="240" w:lineRule="auto"/>
        <w:jc w:val="both"/>
        <w:rPr>
          <w:sz w:val="28"/>
          <w:rtl/>
        </w:rPr>
      </w:pPr>
      <w:r>
        <w:rPr>
          <w:rFonts w:hint="cs"/>
          <w:sz w:val="28"/>
          <w:rtl/>
        </w:rPr>
        <w:lastRenderedPageBreak/>
        <w:t xml:space="preserve">بنابراین با روشن شدن </w:t>
      </w:r>
      <w:r w:rsidR="00776126">
        <w:rPr>
          <w:rFonts w:hint="cs"/>
          <w:sz w:val="28"/>
          <w:rtl/>
        </w:rPr>
        <w:t xml:space="preserve">حوزه انتظارات از عملکرد پرستاران ، استانداردهای حرفه ای زمینه حمایت های قانونی از پرستار را فراهم می سازند و به عنوان مرجعی قانونی برای ارائه عملکرد منطقی و محتاطانه به کار می روند . استانداردها به عموم جامعه ، آگاهی می دهد که چه انتظاری از پرستار داشته باشند . </w:t>
      </w:r>
      <w:r w:rsidR="002E5471">
        <w:rPr>
          <w:rFonts w:hint="cs"/>
          <w:sz w:val="28"/>
          <w:rtl/>
        </w:rPr>
        <w:t xml:space="preserve">یک استاندارد حرفه ای ، عبارت قابل اطمینان معتبری است که اساس حرفه ای و قانونی کار پرستاری را تشکیل می دهند . تمام استانداردهای حرفه ای  ، راهنمایی برای دانش ، مهارت ،قضاوت و نگرش های لازم برای عملکرد ایمن به شمار می روند که هر پرستار را مسئول و پاسخگوی عمل خود می دانند . استانداردها ، معیارهای عملی را برای پرستاران نشان می دهند و می توان با استفاده از آنها حیطه عملی پرستاری را به جامعه و سایر متخصصین مراقبت های بهداشتی شرح داد . </w:t>
      </w:r>
    </w:p>
    <w:p w:rsidR="008922AF" w:rsidRDefault="008922AF" w:rsidP="007566B7">
      <w:pPr>
        <w:spacing w:after="0" w:line="240" w:lineRule="auto"/>
        <w:jc w:val="both"/>
        <w:rPr>
          <w:sz w:val="28"/>
          <w:rtl/>
        </w:rPr>
      </w:pPr>
      <w:r>
        <w:rPr>
          <w:rFonts w:hint="cs"/>
          <w:sz w:val="28"/>
          <w:rtl/>
        </w:rPr>
        <w:t xml:space="preserve">به طور کلی هشت استاندارد حرفه ای </w:t>
      </w:r>
      <w:r w:rsidR="00BD0C60">
        <w:rPr>
          <w:rFonts w:hint="cs"/>
          <w:sz w:val="28"/>
          <w:rtl/>
        </w:rPr>
        <w:t>برای پرستاران</w:t>
      </w:r>
      <w:r>
        <w:rPr>
          <w:rFonts w:hint="cs"/>
          <w:sz w:val="28"/>
          <w:rtl/>
        </w:rPr>
        <w:t xml:space="preserve"> تدوین شده است : </w:t>
      </w:r>
    </w:p>
    <w:p w:rsidR="008922AF" w:rsidRDefault="008922AF" w:rsidP="007566B7">
      <w:pPr>
        <w:spacing w:after="0" w:line="240" w:lineRule="auto"/>
        <w:jc w:val="both"/>
        <w:rPr>
          <w:sz w:val="28"/>
          <w:rtl/>
        </w:rPr>
      </w:pPr>
      <w:r w:rsidRPr="00093D12">
        <w:rPr>
          <w:rFonts w:hint="cs"/>
          <w:b/>
          <w:bCs/>
          <w:sz w:val="28"/>
          <w:rtl/>
        </w:rPr>
        <w:t>استاندارد 1 ـ</w:t>
      </w:r>
      <w:r>
        <w:rPr>
          <w:rFonts w:hint="cs"/>
          <w:sz w:val="28"/>
          <w:rtl/>
        </w:rPr>
        <w:t xml:space="preserve">  مسئولیت پذیری و پاسخگویی</w:t>
      </w:r>
      <w:r w:rsidR="00093D12">
        <w:rPr>
          <w:rFonts w:hint="cs"/>
          <w:sz w:val="28"/>
          <w:rtl/>
        </w:rPr>
        <w:t xml:space="preserve"> :</w:t>
      </w:r>
    </w:p>
    <w:p w:rsidR="00793CD3" w:rsidRDefault="00604244" w:rsidP="007566B7">
      <w:pPr>
        <w:spacing w:after="0" w:line="240" w:lineRule="auto"/>
        <w:jc w:val="both"/>
        <w:rPr>
          <w:sz w:val="28"/>
          <w:rtl/>
        </w:rPr>
      </w:pPr>
      <w:r>
        <w:rPr>
          <w:rFonts w:hint="cs"/>
          <w:sz w:val="28"/>
          <w:rtl/>
        </w:rPr>
        <w:t>هر پرستاری بر اساس استاندارد مسئولیت پذیری و پاسخگویی در مسیر دستیابی به استانداردهای حرفه ای و قانونی ، مسئول و پاسخگوی عملکرد خود و هدایت و جهت دهی به عملکرد خود است .</w:t>
      </w:r>
    </w:p>
    <w:p w:rsidR="00793CD3" w:rsidRDefault="00793CD3" w:rsidP="007566B7">
      <w:pPr>
        <w:spacing w:after="0" w:line="240" w:lineRule="auto"/>
        <w:jc w:val="both"/>
        <w:rPr>
          <w:sz w:val="28"/>
          <w:rtl/>
        </w:rPr>
      </w:pPr>
      <w:r>
        <w:rPr>
          <w:rFonts w:hint="cs"/>
          <w:sz w:val="28"/>
          <w:rtl/>
        </w:rPr>
        <w:t>اصطلاح پاسخگویی در استاندارد مسئولیت و پاسخگویی عبارت است از وضعیت جوابگو بودن فرد در قبال کارهای انجام شده</w:t>
      </w:r>
      <w:r w:rsidRPr="00CE0FEC">
        <w:rPr>
          <w:rFonts w:hint="cs"/>
          <w:sz w:val="28"/>
          <w:rtl/>
        </w:rPr>
        <w:t xml:space="preserve"> </w:t>
      </w:r>
      <w:r>
        <w:rPr>
          <w:rFonts w:hint="cs"/>
          <w:sz w:val="28"/>
          <w:rtl/>
        </w:rPr>
        <w:t>در برابر دیگران می باشد . در حال حاضر ، نظام مراقبت بهداشت درمانی وارد عصر پاسخگویی شده است و با تغییرات سریعی که در نظام بهداشتی درمانی رخ می دهد پاسخگویی حرفه ای از اهمیت بالایی برخوردار شده است ، به طوری ، علاوه بر پاسخ به این سئوال که « آیا کاری که انجام شده به طور مطلوب ارائه شده است یا خیر ؟ » ، باید به سئوال مهمتر دیگری نیز پاسخ داد که : « آیا کاری که انجام شده ، واقعا</w:t>
      </w:r>
      <w:r w:rsidR="000402EB">
        <w:rPr>
          <w:rFonts w:hint="cs"/>
          <w:sz w:val="28"/>
          <w:rtl/>
        </w:rPr>
        <w:t>َ</w:t>
      </w:r>
      <w:r>
        <w:rPr>
          <w:rFonts w:hint="cs"/>
          <w:sz w:val="28"/>
          <w:rtl/>
        </w:rPr>
        <w:t xml:space="preserve"> لازم بوده است یا خیر ؟ » . در واقع ، پاسخگویی ، معطوف بر برآیند و نتیجه  و تا حدودی پویاتر است ، در حالیکه مسئولیت پذیری معطوف بر فرآیندها و عملکرد است . ( </w:t>
      </w:r>
      <w:r w:rsidR="00BD0C60">
        <w:rPr>
          <w:rFonts w:hint="cs"/>
          <w:sz w:val="28"/>
          <w:rtl/>
        </w:rPr>
        <w:t>صلصالی و دیگران ، بی تا :</w:t>
      </w:r>
      <w:r>
        <w:rPr>
          <w:rFonts w:hint="cs"/>
          <w:sz w:val="28"/>
          <w:rtl/>
        </w:rPr>
        <w:t xml:space="preserve"> </w:t>
      </w:r>
      <w:r w:rsidR="00BD211B">
        <w:rPr>
          <w:rFonts w:hint="cs"/>
          <w:sz w:val="28"/>
          <w:rtl/>
        </w:rPr>
        <w:t>7</w:t>
      </w:r>
      <w:r>
        <w:rPr>
          <w:rFonts w:hint="cs"/>
          <w:sz w:val="28"/>
          <w:rtl/>
        </w:rPr>
        <w:t>)</w:t>
      </w:r>
    </w:p>
    <w:p w:rsidR="00793CD3" w:rsidRDefault="00793CD3" w:rsidP="007566B7">
      <w:pPr>
        <w:spacing w:after="0" w:line="240" w:lineRule="auto"/>
        <w:jc w:val="both"/>
        <w:rPr>
          <w:sz w:val="28"/>
          <w:rtl/>
        </w:rPr>
      </w:pPr>
      <w:r>
        <w:rPr>
          <w:rFonts w:hint="cs"/>
          <w:sz w:val="28"/>
          <w:rtl/>
        </w:rPr>
        <w:t xml:space="preserve">بنابراین ، پرستاری باید به عنوان حرفه ای تخصصی و مستقل ، از دیدگاه قانونی و اخلاقی پاسخگوی کیفیت ارائه مراقبت های خود باشد . </w:t>
      </w:r>
    </w:p>
    <w:p w:rsidR="00793CD3" w:rsidRDefault="00793CD3" w:rsidP="007566B7">
      <w:pPr>
        <w:spacing w:after="0" w:line="240" w:lineRule="auto"/>
        <w:jc w:val="both"/>
        <w:rPr>
          <w:sz w:val="28"/>
          <w:rtl/>
        </w:rPr>
      </w:pPr>
      <w:r>
        <w:rPr>
          <w:rFonts w:hint="cs"/>
          <w:sz w:val="28"/>
          <w:rtl/>
        </w:rPr>
        <w:t xml:space="preserve">طبق تعریف فوق ، استاندارد مسئولیت پذیری و پاسخگویی عبارت است از « حفظ استاندارد های عملکرد پرستاری و هدایت حرفه ای تعیین شده بر اساس حیطه و گستره عملکرد . » ( همان  </w:t>
      </w:r>
      <w:r w:rsidR="000402EB">
        <w:rPr>
          <w:rFonts w:hint="cs"/>
          <w:sz w:val="28"/>
          <w:rtl/>
        </w:rPr>
        <w:t>،</w:t>
      </w:r>
      <w:r>
        <w:rPr>
          <w:rFonts w:hint="cs"/>
          <w:sz w:val="28"/>
          <w:rtl/>
        </w:rPr>
        <w:t xml:space="preserve"> 8 )</w:t>
      </w:r>
    </w:p>
    <w:p w:rsidR="00793CD3" w:rsidRDefault="00793CD3" w:rsidP="007566B7">
      <w:pPr>
        <w:spacing w:after="0" w:line="240" w:lineRule="auto"/>
        <w:jc w:val="both"/>
        <w:rPr>
          <w:sz w:val="28"/>
          <w:rtl/>
        </w:rPr>
      </w:pPr>
      <w:r>
        <w:rPr>
          <w:rFonts w:hint="cs"/>
          <w:sz w:val="28"/>
          <w:rtl/>
        </w:rPr>
        <w:t>پرستار در برابر ارائه مراقبت های بالینی مطلوب و ماهرانه پاسخگوی جامعه بوده و به عنوان فردی حرفه ای ، مسئولیت دارد تا نقش و عملکرد پرستاری خود را  با استانداردهای تعیین</w:t>
      </w:r>
      <w:r w:rsidR="00710D6A">
        <w:rPr>
          <w:rFonts w:hint="cs"/>
          <w:sz w:val="28"/>
          <w:rtl/>
        </w:rPr>
        <w:t xml:space="preserve"> شده توسط سازمان های قانونگذار </w:t>
      </w:r>
      <w:r>
        <w:rPr>
          <w:rFonts w:hint="cs"/>
          <w:sz w:val="28"/>
          <w:rtl/>
        </w:rPr>
        <w:t xml:space="preserve"> ارزشیابی نماید .</w:t>
      </w:r>
    </w:p>
    <w:p w:rsidR="00793CD3" w:rsidRDefault="00793CD3" w:rsidP="007566B7">
      <w:pPr>
        <w:spacing w:after="0" w:line="240" w:lineRule="auto"/>
        <w:jc w:val="both"/>
        <w:rPr>
          <w:sz w:val="28"/>
          <w:rtl/>
        </w:rPr>
      </w:pPr>
      <w:r>
        <w:rPr>
          <w:rFonts w:hint="cs"/>
          <w:sz w:val="28"/>
          <w:rtl/>
        </w:rPr>
        <w:t xml:space="preserve"> بنابراین مطابق استاندارد مسئولیت پذیری و پاسخگویی  :</w:t>
      </w:r>
    </w:p>
    <w:p w:rsidR="00793CD3" w:rsidRDefault="00793CD3" w:rsidP="007566B7">
      <w:pPr>
        <w:spacing w:after="0" w:line="240" w:lineRule="auto"/>
        <w:jc w:val="both"/>
        <w:rPr>
          <w:sz w:val="28"/>
          <w:rtl/>
        </w:rPr>
      </w:pPr>
      <w:r>
        <w:rPr>
          <w:rFonts w:hint="cs"/>
          <w:sz w:val="28"/>
          <w:rtl/>
        </w:rPr>
        <w:lastRenderedPageBreak/>
        <w:t>ـ پرستاران در برابر عملکرد خود پاسخگو هستند و باید متناسب با مسئولیت های حرفه ای و استانداردهای عملکرد حرفه ای فعالیت نمایند .</w:t>
      </w:r>
    </w:p>
    <w:p w:rsidR="00793CD3" w:rsidRDefault="00793CD3" w:rsidP="007566B7">
      <w:pPr>
        <w:spacing w:after="0" w:line="240" w:lineRule="auto"/>
        <w:jc w:val="both"/>
        <w:rPr>
          <w:sz w:val="28"/>
          <w:rtl/>
        </w:rPr>
      </w:pPr>
      <w:r>
        <w:rPr>
          <w:rFonts w:hint="cs"/>
          <w:sz w:val="28"/>
          <w:rtl/>
        </w:rPr>
        <w:t>ـ پرستاران مسئول و پاسخگوی عملکرد بالینی ، مدیریتی ، آموزشی و پژوهشی مرتبط با ارائه مراقبت پرستاری ایمن می باشند .</w:t>
      </w:r>
    </w:p>
    <w:p w:rsidR="00793CD3" w:rsidRDefault="00793CD3" w:rsidP="007566B7">
      <w:pPr>
        <w:spacing w:after="0" w:line="240" w:lineRule="auto"/>
        <w:jc w:val="both"/>
        <w:rPr>
          <w:sz w:val="28"/>
          <w:rtl/>
        </w:rPr>
      </w:pPr>
      <w:r>
        <w:rPr>
          <w:rFonts w:hint="cs"/>
          <w:sz w:val="28"/>
          <w:rtl/>
        </w:rPr>
        <w:t>ـ پرستاران ضمن تعهد قانونی در تامین سلامت و رفاه مددجویان و بیماران ، باید مسئولیت هرگونه آسیب یا صدمه احتمالی در آینده را که منتج از تعویق در ارائه مراقبت ، ارائه مراقبت غیر ایمن و بدون مهارت و انجام رفتار غیر اخلاقی را بپذیرند .</w:t>
      </w:r>
    </w:p>
    <w:p w:rsidR="00793CD3" w:rsidRDefault="00793CD3" w:rsidP="007566B7">
      <w:pPr>
        <w:spacing w:after="0" w:line="240" w:lineRule="auto"/>
        <w:jc w:val="both"/>
        <w:rPr>
          <w:sz w:val="28"/>
          <w:rtl/>
        </w:rPr>
      </w:pPr>
      <w:r>
        <w:rPr>
          <w:rFonts w:hint="cs"/>
          <w:sz w:val="28"/>
          <w:rtl/>
        </w:rPr>
        <w:t>ـ پرستار خود را ملزم به تبعیت از مقررات ، استانداردها و سیاست های حرفه پرستاری نماید .</w:t>
      </w:r>
    </w:p>
    <w:p w:rsidR="00793CD3" w:rsidRDefault="00793CD3" w:rsidP="007566B7">
      <w:pPr>
        <w:spacing w:after="0" w:line="240" w:lineRule="auto"/>
        <w:jc w:val="both"/>
        <w:rPr>
          <w:sz w:val="28"/>
          <w:rtl/>
        </w:rPr>
      </w:pPr>
      <w:r>
        <w:rPr>
          <w:rFonts w:hint="cs"/>
          <w:sz w:val="28"/>
          <w:rtl/>
        </w:rPr>
        <w:t xml:space="preserve"> ـ پرستاران باید از مطابقت عملکرد خود با استاندارد های عملکرد حرفه ای راهنماها و قوانین حرفه ای اطمینان حاصل نمایند . </w:t>
      </w:r>
    </w:p>
    <w:p w:rsidR="008922AF" w:rsidRDefault="008922AF" w:rsidP="007566B7">
      <w:pPr>
        <w:spacing w:line="240" w:lineRule="auto"/>
        <w:rPr>
          <w:rtl/>
        </w:rPr>
      </w:pPr>
      <w:r w:rsidRPr="00093D12">
        <w:rPr>
          <w:rFonts w:hint="cs"/>
          <w:b/>
          <w:bCs/>
          <w:rtl/>
        </w:rPr>
        <w:t>استاندارد 2 ـ</w:t>
      </w:r>
      <w:r>
        <w:rPr>
          <w:rFonts w:hint="cs"/>
          <w:rtl/>
        </w:rPr>
        <w:t xml:space="preserve"> تداوم در تبحر و کارامدی </w:t>
      </w:r>
      <w:r w:rsidR="001A12DC">
        <w:rPr>
          <w:rFonts w:hint="cs"/>
          <w:rtl/>
        </w:rPr>
        <w:t xml:space="preserve">: </w:t>
      </w:r>
    </w:p>
    <w:p w:rsidR="006D6495" w:rsidRDefault="001A12DC" w:rsidP="007566B7">
      <w:pPr>
        <w:spacing w:after="0" w:line="240" w:lineRule="auto"/>
        <w:jc w:val="both"/>
        <w:rPr>
          <w:sz w:val="28"/>
          <w:rtl/>
        </w:rPr>
      </w:pPr>
      <w:r>
        <w:rPr>
          <w:rFonts w:hint="cs"/>
          <w:sz w:val="28"/>
          <w:rtl/>
        </w:rPr>
        <w:t xml:space="preserve">نظر به ضرورت ایفای نقش های حرفه ای </w:t>
      </w:r>
      <w:r w:rsidR="000402EB">
        <w:rPr>
          <w:rFonts w:hint="cs"/>
          <w:sz w:val="28"/>
          <w:rtl/>
        </w:rPr>
        <w:t xml:space="preserve"> لا</w:t>
      </w:r>
      <w:r>
        <w:rPr>
          <w:rFonts w:hint="cs"/>
          <w:sz w:val="28"/>
          <w:rtl/>
        </w:rPr>
        <w:t>زم است پرستار در پی کسب و ارتقاء دانش و مهارت مرتبط با حیطه عملکردی باشد .</w:t>
      </w:r>
      <w:r w:rsidR="000402EB">
        <w:rPr>
          <w:rFonts w:hint="cs"/>
          <w:sz w:val="28"/>
          <w:rtl/>
        </w:rPr>
        <w:t xml:space="preserve"> </w:t>
      </w:r>
      <w:r>
        <w:rPr>
          <w:rFonts w:hint="cs"/>
          <w:sz w:val="28"/>
          <w:rtl/>
        </w:rPr>
        <w:t>مداوت در تبحر و کارآمدی ، موجب کسب اطمینان در پرستار برای ایفای نقش های حرفه ای در محیط های در حال تغییر ( سیستم ارائه خدمات بهداشتی و درمانی ) همراه ب</w:t>
      </w:r>
      <w:r w:rsidR="004456D3">
        <w:rPr>
          <w:rFonts w:hint="cs"/>
          <w:sz w:val="28"/>
          <w:rtl/>
        </w:rPr>
        <w:t>ا رعایت استاندارد ها می شود .</w:t>
      </w:r>
    </w:p>
    <w:p w:rsidR="006D6495" w:rsidRDefault="008922AF" w:rsidP="007566B7">
      <w:pPr>
        <w:spacing w:after="0" w:line="240" w:lineRule="auto"/>
        <w:jc w:val="both"/>
        <w:rPr>
          <w:sz w:val="28"/>
          <w:rtl/>
        </w:rPr>
      </w:pPr>
      <w:r w:rsidRPr="00093D12">
        <w:rPr>
          <w:rFonts w:hint="cs"/>
          <w:b/>
          <w:bCs/>
          <w:sz w:val="28"/>
          <w:rtl/>
        </w:rPr>
        <w:t>استاندارد 3 ـ</w:t>
      </w:r>
      <w:r>
        <w:rPr>
          <w:rFonts w:hint="cs"/>
          <w:sz w:val="28"/>
          <w:rtl/>
        </w:rPr>
        <w:t xml:space="preserve"> کاربرد دانش و چگونگی قضاوت</w:t>
      </w:r>
      <w:r w:rsidR="006D6495">
        <w:rPr>
          <w:rFonts w:hint="cs"/>
          <w:sz w:val="28"/>
          <w:rtl/>
        </w:rPr>
        <w:t xml:space="preserve"> :</w:t>
      </w:r>
    </w:p>
    <w:p w:rsidR="006D6495" w:rsidRDefault="006D6495" w:rsidP="007566B7">
      <w:pPr>
        <w:spacing w:after="0" w:line="240" w:lineRule="auto"/>
        <w:jc w:val="both"/>
        <w:rPr>
          <w:sz w:val="28"/>
          <w:rtl/>
        </w:rPr>
      </w:pPr>
      <w:r>
        <w:rPr>
          <w:rFonts w:hint="cs"/>
          <w:sz w:val="28"/>
          <w:rtl/>
        </w:rPr>
        <w:t xml:space="preserve">پرستار به منظور کاربرد دانش و مهارت خود در بالین و انجام قضاوت های صحیح ، تمام توانمندی های علمی و عملی خود را که مرتبط با حیطه قضاوت و محدوده عملکردی خود فرا گرفته می شود به منصه ظهور می رساند </w:t>
      </w:r>
      <w:r w:rsidR="000402EB">
        <w:rPr>
          <w:rFonts w:hint="cs"/>
          <w:sz w:val="28"/>
          <w:rtl/>
        </w:rPr>
        <w:t>.</w:t>
      </w:r>
    </w:p>
    <w:p w:rsidR="00604244" w:rsidRDefault="008922AF" w:rsidP="007566B7">
      <w:pPr>
        <w:spacing w:after="0" w:line="240" w:lineRule="auto"/>
        <w:jc w:val="both"/>
        <w:rPr>
          <w:sz w:val="28"/>
          <w:rtl/>
        </w:rPr>
      </w:pPr>
      <w:r w:rsidRPr="00093D12">
        <w:rPr>
          <w:rFonts w:hint="cs"/>
          <w:b/>
          <w:bCs/>
          <w:sz w:val="28"/>
          <w:rtl/>
        </w:rPr>
        <w:t>استاندارد 4 ـ</w:t>
      </w:r>
      <w:r>
        <w:rPr>
          <w:rFonts w:hint="cs"/>
          <w:sz w:val="28"/>
          <w:rtl/>
        </w:rPr>
        <w:t xml:space="preserve"> اخلاقیات حرفه ای </w:t>
      </w:r>
      <w:r w:rsidR="006D6495">
        <w:rPr>
          <w:rFonts w:hint="cs"/>
          <w:sz w:val="28"/>
          <w:rtl/>
        </w:rPr>
        <w:t>:</w:t>
      </w:r>
    </w:p>
    <w:p w:rsidR="000402EB" w:rsidRDefault="006D6495" w:rsidP="007566B7">
      <w:pPr>
        <w:spacing w:after="0" w:line="240" w:lineRule="auto"/>
        <w:jc w:val="both"/>
        <w:rPr>
          <w:sz w:val="28"/>
          <w:rtl/>
        </w:rPr>
      </w:pPr>
      <w:r>
        <w:rPr>
          <w:rFonts w:hint="cs"/>
          <w:sz w:val="28"/>
          <w:rtl/>
        </w:rPr>
        <w:t xml:space="preserve">اخلاقیات حرفه ای ، رعایت نمودن استانداردهای اخلاق در حرفه پرستاری می باشد . به این منظور پرستاران عقاید ، رفتار و باور های خود را بر اساس استاندارد های حرفه ای ارتقاء می بخشند . </w:t>
      </w:r>
    </w:p>
    <w:p w:rsidR="006D6495" w:rsidRDefault="008922AF" w:rsidP="007566B7">
      <w:pPr>
        <w:spacing w:after="0" w:line="240" w:lineRule="auto"/>
        <w:jc w:val="both"/>
        <w:rPr>
          <w:sz w:val="28"/>
          <w:rtl/>
        </w:rPr>
      </w:pPr>
      <w:r w:rsidRPr="00093D12">
        <w:rPr>
          <w:rFonts w:hint="cs"/>
          <w:b/>
          <w:bCs/>
          <w:sz w:val="28"/>
          <w:rtl/>
        </w:rPr>
        <w:t>استاندارد 5 ـ</w:t>
      </w:r>
      <w:r>
        <w:rPr>
          <w:rFonts w:hint="cs"/>
          <w:sz w:val="28"/>
          <w:rtl/>
        </w:rPr>
        <w:t xml:space="preserve"> ارتباطات و مشارکت حرفه ای</w:t>
      </w:r>
      <w:r w:rsidR="000402EB">
        <w:rPr>
          <w:rFonts w:hint="cs"/>
          <w:sz w:val="28"/>
          <w:rtl/>
        </w:rPr>
        <w:t xml:space="preserve"> </w:t>
      </w:r>
      <w:r w:rsidR="006D6495">
        <w:rPr>
          <w:rFonts w:hint="cs"/>
          <w:sz w:val="28"/>
          <w:rtl/>
        </w:rPr>
        <w:t>:</w:t>
      </w:r>
    </w:p>
    <w:p w:rsidR="006D6495" w:rsidRDefault="006D6495" w:rsidP="007566B7">
      <w:pPr>
        <w:spacing w:after="0" w:line="240" w:lineRule="auto"/>
        <w:jc w:val="both"/>
        <w:rPr>
          <w:sz w:val="28"/>
          <w:rtl/>
        </w:rPr>
      </w:pPr>
      <w:r>
        <w:rPr>
          <w:rFonts w:hint="cs"/>
          <w:sz w:val="28"/>
          <w:rtl/>
        </w:rPr>
        <w:t>پرستار مبادرت به برقراری ارتباطات درمانی ـ حرفه ای با بیماران نموده و آنان را در راستای تسهیل ارتباط با سیستم بهداشتی ـ درمانی مورد حمایت و ترغیب قرار می دهد .</w:t>
      </w:r>
    </w:p>
    <w:p w:rsidR="008922AF" w:rsidRDefault="008922AF" w:rsidP="007566B7">
      <w:pPr>
        <w:spacing w:after="0" w:line="240" w:lineRule="auto"/>
        <w:jc w:val="both"/>
        <w:rPr>
          <w:sz w:val="28"/>
          <w:rtl/>
        </w:rPr>
      </w:pPr>
      <w:r w:rsidRPr="00093D12">
        <w:rPr>
          <w:rFonts w:hint="cs"/>
          <w:b/>
          <w:bCs/>
          <w:sz w:val="28"/>
          <w:rtl/>
        </w:rPr>
        <w:t>استاندارد 6 ـ</w:t>
      </w:r>
      <w:r>
        <w:rPr>
          <w:rFonts w:hint="cs"/>
          <w:sz w:val="28"/>
          <w:rtl/>
        </w:rPr>
        <w:t xml:space="preserve"> مدیریت و رهبری حرفه ای </w:t>
      </w:r>
      <w:r w:rsidR="006D6495">
        <w:rPr>
          <w:rFonts w:hint="cs"/>
          <w:sz w:val="28"/>
          <w:rtl/>
        </w:rPr>
        <w:t>:</w:t>
      </w:r>
    </w:p>
    <w:p w:rsidR="006D6495" w:rsidRDefault="006D6495" w:rsidP="007566B7">
      <w:pPr>
        <w:spacing w:after="0" w:line="240" w:lineRule="auto"/>
        <w:jc w:val="both"/>
        <w:rPr>
          <w:sz w:val="28"/>
          <w:rtl/>
        </w:rPr>
      </w:pPr>
      <w:r>
        <w:rPr>
          <w:rFonts w:hint="cs"/>
          <w:sz w:val="28"/>
          <w:rtl/>
        </w:rPr>
        <w:t xml:space="preserve">پرستار ملزم به رهبری حرفه ای در ارئه مراقبت های پرستاری و خدمات بهداشتی درمانی </w:t>
      </w:r>
      <w:r w:rsidR="00604244">
        <w:rPr>
          <w:rFonts w:hint="cs"/>
          <w:sz w:val="28"/>
          <w:rtl/>
        </w:rPr>
        <w:t xml:space="preserve">با کیفیت به عموم مردم می باشد . </w:t>
      </w:r>
    </w:p>
    <w:p w:rsidR="00604244" w:rsidRDefault="008922AF" w:rsidP="007566B7">
      <w:pPr>
        <w:spacing w:after="0" w:line="240" w:lineRule="auto"/>
        <w:jc w:val="both"/>
        <w:rPr>
          <w:sz w:val="28"/>
          <w:rtl/>
        </w:rPr>
      </w:pPr>
      <w:r w:rsidRPr="00093D12">
        <w:rPr>
          <w:rFonts w:hint="cs"/>
          <w:b/>
          <w:bCs/>
          <w:sz w:val="28"/>
          <w:rtl/>
        </w:rPr>
        <w:lastRenderedPageBreak/>
        <w:t>استاندارد 7 ـ</w:t>
      </w:r>
      <w:r>
        <w:rPr>
          <w:rFonts w:hint="cs"/>
          <w:sz w:val="28"/>
          <w:rtl/>
        </w:rPr>
        <w:t xml:space="preserve"> کیفیت مراقبت</w:t>
      </w:r>
      <w:r w:rsidR="00604244">
        <w:rPr>
          <w:rFonts w:hint="cs"/>
          <w:sz w:val="28"/>
          <w:rtl/>
        </w:rPr>
        <w:t xml:space="preserve"> :</w:t>
      </w:r>
    </w:p>
    <w:p w:rsidR="008922AF" w:rsidRDefault="008922AF" w:rsidP="007566B7">
      <w:pPr>
        <w:spacing w:after="0" w:line="240" w:lineRule="auto"/>
        <w:jc w:val="both"/>
        <w:rPr>
          <w:sz w:val="28"/>
          <w:rtl/>
        </w:rPr>
      </w:pPr>
      <w:r>
        <w:rPr>
          <w:rFonts w:hint="cs"/>
          <w:sz w:val="28"/>
          <w:rtl/>
        </w:rPr>
        <w:t xml:space="preserve"> </w:t>
      </w:r>
      <w:r w:rsidR="00604244">
        <w:rPr>
          <w:rFonts w:hint="cs"/>
          <w:sz w:val="28"/>
          <w:rtl/>
        </w:rPr>
        <w:t xml:space="preserve">پرستار ملزم به تامین خدمات پرستاری و مشارکت با بیماران و سایر اعضای تیم مراقبت بهداشتی درمانی در ارائه خدمات مراقبتی با کیفیت می باشد . </w:t>
      </w:r>
    </w:p>
    <w:p w:rsidR="008922AF" w:rsidRDefault="008922AF" w:rsidP="007566B7">
      <w:pPr>
        <w:spacing w:after="0" w:line="240" w:lineRule="auto"/>
        <w:jc w:val="both"/>
        <w:rPr>
          <w:sz w:val="28"/>
          <w:rtl/>
        </w:rPr>
      </w:pPr>
      <w:r w:rsidRPr="00093D12">
        <w:rPr>
          <w:rFonts w:hint="cs"/>
          <w:b/>
          <w:bCs/>
          <w:sz w:val="28"/>
          <w:rtl/>
        </w:rPr>
        <w:t>استاندارد 8 ـ</w:t>
      </w:r>
      <w:r>
        <w:rPr>
          <w:rFonts w:hint="cs"/>
          <w:sz w:val="28"/>
          <w:rtl/>
        </w:rPr>
        <w:t xml:space="preserve"> خود کنترلی و ارزیابی عملکرد </w:t>
      </w:r>
      <w:r w:rsidR="00604244">
        <w:rPr>
          <w:rFonts w:hint="cs"/>
          <w:sz w:val="28"/>
          <w:rtl/>
        </w:rPr>
        <w:t>:</w:t>
      </w:r>
    </w:p>
    <w:p w:rsidR="009F7972" w:rsidRPr="008F62E2" w:rsidRDefault="00604244" w:rsidP="007566B7">
      <w:pPr>
        <w:spacing w:after="0" w:line="240" w:lineRule="auto"/>
        <w:jc w:val="both"/>
        <w:rPr>
          <w:sz w:val="28"/>
          <w:rtl/>
        </w:rPr>
      </w:pPr>
      <w:r>
        <w:rPr>
          <w:rFonts w:hint="cs"/>
          <w:sz w:val="28"/>
          <w:rtl/>
        </w:rPr>
        <w:t>از آنجا که هدف تامین مراقبت های پرستاری ایمن و اخلاقی است ، پرستار لازم است پاسخگویی فردی را از نظر صلاحیت و شایستگی اخلاقی و حرفه ای را نسبت به عملکرد خود بپذیرد .</w:t>
      </w:r>
    </w:p>
    <w:p w:rsidR="00B541F9" w:rsidRPr="008F62E2" w:rsidRDefault="00D76896" w:rsidP="007566B7">
      <w:pPr>
        <w:pStyle w:val="Heading2"/>
        <w:bidi/>
        <w:rPr>
          <w:rtl/>
        </w:rPr>
      </w:pPr>
      <w:bookmarkStart w:id="58" w:name="_Toc32146942"/>
      <w:r w:rsidRPr="008F62E2">
        <w:rPr>
          <w:rFonts w:hint="cs"/>
          <w:rtl/>
        </w:rPr>
        <w:t xml:space="preserve">1ـ </w:t>
      </w:r>
      <w:r w:rsidR="00FD745A">
        <w:rPr>
          <w:rFonts w:hint="cs"/>
          <w:rtl/>
        </w:rPr>
        <w:t>4</w:t>
      </w:r>
      <w:r w:rsidRPr="008F62E2">
        <w:rPr>
          <w:rFonts w:hint="cs"/>
          <w:rtl/>
        </w:rPr>
        <w:t xml:space="preserve"> ـ </w:t>
      </w:r>
      <w:r w:rsidR="00773BDB">
        <w:rPr>
          <w:rFonts w:hint="cs"/>
          <w:rtl/>
        </w:rPr>
        <w:t xml:space="preserve">2 </w:t>
      </w:r>
      <w:r w:rsidRPr="008F62E2">
        <w:rPr>
          <w:rFonts w:hint="cs"/>
          <w:rtl/>
        </w:rPr>
        <w:t xml:space="preserve">ـ 1ـ 2ـ </w:t>
      </w:r>
      <w:r w:rsidR="00E6014F" w:rsidRPr="008F62E2">
        <w:rPr>
          <w:rFonts w:hint="cs"/>
          <w:rtl/>
        </w:rPr>
        <w:t>استاندارد های مراقبت</w:t>
      </w:r>
      <w:r w:rsidR="00B541F9" w:rsidRPr="008F62E2">
        <w:rPr>
          <w:rFonts w:hint="cs"/>
          <w:rtl/>
        </w:rPr>
        <w:t xml:space="preserve"> پرستاری</w:t>
      </w:r>
      <w:bookmarkEnd w:id="58"/>
    </w:p>
    <w:p w:rsidR="00745724" w:rsidRDefault="005B4C52" w:rsidP="007566B7">
      <w:pPr>
        <w:spacing w:after="0" w:line="240" w:lineRule="auto"/>
        <w:rPr>
          <w:rFonts w:ascii="TimesNewRomanPSMT" w:hAnsi="TimesNewRomanPSMT"/>
          <w:color w:val="000000"/>
          <w:sz w:val="28"/>
        </w:rPr>
      </w:pPr>
      <w:r w:rsidRPr="00590277">
        <w:rPr>
          <w:rFonts w:ascii="TimesNewRomanPSMT" w:hAnsi="TimesNewRomanPSMT"/>
          <w:color w:val="000000"/>
          <w:sz w:val="28"/>
          <w:rtl/>
        </w:rPr>
        <w:t>استاندارد</w:t>
      </w:r>
      <w:r w:rsidRPr="00590277">
        <w:rPr>
          <w:rFonts w:ascii="TimesNewRomanPSMT" w:hAnsi="TimesNewRomanPSMT" w:hint="cs"/>
          <w:color w:val="000000"/>
          <w:sz w:val="28"/>
          <w:rtl/>
        </w:rPr>
        <w:t xml:space="preserve"> مراقبت پرستاری </w:t>
      </w:r>
      <w:r w:rsidRPr="00590277">
        <w:rPr>
          <w:rFonts w:ascii="TimesNewRomanPSMT" w:hAnsi="TimesNewRomanPSMT"/>
          <w:color w:val="000000"/>
          <w:sz w:val="28"/>
          <w:rtl/>
        </w:rPr>
        <w:t xml:space="preserve"> بيانيه</w:t>
      </w:r>
      <w:r w:rsidRPr="00590277">
        <w:rPr>
          <w:rFonts w:ascii="TimesNewRomanPSMT" w:hAnsi="TimesNewRomanPSMT" w:hint="cs"/>
          <w:color w:val="000000"/>
          <w:sz w:val="28"/>
          <w:rtl/>
        </w:rPr>
        <w:t xml:space="preserve"> ای </w:t>
      </w:r>
      <w:r w:rsidRPr="00590277">
        <w:rPr>
          <w:rFonts w:ascii="TimesNewRomanPSMT" w:hAnsi="TimesNewRomanPSMT"/>
          <w:color w:val="000000"/>
          <w:sz w:val="28"/>
          <w:rtl/>
        </w:rPr>
        <w:t xml:space="preserve"> ارزشمند و مكتوب قوانين</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 شرايط</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 و عملكرد کارکنان در قبال بيماران</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w:t>
      </w:r>
      <w:r w:rsidRPr="00590277">
        <w:rPr>
          <w:rFonts w:ascii="TimesNewRomanPSMT" w:hAnsi="TimesNewRomanPSMT"/>
          <w:color w:val="000000"/>
          <w:sz w:val="28"/>
        </w:rPr>
        <w:t xml:space="preserve"> </w:t>
      </w:r>
      <w:r w:rsidRPr="00590277">
        <w:rPr>
          <w:rFonts w:ascii="TimesNewRomanPSMT" w:hAnsi="TimesNewRomanPSMT"/>
          <w:color w:val="000000"/>
          <w:sz w:val="28"/>
          <w:rtl/>
        </w:rPr>
        <w:t>کارکنان و يا سازمان است</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 xml:space="preserve">. </w:t>
      </w:r>
      <w:r w:rsidRPr="00590277">
        <w:rPr>
          <w:rFonts w:ascii="TimesNewRomanPSMT" w:hAnsi="TimesNewRomanPSMT" w:hint="cs"/>
          <w:color w:val="000000"/>
          <w:sz w:val="28"/>
          <w:rtl/>
        </w:rPr>
        <w:t xml:space="preserve">این </w:t>
      </w:r>
      <w:r w:rsidRPr="00590277">
        <w:rPr>
          <w:rFonts w:ascii="TimesNewRomanPSMT" w:hAnsi="TimesNewRomanPSMT"/>
          <w:color w:val="000000"/>
          <w:sz w:val="28"/>
          <w:rtl/>
        </w:rPr>
        <w:t>استانداردها</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 xml:space="preserve">، </w:t>
      </w:r>
      <w:r w:rsidRPr="00590277">
        <w:rPr>
          <w:rFonts w:ascii="TimesNewRomanPSMT" w:hAnsi="TimesNewRomanPSMT" w:hint="cs"/>
          <w:color w:val="000000"/>
          <w:sz w:val="28"/>
          <w:rtl/>
        </w:rPr>
        <w:t>کیفیت</w:t>
      </w:r>
      <w:r w:rsidRPr="00590277">
        <w:rPr>
          <w:rFonts w:ascii="TimesNewRomanPSMT" w:hAnsi="TimesNewRomanPSMT"/>
          <w:color w:val="000000"/>
          <w:sz w:val="28"/>
          <w:rtl/>
        </w:rPr>
        <w:t xml:space="preserve"> مراقبت مورد انتظار در يك م</w:t>
      </w:r>
      <w:r w:rsidRPr="00590277">
        <w:rPr>
          <w:rFonts w:ascii="TimesNewRomanPSMT" w:hAnsi="TimesNewRomanPSMT" w:hint="cs"/>
          <w:color w:val="000000"/>
          <w:sz w:val="28"/>
          <w:rtl/>
        </w:rPr>
        <w:t>رکز</w:t>
      </w:r>
      <w:r w:rsidRPr="00590277">
        <w:rPr>
          <w:rFonts w:ascii="TimesNewRomanPSMT" w:hAnsi="TimesNewRomanPSMT"/>
          <w:color w:val="000000"/>
          <w:sz w:val="28"/>
          <w:rtl/>
        </w:rPr>
        <w:t xml:space="preserve"> را تعريف و</w:t>
      </w:r>
    </w:p>
    <w:p w:rsidR="00710D6A" w:rsidRDefault="005B4C52" w:rsidP="007566B7">
      <w:pPr>
        <w:spacing w:after="0" w:line="240" w:lineRule="auto"/>
        <w:rPr>
          <w:rFonts w:ascii="TimesNewRomanPSMT" w:hAnsi="TimesNewRomanPSMT"/>
          <w:color w:val="000000"/>
          <w:sz w:val="28"/>
          <w:rtl/>
        </w:rPr>
      </w:pPr>
      <w:r w:rsidRPr="00590277">
        <w:rPr>
          <w:rFonts w:ascii="TimesNewRomanPSMT" w:hAnsi="TimesNewRomanPSMT"/>
          <w:color w:val="000000"/>
          <w:sz w:val="28"/>
          <w:rtl/>
        </w:rPr>
        <w:t>و عملکرد ها را هدايت می کنند</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به عبارت ديگر، استانداردها تعاريف معتبر و پذيرفته شده</w:t>
      </w:r>
      <w:r w:rsidRPr="00590277">
        <w:rPr>
          <w:rFonts w:ascii="TimesNewRomanPSMT" w:hAnsi="TimesNewRomanPSMT"/>
          <w:color w:val="000000"/>
          <w:sz w:val="28"/>
        </w:rPr>
        <w:t xml:space="preserve"> </w:t>
      </w:r>
      <w:r w:rsidRPr="00590277">
        <w:rPr>
          <w:rFonts w:ascii="TimesNewRomanPSMT" w:hAnsi="TimesNewRomanPSMT"/>
          <w:color w:val="000000"/>
          <w:sz w:val="28"/>
          <w:rtl/>
        </w:rPr>
        <w:t>ای از کيفيت مراقبت و سطح عملکرد مناسبی هستند که با اجماع افراد متخصص يک رشته</w:t>
      </w:r>
      <w:r w:rsidRPr="00590277">
        <w:rPr>
          <w:rFonts w:ascii="TimesNewRomanPSMT" w:hAnsi="TimesNewRomanPSMT" w:hint="cs"/>
          <w:color w:val="000000"/>
          <w:sz w:val="28"/>
          <w:rtl/>
        </w:rPr>
        <w:t xml:space="preserve"> </w:t>
      </w:r>
      <w:r w:rsidRPr="00590277">
        <w:rPr>
          <w:rFonts w:ascii="TimesNewRomanPSMT" w:hAnsi="TimesNewRomanPSMT"/>
          <w:color w:val="000000"/>
          <w:sz w:val="28"/>
          <w:rtl/>
        </w:rPr>
        <w:t>، برای</w:t>
      </w:r>
      <w:r w:rsidRPr="00590277">
        <w:rPr>
          <w:rFonts w:ascii="TimesNewRomanPSMT" w:hAnsi="TimesNewRomanPSMT"/>
          <w:color w:val="000000"/>
          <w:sz w:val="28"/>
        </w:rPr>
        <w:t xml:space="preserve"> </w:t>
      </w:r>
      <w:r w:rsidRPr="00590277">
        <w:rPr>
          <w:rFonts w:ascii="TimesNewRomanPSMT" w:hAnsi="TimesNewRomanPSMT"/>
          <w:color w:val="000000"/>
          <w:sz w:val="28"/>
          <w:rtl/>
        </w:rPr>
        <w:t>جمعيت يا گروهی خاص تدوين می شوند</w:t>
      </w:r>
      <w:r w:rsidRPr="00590277">
        <w:rPr>
          <w:rFonts w:hint="cs"/>
          <w:sz w:val="28"/>
          <w:rtl/>
        </w:rPr>
        <w:t xml:space="preserve"> </w:t>
      </w:r>
      <w:r w:rsidR="000402EB">
        <w:rPr>
          <w:rFonts w:ascii="TimesNewRomanPSMT" w:hAnsi="TimesNewRomanPSMT" w:hint="cs"/>
          <w:color w:val="000000"/>
          <w:sz w:val="28"/>
          <w:rtl/>
        </w:rPr>
        <w:t xml:space="preserve">. </w:t>
      </w:r>
      <w:r w:rsidR="00710D6A">
        <w:rPr>
          <w:rFonts w:ascii="TimesNewRomanPSMT" w:hAnsi="TimesNewRomanPSMT" w:hint="cs"/>
          <w:color w:val="000000"/>
          <w:sz w:val="28"/>
          <w:rtl/>
        </w:rPr>
        <w:t>( صلصالی و دیگران ، بی تا : 25 )</w:t>
      </w:r>
    </w:p>
    <w:p w:rsidR="004B7F44" w:rsidRPr="000402EB" w:rsidRDefault="004B7F44" w:rsidP="007566B7">
      <w:pPr>
        <w:spacing w:after="0" w:line="240" w:lineRule="auto"/>
        <w:rPr>
          <w:rFonts w:ascii="TimesNewRomanPSMT" w:hAnsi="TimesNewRomanPSMT"/>
          <w:color w:val="000000"/>
          <w:sz w:val="28"/>
          <w:rtl/>
        </w:rPr>
      </w:pPr>
      <w:r>
        <w:rPr>
          <w:rFonts w:hint="cs"/>
          <w:sz w:val="28"/>
          <w:rtl/>
        </w:rPr>
        <w:t xml:space="preserve">براساس طبقه بندی انجمن پرستاران آمریکا </w:t>
      </w:r>
      <w:r w:rsidR="00953998">
        <w:rPr>
          <w:rStyle w:val="FootnoteReference"/>
          <w:sz w:val="28"/>
          <w:rtl/>
        </w:rPr>
        <w:footnoteReference w:id="23"/>
      </w:r>
      <w:r w:rsidR="00C854CD">
        <w:rPr>
          <w:rFonts w:hint="cs"/>
          <w:sz w:val="28"/>
          <w:rtl/>
        </w:rPr>
        <w:t xml:space="preserve"> و نیز با توجه به یافته های پژوهشی در کشور ، به طور کلی استانداردهای مراقبت به سه گروه بزرگ به  شرح زیر طبقه بندی شده است</w:t>
      </w:r>
      <w:r w:rsidR="00793CD3">
        <w:rPr>
          <w:rFonts w:hint="cs"/>
          <w:sz w:val="28"/>
          <w:rtl/>
        </w:rPr>
        <w:t xml:space="preserve"> که به اختصار به توضیح هر یک پرداخته می شود </w:t>
      </w:r>
      <w:r w:rsidR="000402EB">
        <w:rPr>
          <w:rFonts w:hint="cs"/>
          <w:sz w:val="28"/>
          <w:rtl/>
        </w:rPr>
        <w:t>.</w:t>
      </w:r>
      <w:r w:rsidR="00C854CD">
        <w:rPr>
          <w:rFonts w:hint="cs"/>
          <w:sz w:val="28"/>
          <w:rtl/>
        </w:rPr>
        <w:t xml:space="preserve"> </w:t>
      </w:r>
    </w:p>
    <w:p w:rsidR="00C854CD" w:rsidRPr="00FD745A" w:rsidRDefault="00D76896" w:rsidP="007566B7">
      <w:pPr>
        <w:pStyle w:val="Heading2"/>
        <w:bidi/>
        <w:rPr>
          <w:rtl/>
        </w:rPr>
      </w:pPr>
      <w:bookmarkStart w:id="59" w:name="_Toc32146943"/>
      <w:r w:rsidRPr="00FD745A">
        <w:rPr>
          <w:rFonts w:hint="cs"/>
          <w:rtl/>
        </w:rPr>
        <w:t>1ـ</w:t>
      </w:r>
      <w:r w:rsidR="00FD745A">
        <w:rPr>
          <w:rFonts w:hint="cs"/>
          <w:rtl/>
        </w:rPr>
        <w:t xml:space="preserve"> </w:t>
      </w:r>
      <w:r w:rsidR="00FD745A" w:rsidRPr="00FD745A">
        <w:rPr>
          <w:rFonts w:hint="cs"/>
          <w:rtl/>
        </w:rPr>
        <w:t>4</w:t>
      </w:r>
      <w:r w:rsidRPr="00FD745A">
        <w:rPr>
          <w:rFonts w:hint="cs"/>
          <w:rtl/>
        </w:rPr>
        <w:t xml:space="preserve"> ـ </w:t>
      </w:r>
      <w:r w:rsidR="00773BDB">
        <w:rPr>
          <w:rFonts w:hint="cs"/>
          <w:rtl/>
        </w:rPr>
        <w:t xml:space="preserve">2 </w:t>
      </w:r>
      <w:r w:rsidRPr="00FD745A">
        <w:rPr>
          <w:rFonts w:hint="cs"/>
          <w:rtl/>
        </w:rPr>
        <w:t xml:space="preserve">ـ 1ـ 2ـ 1ـ </w:t>
      </w:r>
      <w:r w:rsidR="008F62E2" w:rsidRPr="00FD745A">
        <w:rPr>
          <w:rFonts w:hint="cs"/>
          <w:rtl/>
        </w:rPr>
        <w:t>استاندارد های ساختار</w:t>
      </w:r>
      <w:bookmarkEnd w:id="59"/>
      <w:r w:rsidR="008F62E2" w:rsidRPr="00FD745A">
        <w:rPr>
          <w:rFonts w:hint="cs"/>
          <w:rtl/>
        </w:rPr>
        <w:t xml:space="preserve"> </w:t>
      </w:r>
    </w:p>
    <w:p w:rsidR="00C854CD" w:rsidRDefault="00C854CD" w:rsidP="007566B7">
      <w:pPr>
        <w:spacing w:after="0" w:line="240" w:lineRule="auto"/>
        <w:jc w:val="both"/>
        <w:rPr>
          <w:sz w:val="28"/>
          <w:rtl/>
        </w:rPr>
      </w:pPr>
      <w:r>
        <w:rPr>
          <w:rFonts w:hint="cs"/>
          <w:sz w:val="28"/>
          <w:rtl/>
        </w:rPr>
        <w:t>این استانداردها ، ویژگی های نسبتا</w:t>
      </w:r>
      <w:r w:rsidR="000402EB">
        <w:rPr>
          <w:rFonts w:hint="cs"/>
          <w:sz w:val="28"/>
          <w:rtl/>
        </w:rPr>
        <w:t>َ</w:t>
      </w:r>
      <w:r>
        <w:rPr>
          <w:rFonts w:hint="cs"/>
          <w:sz w:val="28"/>
          <w:rtl/>
        </w:rPr>
        <w:t xml:space="preserve"> ثابت مربوط به سازمان شمال ارائه دهندگان مراقبت ، ابزارها و عوامل فردی و سازمانی هستند . برای مثال ، دسترسی به خدمات آزمایشگاهی و رادیولوژی ، نسبت پرستار به بیمار ، میزان تحصیلات کادر پرستاری و سایر کارکنان و منابع مالی ضروری برای ارائ</w:t>
      </w:r>
      <w:r w:rsidR="00445123">
        <w:rPr>
          <w:rFonts w:hint="cs"/>
          <w:sz w:val="28"/>
          <w:rtl/>
        </w:rPr>
        <w:t>ه مراقبت از این دسته می باشند .</w:t>
      </w:r>
    </w:p>
    <w:p w:rsidR="00745724" w:rsidRDefault="00745724" w:rsidP="007566B7">
      <w:pPr>
        <w:spacing w:after="0" w:line="240" w:lineRule="auto"/>
        <w:jc w:val="both"/>
        <w:rPr>
          <w:sz w:val="28"/>
          <w:rtl/>
        </w:rPr>
      </w:pPr>
    </w:p>
    <w:p w:rsidR="00305034" w:rsidRDefault="00305034">
      <w:pPr>
        <w:bidi w:val="0"/>
        <w:rPr>
          <w:sz w:val="28"/>
          <w:rtl/>
        </w:rPr>
      </w:pPr>
      <w:r>
        <w:rPr>
          <w:sz w:val="28"/>
          <w:rtl/>
        </w:rPr>
        <w:br w:type="page"/>
      </w:r>
    </w:p>
    <w:p w:rsidR="00C854CD" w:rsidRPr="008F62E2" w:rsidRDefault="00D76896" w:rsidP="007566B7">
      <w:pPr>
        <w:pStyle w:val="Heading2"/>
        <w:bidi/>
        <w:rPr>
          <w:rtl/>
        </w:rPr>
      </w:pPr>
      <w:bookmarkStart w:id="60" w:name="_Toc32146944"/>
      <w:r w:rsidRPr="008F62E2">
        <w:rPr>
          <w:rFonts w:hint="cs"/>
          <w:rtl/>
        </w:rPr>
        <w:lastRenderedPageBreak/>
        <w:t xml:space="preserve">1ـ </w:t>
      </w:r>
      <w:r w:rsidR="00FD745A">
        <w:rPr>
          <w:rFonts w:hint="cs"/>
          <w:rtl/>
        </w:rPr>
        <w:t>4</w:t>
      </w:r>
      <w:r w:rsidRPr="008F62E2">
        <w:rPr>
          <w:rFonts w:hint="cs"/>
          <w:rtl/>
        </w:rPr>
        <w:t xml:space="preserve"> ـ </w:t>
      </w:r>
      <w:r w:rsidR="00773BDB">
        <w:rPr>
          <w:rFonts w:hint="cs"/>
          <w:rtl/>
        </w:rPr>
        <w:t xml:space="preserve">2 </w:t>
      </w:r>
      <w:r w:rsidRPr="008F62E2">
        <w:rPr>
          <w:rFonts w:hint="cs"/>
          <w:rtl/>
        </w:rPr>
        <w:t xml:space="preserve">ـ 1ـ 2ـ 2ـ </w:t>
      </w:r>
      <w:r w:rsidR="00C854CD" w:rsidRPr="008F62E2">
        <w:rPr>
          <w:rFonts w:hint="cs"/>
          <w:rtl/>
        </w:rPr>
        <w:t>استاندارد های فرآیند</w:t>
      </w:r>
      <w:bookmarkEnd w:id="60"/>
    </w:p>
    <w:p w:rsidR="00710D6A" w:rsidRDefault="00C854CD" w:rsidP="007566B7">
      <w:pPr>
        <w:spacing w:after="0" w:line="240" w:lineRule="auto"/>
        <w:jc w:val="both"/>
        <w:rPr>
          <w:sz w:val="28"/>
          <w:rtl/>
        </w:rPr>
      </w:pPr>
      <w:r>
        <w:rPr>
          <w:rFonts w:hint="cs"/>
          <w:sz w:val="28"/>
          <w:rtl/>
        </w:rPr>
        <w:t xml:space="preserve">این استاندارد نحوه ارائه خدمات ، روش ها و برنامه هایی است </w:t>
      </w:r>
      <w:r w:rsidR="00B053F5">
        <w:rPr>
          <w:rFonts w:hint="cs"/>
          <w:sz w:val="28"/>
          <w:rtl/>
        </w:rPr>
        <w:t xml:space="preserve"> </w:t>
      </w:r>
      <w:r>
        <w:rPr>
          <w:rFonts w:hint="cs"/>
          <w:sz w:val="28"/>
          <w:rtl/>
        </w:rPr>
        <w:t xml:space="preserve">که باید برای دستیابی به اهداف سازمانی به کار گرفته شود . </w:t>
      </w:r>
      <w:r w:rsidR="00815B63">
        <w:rPr>
          <w:rFonts w:hint="cs"/>
          <w:sz w:val="28"/>
          <w:rtl/>
        </w:rPr>
        <w:t>این استانداردها ن</w:t>
      </w:r>
      <w:r w:rsidR="000402EB">
        <w:rPr>
          <w:rFonts w:hint="cs"/>
          <w:sz w:val="28"/>
          <w:rtl/>
        </w:rPr>
        <w:t>سبت به استانداردهای ساختار  ، تأ</w:t>
      </w:r>
      <w:r w:rsidR="00815B63">
        <w:rPr>
          <w:rFonts w:hint="cs"/>
          <w:sz w:val="28"/>
          <w:rtl/>
        </w:rPr>
        <w:t>ثیر مستقیم تری بر کیفیت خدمات دارند . و این بخش از استانداردها به عنوان روش و نحوه انجام مراقبت پرستاری ، مهمترین بخش از استانداردها را در بر می گیرد .</w:t>
      </w:r>
      <w:r w:rsidR="00093D12">
        <w:rPr>
          <w:rFonts w:hint="cs"/>
          <w:sz w:val="28"/>
          <w:rtl/>
        </w:rPr>
        <w:t xml:space="preserve"> </w:t>
      </w:r>
      <w:r w:rsidR="00D319BB">
        <w:rPr>
          <w:rFonts w:hint="cs"/>
          <w:sz w:val="28"/>
          <w:rtl/>
        </w:rPr>
        <w:t xml:space="preserve">دسته بندی این گروه از استانداردها بر اساس  « فرآیند پرستاری </w:t>
      </w:r>
      <w:r w:rsidR="00D319BB">
        <w:rPr>
          <w:rStyle w:val="FootnoteReference"/>
          <w:sz w:val="28"/>
          <w:rtl/>
        </w:rPr>
        <w:footnoteReference w:id="24"/>
      </w:r>
      <w:r w:rsidR="00D319BB">
        <w:rPr>
          <w:rFonts w:hint="cs"/>
          <w:sz w:val="28"/>
          <w:rtl/>
        </w:rPr>
        <w:t xml:space="preserve">» </w:t>
      </w:r>
      <w:r w:rsidR="00CE7AF1">
        <w:rPr>
          <w:rFonts w:hint="cs"/>
          <w:sz w:val="28"/>
          <w:rtl/>
        </w:rPr>
        <w:t xml:space="preserve">است . </w:t>
      </w:r>
      <w:r w:rsidR="00B053F5">
        <w:rPr>
          <w:rFonts w:hint="cs"/>
          <w:sz w:val="28"/>
          <w:rtl/>
        </w:rPr>
        <w:t>فرایند پرستاری یک روش حل مشکل است که به منظور رفع نیازهای بهداشتی و مراقبتی افراد به کار می رود . اگرچه مراحل فرایند پرستاری که توسط نویسندگان مختلف بیان شده اند ، تفاوت هایی با هم دارند اما اجزاء اصلی این فرایند عبارتند از :  بررسی و ارزیابی ، تشخیص پرستاری ، برنامه ریزی ، اجرا و ارزشیابی . انجمن پرستاران آمریکا در سال 1998 مراحل فرایند پرستاری را به صورت بررسی ، تشخیص ، تعیین برایند های مورد انتظار ، برنامه ریزی ، اجرا و ارزیابی مشخص کرد .</w:t>
      </w:r>
      <w:r w:rsidR="002A76C4">
        <w:rPr>
          <w:rStyle w:val="FootnoteReference"/>
          <w:sz w:val="28"/>
          <w:rtl/>
        </w:rPr>
        <w:footnoteReference w:id="25"/>
      </w:r>
      <w:r w:rsidR="00B053F5">
        <w:rPr>
          <w:rFonts w:hint="cs"/>
          <w:sz w:val="28"/>
          <w:rtl/>
        </w:rPr>
        <w:t xml:space="preserve"> (  برونر و سودارث ، 1387</w:t>
      </w:r>
      <w:r w:rsidR="00A97B35">
        <w:rPr>
          <w:rFonts w:hint="cs"/>
          <w:sz w:val="28"/>
          <w:rtl/>
        </w:rPr>
        <w:t>، ج 1</w:t>
      </w:r>
      <w:r w:rsidR="00B053F5">
        <w:rPr>
          <w:rFonts w:hint="cs"/>
          <w:sz w:val="28"/>
          <w:rtl/>
        </w:rPr>
        <w:t xml:space="preserve"> :</w:t>
      </w:r>
      <w:r w:rsidR="00A97B35">
        <w:rPr>
          <w:rFonts w:hint="cs"/>
          <w:sz w:val="28"/>
          <w:rtl/>
        </w:rPr>
        <w:t xml:space="preserve"> 54</w:t>
      </w:r>
      <w:r w:rsidR="004456D3">
        <w:rPr>
          <w:rFonts w:hint="cs"/>
          <w:sz w:val="28"/>
          <w:rtl/>
        </w:rPr>
        <w:t>)</w:t>
      </w:r>
      <w:r w:rsidR="00B053F5">
        <w:rPr>
          <w:rFonts w:hint="cs"/>
          <w:sz w:val="28"/>
          <w:rtl/>
        </w:rPr>
        <w:t xml:space="preserve"> </w:t>
      </w:r>
    </w:p>
    <w:p w:rsidR="00652287" w:rsidRPr="00A65432" w:rsidRDefault="00652287" w:rsidP="007566B7">
      <w:pPr>
        <w:spacing w:after="0" w:line="240" w:lineRule="auto"/>
        <w:jc w:val="both"/>
        <w:rPr>
          <w:sz w:val="28"/>
          <w:rtl/>
        </w:rPr>
      </w:pPr>
      <w:r>
        <w:rPr>
          <w:rFonts w:hint="cs"/>
          <w:sz w:val="28"/>
          <w:rtl/>
        </w:rPr>
        <w:t xml:space="preserve"> </w:t>
      </w:r>
    </w:p>
    <w:p w:rsidR="00815B63" w:rsidRPr="008F62E2" w:rsidRDefault="005E404E" w:rsidP="007566B7">
      <w:pPr>
        <w:pStyle w:val="Heading2"/>
        <w:bidi/>
        <w:rPr>
          <w:rtl/>
        </w:rPr>
      </w:pPr>
      <w:bookmarkStart w:id="61" w:name="_Toc32146945"/>
      <w:r>
        <w:rPr>
          <w:rFonts w:hint="cs"/>
          <w:rtl/>
        </w:rPr>
        <w:t>1</w:t>
      </w:r>
      <w:r w:rsidR="00D76896" w:rsidRPr="008F62E2">
        <w:rPr>
          <w:rFonts w:hint="cs"/>
          <w:rtl/>
        </w:rPr>
        <w:t xml:space="preserve">ـ </w:t>
      </w:r>
      <w:r w:rsidR="00FD745A">
        <w:rPr>
          <w:rFonts w:hint="cs"/>
          <w:rtl/>
        </w:rPr>
        <w:t xml:space="preserve">4 </w:t>
      </w:r>
      <w:r w:rsidR="00D76896" w:rsidRPr="008F62E2">
        <w:rPr>
          <w:rFonts w:hint="cs"/>
          <w:rtl/>
        </w:rPr>
        <w:t xml:space="preserve"> ـ </w:t>
      </w:r>
      <w:r w:rsidR="00773BDB">
        <w:rPr>
          <w:rFonts w:hint="cs"/>
          <w:rtl/>
        </w:rPr>
        <w:t xml:space="preserve">2 </w:t>
      </w:r>
      <w:r w:rsidR="00D76896" w:rsidRPr="008F62E2">
        <w:rPr>
          <w:rFonts w:hint="cs"/>
          <w:rtl/>
        </w:rPr>
        <w:t xml:space="preserve">ـ 1ـ 2ـ 3ـ </w:t>
      </w:r>
      <w:r w:rsidR="00815B63" w:rsidRPr="008F62E2">
        <w:rPr>
          <w:rFonts w:hint="cs"/>
          <w:rtl/>
        </w:rPr>
        <w:t>استانداردهای برآیند</w:t>
      </w:r>
      <w:bookmarkEnd w:id="61"/>
      <w:r w:rsidR="00815B63" w:rsidRPr="008F62E2">
        <w:rPr>
          <w:rFonts w:hint="cs"/>
          <w:rtl/>
        </w:rPr>
        <w:t xml:space="preserve"> </w:t>
      </w:r>
    </w:p>
    <w:p w:rsidR="00EE61D1" w:rsidRDefault="00815B63" w:rsidP="007566B7">
      <w:pPr>
        <w:spacing w:after="0" w:line="240" w:lineRule="auto"/>
        <w:jc w:val="both"/>
        <w:rPr>
          <w:sz w:val="28"/>
          <w:rtl/>
        </w:rPr>
      </w:pPr>
      <w:r>
        <w:rPr>
          <w:rFonts w:hint="cs"/>
          <w:sz w:val="28"/>
          <w:rtl/>
        </w:rPr>
        <w:t>این استاندارد ، وضعیت سلامت فعلی یا آینده مددجو را نشان می دهد که نتیجه ای از چگونگی مراقبت ارائه شده می باشد . بنابراین نتایج مطلوب و نامطلوب مراقبت ، کیفیت ارائه شده به مددجو یا بیمار را نشان می دهد .</w:t>
      </w:r>
      <w:r w:rsidR="00093D12">
        <w:rPr>
          <w:rFonts w:hint="cs"/>
          <w:sz w:val="28"/>
          <w:rtl/>
        </w:rPr>
        <w:t xml:space="preserve"> </w:t>
      </w:r>
      <w:r w:rsidR="00710D6A">
        <w:rPr>
          <w:rFonts w:hint="cs"/>
          <w:sz w:val="28"/>
          <w:rtl/>
        </w:rPr>
        <w:t>( صلصالی و دیگران ، بی تا :41 )</w:t>
      </w:r>
    </w:p>
    <w:p w:rsidR="006203A7" w:rsidRDefault="006203A7" w:rsidP="007566B7">
      <w:pPr>
        <w:spacing w:after="0" w:line="240" w:lineRule="auto"/>
        <w:jc w:val="both"/>
        <w:rPr>
          <w:sz w:val="28"/>
          <w:rtl/>
        </w:rPr>
      </w:pPr>
      <w:r>
        <w:rPr>
          <w:rFonts w:hint="cs"/>
          <w:sz w:val="28"/>
          <w:rtl/>
        </w:rPr>
        <w:t xml:space="preserve">بنابراین عدم آشنایی و </w:t>
      </w:r>
      <w:r w:rsidR="00641BA8">
        <w:rPr>
          <w:rFonts w:hint="cs"/>
          <w:sz w:val="28"/>
          <w:rtl/>
        </w:rPr>
        <w:t>آگاهی</w:t>
      </w:r>
      <w:r>
        <w:rPr>
          <w:rFonts w:hint="cs"/>
          <w:sz w:val="28"/>
          <w:rtl/>
        </w:rPr>
        <w:t xml:space="preserve"> پرستاران</w:t>
      </w:r>
      <w:r w:rsidR="00641BA8">
        <w:rPr>
          <w:rFonts w:hint="cs"/>
          <w:sz w:val="28"/>
          <w:rtl/>
        </w:rPr>
        <w:t xml:space="preserve"> یا عدم رعایت</w:t>
      </w:r>
      <w:r>
        <w:rPr>
          <w:rFonts w:hint="cs"/>
          <w:sz w:val="28"/>
          <w:rtl/>
        </w:rPr>
        <w:t xml:space="preserve"> استانداردهای عملکرد حرفه ای</w:t>
      </w:r>
      <w:r w:rsidR="00641BA8">
        <w:rPr>
          <w:rFonts w:hint="cs"/>
          <w:sz w:val="28"/>
          <w:rtl/>
        </w:rPr>
        <w:t xml:space="preserve"> و مراقبت </w:t>
      </w:r>
      <w:r>
        <w:rPr>
          <w:rFonts w:hint="cs"/>
          <w:sz w:val="28"/>
          <w:rtl/>
        </w:rPr>
        <w:t xml:space="preserve"> مسئله پاسخگویی ، مسئولیت </w:t>
      </w:r>
      <w:r w:rsidR="00641BA8">
        <w:rPr>
          <w:rFonts w:hint="cs"/>
          <w:sz w:val="28"/>
          <w:rtl/>
        </w:rPr>
        <w:t xml:space="preserve">اعم از </w:t>
      </w:r>
      <w:r w:rsidR="00081D02">
        <w:rPr>
          <w:rFonts w:hint="cs"/>
          <w:sz w:val="28"/>
          <w:rtl/>
        </w:rPr>
        <w:t xml:space="preserve">مدنی </w:t>
      </w:r>
      <w:r w:rsidR="00641BA8">
        <w:rPr>
          <w:rFonts w:hint="cs"/>
          <w:sz w:val="28"/>
          <w:rtl/>
        </w:rPr>
        <w:t>،</w:t>
      </w:r>
      <w:r w:rsidR="00081D02">
        <w:rPr>
          <w:rFonts w:hint="cs"/>
          <w:sz w:val="28"/>
          <w:rtl/>
        </w:rPr>
        <w:t xml:space="preserve"> انتظامی </w:t>
      </w:r>
      <w:r w:rsidR="00641BA8">
        <w:rPr>
          <w:rFonts w:hint="cs"/>
          <w:sz w:val="28"/>
          <w:rtl/>
        </w:rPr>
        <w:t xml:space="preserve">و کیفری و جبران خسارت </w:t>
      </w:r>
      <w:r>
        <w:rPr>
          <w:rFonts w:hint="cs"/>
          <w:sz w:val="28"/>
          <w:rtl/>
        </w:rPr>
        <w:t>را مطرح می نماید ، هر چند در نظام حقوقی ایران اصل بر مسئولیت پزشکان و بیمارستان به عنوان کارفرما و استخدام کننده  نهاده شده و خطای پرستاری را در ارتباط با پزشک و بیمار یک  عنصر مستقل تلقی نمی نماید مگر اینکه خطای پرستاری  مستقیما</w:t>
      </w:r>
      <w:r w:rsidR="004349C6">
        <w:rPr>
          <w:rFonts w:hint="cs"/>
          <w:sz w:val="28"/>
          <w:rtl/>
        </w:rPr>
        <w:t>َ</w:t>
      </w:r>
      <w:r>
        <w:rPr>
          <w:rFonts w:hint="cs"/>
          <w:sz w:val="28"/>
          <w:rtl/>
        </w:rPr>
        <w:t xml:space="preserve"> ناشی از عملکرد  پرستار باشد . به عبارتی مسئولیت حرفه پرستاری تابعی از عمل پزشک و کارفرماست </w:t>
      </w:r>
      <w:r w:rsidR="00641BA8">
        <w:rPr>
          <w:rFonts w:hint="cs"/>
          <w:sz w:val="28"/>
          <w:rtl/>
        </w:rPr>
        <w:t>.</w:t>
      </w:r>
      <w:r w:rsidR="004349C6">
        <w:rPr>
          <w:rFonts w:hint="cs"/>
          <w:sz w:val="28"/>
          <w:rtl/>
        </w:rPr>
        <w:t xml:space="preserve"> </w:t>
      </w:r>
      <w:r w:rsidR="00641BA8">
        <w:rPr>
          <w:rFonts w:hint="cs"/>
          <w:sz w:val="28"/>
          <w:rtl/>
        </w:rPr>
        <w:t xml:space="preserve">برای مثال ، </w:t>
      </w:r>
      <w:r>
        <w:rPr>
          <w:rFonts w:hint="cs"/>
          <w:sz w:val="28"/>
          <w:rtl/>
        </w:rPr>
        <w:t>بیماری در حین به هوش آمدن از تخت افتاده بود و پرستار دستور اتصال نرده و حفاظ تخت را نداده بود ، استانداردهای عملکرد حرفه ای پرستاری و راهنمای بالینی پرستاری در دادگاه ارائه شد که به موجب آن</w:t>
      </w:r>
      <w:r w:rsidR="00641BA8">
        <w:rPr>
          <w:rFonts w:hint="cs"/>
          <w:sz w:val="28"/>
          <w:rtl/>
        </w:rPr>
        <w:t xml:space="preserve"> استاندارد ها ،</w:t>
      </w:r>
      <w:r>
        <w:rPr>
          <w:rFonts w:hint="cs"/>
          <w:sz w:val="28"/>
          <w:rtl/>
        </w:rPr>
        <w:t xml:space="preserve"> نرده های </w:t>
      </w:r>
      <w:r w:rsidR="00641BA8">
        <w:rPr>
          <w:rFonts w:hint="cs"/>
          <w:sz w:val="28"/>
          <w:rtl/>
        </w:rPr>
        <w:t>کنار تخت</w:t>
      </w:r>
      <w:r>
        <w:rPr>
          <w:rFonts w:hint="cs"/>
          <w:sz w:val="28"/>
          <w:rtl/>
        </w:rPr>
        <w:t xml:space="preserve"> باید در اطراف بیماری که دچار بی قراری ، چاقی مفرط و یا تحت ت</w:t>
      </w:r>
      <w:r w:rsidR="00641BA8">
        <w:rPr>
          <w:rFonts w:hint="cs"/>
          <w:sz w:val="28"/>
          <w:rtl/>
        </w:rPr>
        <w:t>اثیر داروهای آرام بخش هستند متصل</w:t>
      </w:r>
      <w:r>
        <w:rPr>
          <w:rFonts w:hint="cs"/>
          <w:sz w:val="28"/>
          <w:rtl/>
        </w:rPr>
        <w:t xml:space="preserve"> باشد  که به موجب آن </w:t>
      </w:r>
      <w:r>
        <w:rPr>
          <w:rFonts w:hint="cs"/>
          <w:sz w:val="28"/>
          <w:rtl/>
        </w:rPr>
        <w:lastRenderedPageBreak/>
        <w:t xml:space="preserve">بیمارستان و پرستار به سبب صدمات وارده </w:t>
      </w:r>
      <w:r w:rsidR="00641BA8">
        <w:rPr>
          <w:rFonts w:hint="cs"/>
          <w:sz w:val="28"/>
          <w:rtl/>
        </w:rPr>
        <w:t xml:space="preserve">به بیمار </w:t>
      </w:r>
      <w:r>
        <w:rPr>
          <w:rFonts w:hint="cs"/>
          <w:sz w:val="28"/>
          <w:rtl/>
        </w:rPr>
        <w:t>مسئول</w:t>
      </w:r>
      <w:r w:rsidR="00641BA8">
        <w:rPr>
          <w:rFonts w:hint="cs"/>
          <w:sz w:val="28"/>
          <w:rtl/>
        </w:rPr>
        <w:t xml:space="preserve"> جبران خسارت </w:t>
      </w:r>
      <w:r>
        <w:rPr>
          <w:rFonts w:hint="cs"/>
          <w:sz w:val="28"/>
          <w:rtl/>
        </w:rPr>
        <w:t>شناخته شدند .</w:t>
      </w:r>
      <w:r w:rsidRPr="00D626A3">
        <w:rPr>
          <w:rFonts w:hint="cs"/>
          <w:sz w:val="28"/>
          <w:rtl/>
        </w:rPr>
        <w:t xml:space="preserve"> </w:t>
      </w:r>
      <w:r>
        <w:rPr>
          <w:rFonts w:hint="cs"/>
          <w:sz w:val="28"/>
          <w:rtl/>
        </w:rPr>
        <w:t>در</w:t>
      </w:r>
      <w:r w:rsidR="00652287">
        <w:rPr>
          <w:rFonts w:hint="cs"/>
          <w:sz w:val="28"/>
          <w:rtl/>
        </w:rPr>
        <w:t>ک قانون و آشنایی با استانداردهای</w:t>
      </w:r>
      <w:r>
        <w:rPr>
          <w:rFonts w:hint="cs"/>
          <w:sz w:val="28"/>
          <w:rtl/>
        </w:rPr>
        <w:t xml:space="preserve"> </w:t>
      </w:r>
      <w:r w:rsidR="00B32E8A">
        <w:rPr>
          <w:rFonts w:hint="cs"/>
          <w:sz w:val="28"/>
          <w:rtl/>
        </w:rPr>
        <w:t xml:space="preserve">حرفه ای و مراقبت پرستاری </w:t>
      </w:r>
      <w:r w:rsidR="00641BA8">
        <w:rPr>
          <w:rFonts w:hint="cs"/>
          <w:sz w:val="28"/>
          <w:rtl/>
        </w:rPr>
        <w:t xml:space="preserve"> به پرستاران توانایی می دهد که </w:t>
      </w:r>
      <w:r>
        <w:rPr>
          <w:rFonts w:hint="cs"/>
          <w:sz w:val="28"/>
          <w:rtl/>
        </w:rPr>
        <w:t>در مورد مسئولیت مشترک یعنی جایی که پرستار و پزشک یا پرستار و بیمارستان هر دو مسئول شناخته می شوند کاملا آشنایی داشته باشند و بتوانند در مواقع لزوم از حقوق خود دفاع نماین</w:t>
      </w:r>
      <w:r w:rsidR="00081D02">
        <w:rPr>
          <w:rFonts w:hint="cs"/>
          <w:sz w:val="28"/>
          <w:rtl/>
        </w:rPr>
        <w:t xml:space="preserve">د </w:t>
      </w:r>
      <w:r>
        <w:rPr>
          <w:rFonts w:hint="cs"/>
          <w:sz w:val="28"/>
          <w:rtl/>
        </w:rPr>
        <w:t>. پرستاران باید آگاهی داشته باشند که در چه مواردی این مسئولیت متوجه پرستار ، بیمارستان ، پزشک و یا مسئولیت مشترک پرستار و بیمارستان یا پرستار و پزشک مطرح می گردد که آگاه شدن از این موارد ممکن نخواهد بود مگراینکه از استانداردها و شرح وظایف و گایدلای</w:t>
      </w:r>
      <w:r w:rsidR="004349C6">
        <w:rPr>
          <w:rFonts w:hint="cs"/>
          <w:sz w:val="28"/>
          <w:rtl/>
        </w:rPr>
        <w:t>ن ها آگاهی و اطلاع داشته باشند .</w:t>
      </w:r>
    </w:p>
    <w:p w:rsidR="00876BE1" w:rsidRPr="009D3D69" w:rsidRDefault="00D76896" w:rsidP="007566B7">
      <w:pPr>
        <w:pStyle w:val="Heading2"/>
        <w:bidi/>
        <w:rPr>
          <w:rtl/>
        </w:rPr>
      </w:pPr>
      <w:bookmarkStart w:id="62" w:name="_Toc32146946"/>
      <w:r w:rsidRPr="009D3D69">
        <w:rPr>
          <w:rFonts w:hint="cs"/>
          <w:rtl/>
        </w:rPr>
        <w:t xml:space="preserve">1ـ </w:t>
      </w:r>
      <w:r w:rsidR="00FD745A">
        <w:rPr>
          <w:rFonts w:hint="cs"/>
          <w:rtl/>
        </w:rPr>
        <w:t>4</w:t>
      </w:r>
      <w:r w:rsidRPr="009D3D69">
        <w:rPr>
          <w:rFonts w:hint="cs"/>
          <w:rtl/>
        </w:rPr>
        <w:t xml:space="preserve"> ـ </w:t>
      </w:r>
      <w:r w:rsidR="00773BDB">
        <w:rPr>
          <w:rFonts w:hint="cs"/>
          <w:rtl/>
        </w:rPr>
        <w:t>2</w:t>
      </w:r>
      <w:r w:rsidRPr="009D3D69">
        <w:rPr>
          <w:rFonts w:hint="cs"/>
          <w:rtl/>
        </w:rPr>
        <w:t xml:space="preserve"> ـ 2ـ </w:t>
      </w:r>
      <w:r w:rsidR="00E75CD1" w:rsidRPr="009D3D69">
        <w:rPr>
          <w:rFonts w:hint="cs"/>
          <w:rtl/>
        </w:rPr>
        <w:t xml:space="preserve">گایدلاین های </w:t>
      </w:r>
      <w:r w:rsidR="00E6014F" w:rsidRPr="009D3D69">
        <w:rPr>
          <w:rFonts w:hint="cs"/>
          <w:rtl/>
        </w:rPr>
        <w:t>بالینی پرستاری</w:t>
      </w:r>
      <w:r w:rsidR="008E452C" w:rsidRPr="009D3D69">
        <w:rPr>
          <w:rStyle w:val="FootnoteReference"/>
          <w:sz w:val="24"/>
          <w:rtl/>
        </w:rPr>
        <w:footnoteReference w:id="26"/>
      </w:r>
      <w:bookmarkEnd w:id="62"/>
    </w:p>
    <w:p w:rsidR="00B37C11" w:rsidRPr="004349C6" w:rsidRDefault="00876BE1" w:rsidP="001D538F">
      <w:pPr>
        <w:spacing w:after="0" w:line="240" w:lineRule="auto"/>
        <w:jc w:val="both"/>
        <w:rPr>
          <w:rFonts w:ascii="Times New Roman" w:eastAsia="Times New Roman" w:hAnsi="Times New Roman"/>
          <w:sz w:val="28"/>
          <w:rtl/>
        </w:rPr>
      </w:pPr>
      <w:r w:rsidRPr="00876BE1">
        <w:rPr>
          <w:rFonts w:ascii="Times New Roman" w:eastAsia="Times New Roman" w:hAnsi="Times New Roman"/>
          <w:sz w:val="28"/>
          <w:rtl/>
        </w:rPr>
        <w:t>گايدلاين هاي باليني مجموعه اي نظام مند از آخرين و معتبرترين شواهد علمي هستند كه شيوه هاي برخورد باليني با يك بيمار را بطور طبقه بندي شده با در نظر گرفتن اولويت ها</w:t>
      </w:r>
      <w:r w:rsidR="00F20E5F">
        <w:rPr>
          <w:rFonts w:ascii="Times New Roman" w:eastAsia="Times New Roman" w:hAnsi="Times New Roman" w:hint="cs"/>
          <w:sz w:val="28"/>
          <w:rtl/>
        </w:rPr>
        <w:t xml:space="preserve"> </w:t>
      </w:r>
      <w:r w:rsidRPr="00876BE1">
        <w:rPr>
          <w:rFonts w:ascii="Times New Roman" w:eastAsia="Times New Roman" w:hAnsi="Times New Roman"/>
          <w:sz w:val="28"/>
          <w:rtl/>
        </w:rPr>
        <w:t>،‌ اثربخشي و هزينه اثربخشي بيان مي كنند</w:t>
      </w:r>
      <w:r w:rsidR="00F20E5F">
        <w:rPr>
          <w:rFonts w:ascii="Times New Roman" w:eastAsia="Times New Roman" w:hAnsi="Times New Roman" w:hint="cs"/>
          <w:sz w:val="28"/>
          <w:rtl/>
        </w:rPr>
        <w:t xml:space="preserve"> </w:t>
      </w:r>
      <w:r w:rsidRPr="00876BE1">
        <w:rPr>
          <w:rFonts w:ascii="Times New Roman" w:eastAsia="Times New Roman" w:hAnsi="Times New Roman"/>
          <w:sz w:val="28"/>
          <w:rtl/>
        </w:rPr>
        <w:t xml:space="preserve">. </w:t>
      </w:r>
      <w:r w:rsidR="00F20E5F">
        <w:rPr>
          <w:rStyle w:val="sitefont"/>
          <w:rFonts w:hint="cs"/>
          <w:sz w:val="28"/>
          <w:rtl/>
        </w:rPr>
        <w:t xml:space="preserve">گایدلاین های </w:t>
      </w:r>
      <w:r w:rsidRPr="00F20E5F">
        <w:rPr>
          <w:rStyle w:val="sitefont"/>
          <w:sz w:val="28"/>
          <w:rtl/>
        </w:rPr>
        <w:t xml:space="preserve"> بالینی آخرین و معتبرترین شواهد علمی را با شرایط و فرهنگ منطقه ای تلفیق </w:t>
      </w:r>
      <w:r w:rsidR="00F20E5F">
        <w:rPr>
          <w:rStyle w:val="sitefont"/>
          <w:rFonts w:hint="cs"/>
          <w:sz w:val="28"/>
          <w:rtl/>
        </w:rPr>
        <w:t xml:space="preserve">می </w:t>
      </w:r>
      <w:r w:rsidRPr="00F20E5F">
        <w:rPr>
          <w:rStyle w:val="sitefont"/>
          <w:sz w:val="28"/>
          <w:rtl/>
        </w:rPr>
        <w:t xml:space="preserve">نمایند و یک بیانیه </w:t>
      </w:r>
      <w:r w:rsidR="00F20E5F">
        <w:rPr>
          <w:rStyle w:val="sitefont"/>
          <w:rFonts w:hint="cs"/>
          <w:sz w:val="28"/>
          <w:rtl/>
        </w:rPr>
        <w:t xml:space="preserve">ای </w:t>
      </w:r>
      <w:r w:rsidRPr="00F20E5F">
        <w:rPr>
          <w:rStyle w:val="sitefont"/>
          <w:sz w:val="28"/>
          <w:rtl/>
        </w:rPr>
        <w:t>منطبق با خواسته های بیمار، پزشکان</w:t>
      </w:r>
      <w:r w:rsidR="004C49B7">
        <w:rPr>
          <w:rStyle w:val="sitefont"/>
          <w:rFonts w:hint="cs"/>
          <w:sz w:val="28"/>
          <w:rtl/>
        </w:rPr>
        <w:t xml:space="preserve"> </w:t>
      </w:r>
      <w:r w:rsidRPr="00F20E5F">
        <w:rPr>
          <w:rStyle w:val="sitefont"/>
          <w:sz w:val="28"/>
          <w:rtl/>
        </w:rPr>
        <w:t xml:space="preserve">، کارکنان سلامت و جامعه برای هر سئوال بالینی طراحی </w:t>
      </w:r>
      <w:r w:rsidR="00F20E5F">
        <w:rPr>
          <w:rStyle w:val="sitefont"/>
          <w:rFonts w:hint="cs"/>
          <w:sz w:val="28"/>
          <w:rtl/>
        </w:rPr>
        <w:t xml:space="preserve">شده </w:t>
      </w:r>
      <w:r w:rsidR="00F20E5F" w:rsidRPr="00590277">
        <w:rPr>
          <w:rStyle w:val="sitefont"/>
          <w:rFonts w:hint="cs"/>
          <w:sz w:val="28"/>
          <w:rtl/>
        </w:rPr>
        <w:t xml:space="preserve">اند . </w:t>
      </w:r>
      <w:r w:rsidR="005B4C52" w:rsidRPr="00590277">
        <w:rPr>
          <w:rFonts w:ascii="TimesNewRomanPSMT" w:hAnsi="TimesNewRomanPSMT"/>
          <w:sz w:val="28"/>
          <w:rtl/>
        </w:rPr>
        <w:t>راهنماها</w:t>
      </w:r>
      <w:r w:rsidR="008A1C47">
        <w:rPr>
          <w:rFonts w:ascii="TimesNewRomanPSMT" w:hAnsi="TimesNewRomanPSMT" w:hint="cs"/>
          <w:sz w:val="28"/>
          <w:rtl/>
        </w:rPr>
        <w:t>ی بالینی</w:t>
      </w:r>
      <w:r w:rsidR="005B4C52" w:rsidRPr="00590277">
        <w:rPr>
          <w:rFonts w:ascii="TimesNewRomanPSMT" w:hAnsi="TimesNewRomanPSMT"/>
          <w:sz w:val="28"/>
          <w:rtl/>
        </w:rPr>
        <w:t>، اصول را روشن، و نقش</w:t>
      </w:r>
      <w:r w:rsidR="008E452C" w:rsidRPr="00590277">
        <w:rPr>
          <w:rFonts w:ascii="TimesNewRomanPSMT" w:hAnsi="TimesNewRomanPSMT"/>
          <w:sz w:val="28"/>
        </w:rPr>
        <w:t xml:space="preserve"> </w:t>
      </w:r>
      <w:r w:rsidR="008E452C" w:rsidRPr="00590277">
        <w:rPr>
          <w:rFonts w:ascii="TimesNewRomanPSMT" w:hAnsi="TimesNewRomanPSMT"/>
          <w:sz w:val="28"/>
          <w:rtl/>
        </w:rPr>
        <w:t>ها و</w:t>
      </w:r>
      <w:r w:rsidR="008E452C" w:rsidRPr="00590277">
        <w:rPr>
          <w:rFonts w:ascii="TimesNewRomanPSMT" w:hAnsi="TimesNewRomanPSMT" w:hint="cs"/>
          <w:sz w:val="28"/>
          <w:rtl/>
        </w:rPr>
        <w:t xml:space="preserve"> </w:t>
      </w:r>
      <w:r w:rsidR="005B4C52" w:rsidRPr="00590277">
        <w:rPr>
          <w:rFonts w:ascii="TimesNewRomanPSMT" w:hAnsi="TimesNewRomanPSMT"/>
          <w:sz w:val="28"/>
          <w:rtl/>
        </w:rPr>
        <w:t>مسئوليت ها را مشخص و هدايت کرده</w:t>
      </w:r>
      <w:r w:rsidR="008A1C47">
        <w:rPr>
          <w:rFonts w:ascii="TimesNewRomanPSMT" w:hAnsi="TimesNewRomanPSMT" w:hint="cs"/>
          <w:sz w:val="28"/>
          <w:rtl/>
        </w:rPr>
        <w:t xml:space="preserve"> </w:t>
      </w:r>
      <w:r w:rsidR="005B4C52" w:rsidRPr="00590277">
        <w:rPr>
          <w:rFonts w:ascii="TimesNewRomanPSMT" w:hAnsi="TimesNewRomanPSMT"/>
          <w:sz w:val="28"/>
          <w:rtl/>
        </w:rPr>
        <w:t>، و چارچوبی برای تصميم گيری فراهم می آورد</w:t>
      </w:r>
      <w:r w:rsidRPr="00590277">
        <w:rPr>
          <w:rFonts w:hint="cs"/>
          <w:b/>
          <w:bCs/>
          <w:sz w:val="28"/>
          <w:rtl/>
        </w:rPr>
        <w:t>.</w:t>
      </w:r>
    </w:p>
    <w:p w:rsidR="00745724" w:rsidRDefault="004349C6" w:rsidP="00745724">
      <w:pPr>
        <w:spacing w:after="0" w:line="240" w:lineRule="auto"/>
        <w:jc w:val="both"/>
        <w:rPr>
          <w:rFonts w:ascii="TimesNewRomanPSMT" w:hAnsi="TimesNewRomanPSMT"/>
          <w:color w:val="000000"/>
          <w:sz w:val="28"/>
        </w:rPr>
      </w:pPr>
      <w:r>
        <w:rPr>
          <w:rFonts w:ascii="TimesNewRomanPSMT" w:hAnsi="TimesNewRomanPSMT" w:hint="cs"/>
          <w:color w:val="000000"/>
          <w:sz w:val="28"/>
          <w:rtl/>
        </w:rPr>
        <w:t xml:space="preserve">گایدلاین ها </w:t>
      </w:r>
      <w:r w:rsidR="00876BE1" w:rsidRPr="00590277">
        <w:rPr>
          <w:rFonts w:ascii="TimesNewRomanPSMT" w:hAnsi="TimesNewRomanPSMT" w:hint="cs"/>
          <w:color w:val="000000"/>
          <w:sz w:val="28"/>
          <w:rtl/>
        </w:rPr>
        <w:t xml:space="preserve"> </w:t>
      </w:r>
      <w:r w:rsidR="00876BE1" w:rsidRPr="00590277">
        <w:rPr>
          <w:rFonts w:ascii="TimesNewRomanPSMT" w:hAnsi="TimesNewRomanPSMT"/>
          <w:color w:val="000000"/>
          <w:sz w:val="28"/>
          <w:rtl/>
        </w:rPr>
        <w:t>پرستاران را در راه ارتقاء عملکرد حرفه ای و توليد علم و دانش پرستاری با تمرکز بر محوری</w:t>
      </w:r>
    </w:p>
    <w:p w:rsidR="00B37C11" w:rsidRDefault="00876BE1" w:rsidP="001D538F">
      <w:pPr>
        <w:spacing w:after="0" w:line="240" w:lineRule="auto"/>
        <w:jc w:val="both"/>
        <w:rPr>
          <w:sz w:val="28"/>
          <w:rtl/>
        </w:rPr>
      </w:pPr>
      <w:r w:rsidRPr="00590277">
        <w:rPr>
          <w:rFonts w:ascii="TimesNewRomanPSMT" w:hAnsi="TimesNewRomanPSMT"/>
          <w:color w:val="000000"/>
          <w:sz w:val="28"/>
          <w:rtl/>
        </w:rPr>
        <w:t>ترين فعاليت پرستاری که همانا "مراقبت" است، رهنمون می ساز</w:t>
      </w:r>
      <w:r w:rsidRPr="00590277">
        <w:rPr>
          <w:rFonts w:ascii="TimesNewRomanPSMT" w:hAnsi="TimesNewRomanPSMT" w:hint="cs"/>
          <w:color w:val="000000"/>
          <w:sz w:val="28"/>
          <w:rtl/>
        </w:rPr>
        <w:t>ن</w:t>
      </w:r>
      <w:r w:rsidRPr="00590277">
        <w:rPr>
          <w:rFonts w:ascii="TimesNewRomanPSMT" w:hAnsi="TimesNewRomanPSMT"/>
          <w:color w:val="000000"/>
          <w:sz w:val="28"/>
          <w:rtl/>
        </w:rPr>
        <w:t>د</w:t>
      </w:r>
      <w:r w:rsidRPr="00590277">
        <w:rPr>
          <w:rFonts w:hint="cs"/>
          <w:sz w:val="28"/>
          <w:rtl/>
        </w:rPr>
        <w:t>.</w:t>
      </w:r>
      <w:r w:rsidR="00B32E8A">
        <w:rPr>
          <w:rFonts w:hint="cs"/>
          <w:sz w:val="28"/>
          <w:rtl/>
        </w:rPr>
        <w:t xml:space="preserve"> گاید لاین ها تضمین کننده کیفیت مراقبت بیماران بر اساس آخرین پیشرفت ها و نتایج مطالعات.</w:t>
      </w:r>
      <w:r w:rsidR="001D538F">
        <w:rPr>
          <w:rFonts w:hint="cs"/>
          <w:sz w:val="28"/>
          <w:rtl/>
        </w:rPr>
        <w:t xml:space="preserve"> </w:t>
      </w:r>
      <w:r w:rsidR="00B32E8A">
        <w:rPr>
          <w:rFonts w:hint="cs"/>
          <w:sz w:val="28"/>
          <w:rtl/>
        </w:rPr>
        <w:t>و تحقیقات در علوم پرستاری است .</w:t>
      </w:r>
      <w:r w:rsidR="00745724">
        <w:rPr>
          <w:rFonts w:hint="cs"/>
          <w:sz w:val="28"/>
          <w:rtl/>
        </w:rPr>
        <w:t xml:space="preserve"> (</w:t>
      </w:r>
      <w:r w:rsidR="00BD0C60">
        <w:rPr>
          <w:rFonts w:hint="cs"/>
          <w:sz w:val="28"/>
          <w:rtl/>
        </w:rPr>
        <w:t>معاونت سلامت</w:t>
      </w:r>
      <w:r w:rsidR="00F20E5F" w:rsidRPr="00590277">
        <w:rPr>
          <w:rFonts w:hint="cs"/>
          <w:sz w:val="28"/>
          <w:rtl/>
        </w:rPr>
        <w:t xml:space="preserve"> وزارت بهداشت </w:t>
      </w:r>
      <w:r w:rsidR="00BD0C60">
        <w:rPr>
          <w:rFonts w:hint="cs"/>
          <w:sz w:val="28"/>
          <w:rtl/>
        </w:rPr>
        <w:t xml:space="preserve">، </w:t>
      </w:r>
      <w:r w:rsidR="00F20E5F" w:rsidRPr="00590277">
        <w:rPr>
          <w:rFonts w:hint="cs"/>
          <w:sz w:val="28"/>
          <w:rtl/>
        </w:rPr>
        <w:t xml:space="preserve">درمان و آموزش پزشکی </w:t>
      </w:r>
      <w:r w:rsidR="004349C6">
        <w:rPr>
          <w:rFonts w:hint="cs"/>
          <w:sz w:val="28"/>
          <w:rtl/>
        </w:rPr>
        <w:t>،</w:t>
      </w:r>
      <w:r w:rsidR="00746872">
        <w:rPr>
          <w:rFonts w:hint="cs"/>
          <w:sz w:val="28"/>
          <w:rtl/>
        </w:rPr>
        <w:t xml:space="preserve"> بی تا :</w:t>
      </w:r>
      <w:r w:rsidR="004349C6">
        <w:rPr>
          <w:rFonts w:hint="cs"/>
          <w:sz w:val="28"/>
          <w:rtl/>
        </w:rPr>
        <w:t xml:space="preserve"> 2 </w:t>
      </w:r>
      <w:r w:rsidR="00F20E5F" w:rsidRPr="00590277">
        <w:rPr>
          <w:rFonts w:hint="cs"/>
          <w:sz w:val="28"/>
          <w:rtl/>
        </w:rPr>
        <w:t>)</w:t>
      </w:r>
      <w:r w:rsidRPr="00590277">
        <w:rPr>
          <w:rFonts w:hint="cs"/>
          <w:sz w:val="28"/>
          <w:rtl/>
        </w:rPr>
        <w:t xml:space="preserve"> </w:t>
      </w:r>
    </w:p>
    <w:p w:rsidR="001D538F" w:rsidRDefault="001D538F">
      <w:pPr>
        <w:bidi w:val="0"/>
        <w:rPr>
          <w:sz w:val="28"/>
          <w:rtl/>
        </w:rPr>
      </w:pPr>
      <w:r>
        <w:rPr>
          <w:sz w:val="28"/>
          <w:rtl/>
        </w:rPr>
        <w:br w:type="page"/>
      </w:r>
    </w:p>
    <w:p w:rsidR="00B32E8A" w:rsidRDefault="00B32E8A" w:rsidP="007566B7">
      <w:pPr>
        <w:spacing w:after="0" w:line="240" w:lineRule="auto"/>
        <w:rPr>
          <w:sz w:val="28"/>
          <w:rtl/>
        </w:rPr>
      </w:pPr>
      <w:r>
        <w:rPr>
          <w:rFonts w:hint="cs"/>
          <w:sz w:val="28"/>
          <w:rtl/>
        </w:rPr>
        <w:lastRenderedPageBreak/>
        <w:t xml:space="preserve">گاید لاین ها مشتمل بر مشکلات متداول در سیستم های مختلف بدن و راهکار ها و توصیه های مختلف پرستاری مبتنی بر شواهد با استفاده از جدیدترین منابع موجود </w:t>
      </w:r>
      <w:r w:rsidR="004F7DC6">
        <w:rPr>
          <w:rFonts w:hint="cs"/>
          <w:sz w:val="28"/>
          <w:rtl/>
        </w:rPr>
        <w:t>می باشد.</w:t>
      </w:r>
      <w:r>
        <w:rPr>
          <w:rFonts w:hint="cs"/>
          <w:sz w:val="28"/>
          <w:rtl/>
        </w:rPr>
        <w:t xml:space="preserve"> </w:t>
      </w:r>
      <w:r w:rsidR="007308A3">
        <w:rPr>
          <w:rStyle w:val="FootnoteReference"/>
          <w:sz w:val="28"/>
          <w:rtl/>
        </w:rPr>
        <w:footnoteReference w:id="27"/>
      </w:r>
    </w:p>
    <w:p w:rsidR="004251E5" w:rsidRDefault="004251E5" w:rsidP="001D538F">
      <w:pPr>
        <w:spacing w:after="0" w:line="240" w:lineRule="auto"/>
        <w:jc w:val="both"/>
        <w:rPr>
          <w:sz w:val="28"/>
          <w:rtl/>
        </w:rPr>
      </w:pPr>
      <w:r>
        <w:rPr>
          <w:rFonts w:hint="cs"/>
          <w:sz w:val="28"/>
          <w:rtl/>
        </w:rPr>
        <w:t xml:space="preserve">به طور مثال ، </w:t>
      </w:r>
      <w:r w:rsidR="001C0759">
        <w:rPr>
          <w:rFonts w:hint="cs"/>
          <w:sz w:val="28"/>
          <w:rtl/>
        </w:rPr>
        <w:t xml:space="preserve">طبق گاید لاین بالینی پرستاری </w:t>
      </w:r>
      <w:r>
        <w:rPr>
          <w:rFonts w:hint="cs"/>
          <w:sz w:val="28"/>
          <w:rtl/>
        </w:rPr>
        <w:t>پرستار باید ب</w:t>
      </w:r>
      <w:r w:rsidR="00DF4DD5">
        <w:rPr>
          <w:rFonts w:hint="cs"/>
          <w:sz w:val="28"/>
          <w:rtl/>
        </w:rPr>
        <w:t>ه بیمار</w:t>
      </w:r>
      <w:r w:rsidR="00764003">
        <w:rPr>
          <w:rFonts w:hint="cs"/>
          <w:sz w:val="28"/>
          <w:rtl/>
        </w:rPr>
        <w:t>ی</w:t>
      </w:r>
      <w:r w:rsidR="00DF4DD5">
        <w:rPr>
          <w:rFonts w:hint="cs"/>
          <w:sz w:val="28"/>
          <w:rtl/>
        </w:rPr>
        <w:t xml:space="preserve"> که مشکل عدم تحمل فعالیت دارد </w:t>
      </w:r>
      <w:r w:rsidR="001C0759">
        <w:rPr>
          <w:rFonts w:hint="cs"/>
          <w:sz w:val="28"/>
          <w:rtl/>
        </w:rPr>
        <w:t xml:space="preserve">یکی از تشخیص های  پرستاری که در این مشکل مطرح می باشد پرستار باید هر گونه اختلال فعالیت را در بیمار به موقع تشخیص دهد بنابراین به بیماری با این مشکل  </w:t>
      </w:r>
      <w:r w:rsidR="00DF4DD5">
        <w:rPr>
          <w:rFonts w:hint="cs"/>
          <w:sz w:val="28"/>
          <w:rtl/>
        </w:rPr>
        <w:t xml:space="preserve">جهت پیشگیری از  زخم بستر  آموزش </w:t>
      </w:r>
      <w:r w:rsidR="001C0759">
        <w:rPr>
          <w:rFonts w:hint="cs"/>
          <w:sz w:val="28"/>
          <w:rtl/>
        </w:rPr>
        <w:t>می</w:t>
      </w:r>
      <w:r w:rsidR="001D538F">
        <w:rPr>
          <w:rFonts w:hint="cs"/>
          <w:sz w:val="28"/>
          <w:rtl/>
        </w:rPr>
        <w:t>‌</w:t>
      </w:r>
      <w:r w:rsidR="00DF4DD5">
        <w:rPr>
          <w:rFonts w:hint="cs"/>
          <w:sz w:val="28"/>
          <w:rtl/>
        </w:rPr>
        <w:t xml:space="preserve">دهد در تخت هر 2ـ1 ساعت تغییر پوزیشن دهد یا بیمارانی که  در بخش های مراقبت ویژه بستری هستند و به تنهایی قادر به تغییر پوزیشن در تخت نمی باشند به بیمار کمک کند که تغییر پوزیشن دهد ، </w:t>
      </w:r>
      <w:r w:rsidR="00764003">
        <w:rPr>
          <w:rFonts w:hint="cs"/>
          <w:sz w:val="28"/>
          <w:rtl/>
        </w:rPr>
        <w:t xml:space="preserve">اما </w:t>
      </w:r>
      <w:r w:rsidR="00DF4DD5">
        <w:rPr>
          <w:rFonts w:hint="cs"/>
          <w:sz w:val="28"/>
          <w:rtl/>
        </w:rPr>
        <w:t xml:space="preserve">به جهت </w:t>
      </w:r>
      <w:r w:rsidR="00764003">
        <w:rPr>
          <w:rFonts w:hint="cs"/>
          <w:sz w:val="28"/>
          <w:rtl/>
        </w:rPr>
        <w:t xml:space="preserve">عدم رعایت </w:t>
      </w:r>
      <w:r w:rsidR="00DF4DD5">
        <w:rPr>
          <w:rFonts w:hint="cs"/>
          <w:sz w:val="28"/>
          <w:rtl/>
        </w:rPr>
        <w:t xml:space="preserve">پرستار </w:t>
      </w:r>
      <w:r w:rsidR="00764003">
        <w:rPr>
          <w:rFonts w:hint="cs"/>
          <w:sz w:val="28"/>
          <w:rtl/>
        </w:rPr>
        <w:t xml:space="preserve">از </w:t>
      </w:r>
      <w:r w:rsidR="00DF4DD5">
        <w:rPr>
          <w:rFonts w:hint="cs"/>
          <w:sz w:val="28"/>
          <w:rtl/>
        </w:rPr>
        <w:t xml:space="preserve">دستورالعمل و </w:t>
      </w:r>
      <w:r w:rsidR="00764003">
        <w:rPr>
          <w:rFonts w:hint="cs"/>
          <w:sz w:val="28"/>
          <w:rtl/>
        </w:rPr>
        <w:t xml:space="preserve">گایدلاین مراقبت پرستاری ، بیمار دچار زخم بستر شدید شده و منجر به عفونت ناحیه زخم بستر شد که صدمه و آسیب به بیمار وارد شده است .  </w:t>
      </w:r>
      <w:r w:rsidR="00DF4DD5">
        <w:rPr>
          <w:rFonts w:hint="cs"/>
          <w:sz w:val="28"/>
          <w:rtl/>
        </w:rPr>
        <w:t xml:space="preserve"> </w:t>
      </w:r>
    </w:p>
    <w:p w:rsidR="00764003" w:rsidRPr="00993471" w:rsidRDefault="004349C6" w:rsidP="001D538F">
      <w:pPr>
        <w:spacing w:after="0" w:line="240" w:lineRule="auto"/>
        <w:jc w:val="both"/>
        <w:rPr>
          <w:sz w:val="28"/>
          <w:rtl/>
        </w:rPr>
      </w:pPr>
      <w:r>
        <w:rPr>
          <w:rFonts w:hint="cs"/>
          <w:sz w:val="28"/>
          <w:rtl/>
        </w:rPr>
        <w:t xml:space="preserve">بنابراین </w:t>
      </w:r>
      <w:r w:rsidR="00D626A3">
        <w:rPr>
          <w:rFonts w:hint="cs"/>
          <w:sz w:val="28"/>
          <w:rtl/>
        </w:rPr>
        <w:t>اطلاع از استانداردها ، شرح وظایف و راهنمای بالینی و قوانین حرفه ای به پرستاران توانایی می</w:t>
      </w:r>
      <w:r w:rsidR="001D538F">
        <w:rPr>
          <w:rFonts w:hint="cs"/>
          <w:sz w:val="28"/>
          <w:rtl/>
        </w:rPr>
        <w:t>‌</w:t>
      </w:r>
      <w:r w:rsidR="00D626A3">
        <w:rPr>
          <w:rFonts w:hint="cs"/>
          <w:sz w:val="28"/>
          <w:rtl/>
        </w:rPr>
        <w:t xml:space="preserve">دهد که قادر باشند مشکلات حرفه ای ، قانونی و یا اخلاقی را که با آن مواجه می شوند با آرامش خاطر و اطمینان بیشتری حل نمایند و متناسب با استاندارد ها فعالیت می کنند  که </w:t>
      </w:r>
      <w:r w:rsidR="00B32E8A">
        <w:rPr>
          <w:rFonts w:hint="cs"/>
          <w:sz w:val="28"/>
          <w:rtl/>
        </w:rPr>
        <w:t xml:space="preserve">با رعایت و اجرای استاندارد ها و گاید لاین ها از </w:t>
      </w:r>
      <w:r w:rsidR="00D626A3">
        <w:rPr>
          <w:rFonts w:hint="cs"/>
          <w:sz w:val="28"/>
          <w:rtl/>
        </w:rPr>
        <w:t xml:space="preserve">بروز خطاهای پرستاری </w:t>
      </w:r>
      <w:r w:rsidR="004B5AB7">
        <w:rPr>
          <w:rFonts w:hint="cs"/>
          <w:sz w:val="28"/>
          <w:rtl/>
        </w:rPr>
        <w:t>،</w:t>
      </w:r>
      <w:r w:rsidR="00D626A3">
        <w:rPr>
          <w:rFonts w:hint="cs"/>
          <w:sz w:val="28"/>
          <w:rtl/>
        </w:rPr>
        <w:t xml:space="preserve"> </w:t>
      </w:r>
      <w:r w:rsidR="001C0759">
        <w:rPr>
          <w:rFonts w:hint="cs"/>
          <w:sz w:val="28"/>
          <w:rtl/>
        </w:rPr>
        <w:t xml:space="preserve">آسیب و </w:t>
      </w:r>
      <w:r w:rsidR="00D626A3">
        <w:rPr>
          <w:rFonts w:hint="cs"/>
          <w:sz w:val="28"/>
          <w:rtl/>
        </w:rPr>
        <w:t>صدمات وارد</w:t>
      </w:r>
      <w:r w:rsidR="001C0759">
        <w:rPr>
          <w:rFonts w:hint="cs"/>
          <w:sz w:val="28"/>
          <w:rtl/>
        </w:rPr>
        <w:t xml:space="preserve">ه به بیماران پیشگیری می نمایند و یا </w:t>
      </w:r>
      <w:r w:rsidR="004B5AB7">
        <w:rPr>
          <w:rFonts w:hint="cs"/>
          <w:sz w:val="28"/>
          <w:rtl/>
        </w:rPr>
        <w:t xml:space="preserve">آنها را </w:t>
      </w:r>
      <w:r w:rsidR="001C0759">
        <w:rPr>
          <w:rFonts w:hint="cs"/>
          <w:sz w:val="28"/>
          <w:rtl/>
        </w:rPr>
        <w:t xml:space="preserve">به حداقل </w:t>
      </w:r>
      <w:r w:rsidR="004B5AB7">
        <w:rPr>
          <w:rFonts w:hint="cs"/>
          <w:sz w:val="28"/>
          <w:rtl/>
        </w:rPr>
        <w:t>ممکن برسانند</w:t>
      </w:r>
      <w:r w:rsidR="001C0759">
        <w:rPr>
          <w:rFonts w:hint="cs"/>
          <w:sz w:val="28"/>
          <w:rtl/>
        </w:rPr>
        <w:t xml:space="preserve"> . </w:t>
      </w:r>
      <w:r w:rsidR="00D626A3">
        <w:rPr>
          <w:rFonts w:hint="cs"/>
          <w:sz w:val="28"/>
          <w:rtl/>
        </w:rPr>
        <w:t xml:space="preserve"> </w:t>
      </w:r>
    </w:p>
    <w:p w:rsidR="00263ABE" w:rsidRPr="008F62E2" w:rsidRDefault="00D76896" w:rsidP="007566B7">
      <w:pPr>
        <w:pStyle w:val="Heading2"/>
        <w:bidi/>
        <w:rPr>
          <w:rtl/>
        </w:rPr>
      </w:pPr>
      <w:bookmarkStart w:id="63" w:name="_Toc32146947"/>
      <w:r w:rsidRPr="008F62E2">
        <w:rPr>
          <w:rFonts w:hint="cs"/>
          <w:rtl/>
        </w:rPr>
        <w:t xml:space="preserve">1ـ </w:t>
      </w:r>
      <w:r w:rsidR="00FD745A">
        <w:rPr>
          <w:rFonts w:hint="cs"/>
          <w:rtl/>
        </w:rPr>
        <w:t>4</w:t>
      </w:r>
      <w:r w:rsidRPr="008F62E2">
        <w:rPr>
          <w:rFonts w:hint="cs"/>
          <w:rtl/>
        </w:rPr>
        <w:t xml:space="preserve"> ـ </w:t>
      </w:r>
      <w:r w:rsidR="00773BDB">
        <w:rPr>
          <w:rFonts w:hint="cs"/>
          <w:rtl/>
        </w:rPr>
        <w:t>2</w:t>
      </w:r>
      <w:r w:rsidRPr="008F62E2">
        <w:rPr>
          <w:rFonts w:hint="cs"/>
          <w:rtl/>
        </w:rPr>
        <w:t xml:space="preserve"> ـ 3ـ شرح وظایف پرستاری</w:t>
      </w:r>
      <w:bookmarkEnd w:id="63"/>
      <w:r w:rsidRPr="008F62E2">
        <w:rPr>
          <w:rFonts w:hint="cs"/>
          <w:rtl/>
        </w:rPr>
        <w:t xml:space="preserve"> </w:t>
      </w:r>
    </w:p>
    <w:p w:rsidR="00793CD3" w:rsidRPr="00993471" w:rsidRDefault="00EA514D" w:rsidP="007566B7">
      <w:pPr>
        <w:spacing w:after="0" w:line="240" w:lineRule="auto"/>
        <w:jc w:val="both"/>
        <w:rPr>
          <w:sz w:val="28"/>
          <w:rtl/>
        </w:rPr>
      </w:pPr>
      <w:r w:rsidRPr="00993471">
        <w:rPr>
          <w:rFonts w:hint="cs"/>
          <w:sz w:val="28"/>
          <w:rtl/>
        </w:rPr>
        <w:t xml:space="preserve">پرستاری </w:t>
      </w:r>
      <w:r w:rsidR="00C559E8" w:rsidRPr="00993471">
        <w:rPr>
          <w:rFonts w:hint="cs"/>
          <w:sz w:val="28"/>
          <w:rtl/>
        </w:rPr>
        <w:t xml:space="preserve">حرفه ای تخصصی </w:t>
      </w:r>
      <w:r w:rsidRPr="00993471">
        <w:rPr>
          <w:rFonts w:hint="cs"/>
          <w:sz w:val="28"/>
          <w:rtl/>
        </w:rPr>
        <w:t xml:space="preserve">است با نقش های چند گانه که دارای وظایف عمومی و اختصاصی می باشد </w:t>
      </w:r>
      <w:r w:rsidR="00476A07" w:rsidRPr="00993471">
        <w:rPr>
          <w:rFonts w:hint="cs"/>
          <w:sz w:val="28"/>
          <w:rtl/>
        </w:rPr>
        <w:t>:</w:t>
      </w:r>
      <w:r w:rsidRPr="00993471">
        <w:rPr>
          <w:rFonts w:hint="cs"/>
          <w:sz w:val="28"/>
          <w:rtl/>
        </w:rPr>
        <w:t xml:space="preserve"> وظایف عمومی در کلیه سطوح خدماتی و در همه بخش ها و وظایف اختصاصی در سطوح اختصاصی ار</w:t>
      </w:r>
      <w:r w:rsidR="00563A6C" w:rsidRPr="00993471">
        <w:rPr>
          <w:rFonts w:hint="cs"/>
          <w:sz w:val="28"/>
          <w:rtl/>
        </w:rPr>
        <w:t>ا</w:t>
      </w:r>
      <w:r w:rsidRPr="00993471">
        <w:rPr>
          <w:rFonts w:hint="cs"/>
          <w:sz w:val="28"/>
          <w:rtl/>
        </w:rPr>
        <w:t xml:space="preserve">ئه می شود </w:t>
      </w:r>
      <w:r w:rsidR="002B4AE1" w:rsidRPr="00993471">
        <w:rPr>
          <w:rFonts w:hint="cs"/>
          <w:sz w:val="28"/>
          <w:rtl/>
        </w:rPr>
        <w:t xml:space="preserve">.( </w:t>
      </w:r>
      <w:r w:rsidR="00BD0C60">
        <w:rPr>
          <w:rFonts w:hint="cs"/>
          <w:sz w:val="28"/>
          <w:rtl/>
        </w:rPr>
        <w:t>میرزابیگی و گیوری</w:t>
      </w:r>
      <w:r w:rsidR="00793CD3" w:rsidRPr="00993471">
        <w:rPr>
          <w:rFonts w:hint="cs"/>
          <w:sz w:val="28"/>
          <w:rtl/>
        </w:rPr>
        <w:t xml:space="preserve"> ،</w:t>
      </w:r>
      <w:r w:rsidR="00400AB7">
        <w:rPr>
          <w:rFonts w:hint="cs"/>
          <w:sz w:val="28"/>
          <w:rtl/>
        </w:rPr>
        <w:t xml:space="preserve"> بی تا ،</w:t>
      </w:r>
      <w:r w:rsidR="00793CD3" w:rsidRPr="00993471">
        <w:rPr>
          <w:rFonts w:hint="cs"/>
          <w:sz w:val="28"/>
          <w:rtl/>
        </w:rPr>
        <w:t xml:space="preserve"> 2 </w:t>
      </w:r>
      <w:r w:rsidR="002B4AE1" w:rsidRPr="00993471">
        <w:rPr>
          <w:rFonts w:hint="cs"/>
          <w:sz w:val="28"/>
          <w:rtl/>
        </w:rPr>
        <w:t xml:space="preserve">) </w:t>
      </w:r>
    </w:p>
    <w:p w:rsidR="00563A6C" w:rsidRPr="00993471" w:rsidRDefault="00563A6C" w:rsidP="007566B7">
      <w:pPr>
        <w:spacing w:after="0" w:line="240" w:lineRule="auto"/>
        <w:jc w:val="both"/>
        <w:rPr>
          <w:sz w:val="28"/>
          <w:rtl/>
        </w:rPr>
      </w:pPr>
      <w:r w:rsidRPr="00993471">
        <w:rPr>
          <w:rFonts w:hint="cs"/>
          <w:sz w:val="28"/>
          <w:rtl/>
        </w:rPr>
        <w:t xml:space="preserve">جهت تعیین شرح وظایف عمومی </w:t>
      </w:r>
      <w:r w:rsidR="00476A07" w:rsidRPr="00993471">
        <w:rPr>
          <w:rFonts w:hint="cs"/>
          <w:sz w:val="28"/>
          <w:rtl/>
        </w:rPr>
        <w:t>پرستار</w:t>
      </w:r>
      <w:r w:rsidRPr="00993471">
        <w:rPr>
          <w:rFonts w:hint="cs"/>
          <w:sz w:val="28"/>
          <w:rtl/>
        </w:rPr>
        <w:t>، هدف کلی ارائه خدمات پرستاری و شرح شغل پرستاری ذیلا ارائه می گردد :</w:t>
      </w:r>
    </w:p>
    <w:p w:rsidR="00563A6C" w:rsidRPr="00993471" w:rsidRDefault="00563A6C" w:rsidP="007566B7">
      <w:pPr>
        <w:spacing w:after="0" w:line="240" w:lineRule="auto"/>
        <w:jc w:val="both"/>
        <w:rPr>
          <w:sz w:val="28"/>
          <w:rtl/>
        </w:rPr>
      </w:pPr>
      <w:r w:rsidRPr="00993471">
        <w:rPr>
          <w:rFonts w:hint="cs"/>
          <w:sz w:val="28"/>
          <w:rtl/>
        </w:rPr>
        <w:lastRenderedPageBreak/>
        <w:t>الف ) هدف کلی:</w:t>
      </w:r>
    </w:p>
    <w:p w:rsidR="00263ABE" w:rsidRPr="00993471" w:rsidRDefault="00563A6C" w:rsidP="007566B7">
      <w:pPr>
        <w:spacing w:after="0" w:line="240" w:lineRule="auto"/>
        <w:jc w:val="both"/>
        <w:rPr>
          <w:sz w:val="28"/>
          <w:rtl/>
        </w:rPr>
      </w:pPr>
      <w:r w:rsidRPr="00993471">
        <w:rPr>
          <w:rFonts w:hint="cs"/>
          <w:sz w:val="28"/>
          <w:rtl/>
        </w:rPr>
        <w:t xml:space="preserve">ارائه خدمات پرستاری </w:t>
      </w:r>
      <w:r w:rsidR="00A67EA2" w:rsidRPr="00993471">
        <w:rPr>
          <w:rFonts w:hint="cs"/>
          <w:sz w:val="28"/>
          <w:rtl/>
        </w:rPr>
        <w:t xml:space="preserve">به افراد نیازمند مراقبت در طیف سلامت  به جهت تامین ، حفظ و ارتقاء سطح سلامت و رفاه اجتماعی بیماران </w:t>
      </w:r>
    </w:p>
    <w:p w:rsidR="00A67EA2" w:rsidRPr="00993471" w:rsidRDefault="00A67EA2" w:rsidP="007566B7">
      <w:pPr>
        <w:spacing w:after="0" w:line="240" w:lineRule="auto"/>
        <w:jc w:val="both"/>
        <w:rPr>
          <w:sz w:val="28"/>
          <w:rtl/>
        </w:rPr>
      </w:pPr>
      <w:r w:rsidRPr="00993471">
        <w:rPr>
          <w:rFonts w:hint="cs"/>
          <w:sz w:val="28"/>
          <w:rtl/>
        </w:rPr>
        <w:t>ب ) شرح شغل :</w:t>
      </w:r>
    </w:p>
    <w:p w:rsidR="00563A6C" w:rsidRPr="00993471" w:rsidRDefault="00A67EA2" w:rsidP="007566B7">
      <w:pPr>
        <w:spacing w:after="0" w:line="240" w:lineRule="auto"/>
        <w:jc w:val="both"/>
        <w:rPr>
          <w:sz w:val="28"/>
          <w:rtl/>
        </w:rPr>
      </w:pPr>
      <w:r w:rsidRPr="00993471">
        <w:rPr>
          <w:rFonts w:hint="cs"/>
          <w:sz w:val="28"/>
          <w:rtl/>
        </w:rPr>
        <w:t xml:space="preserve">در بند الف ماده 3  آیین نامه تاسیس مرکز مشاوره و </w:t>
      </w:r>
      <w:r w:rsidR="004B5AB7" w:rsidRPr="00993471">
        <w:rPr>
          <w:rFonts w:hint="cs"/>
          <w:sz w:val="28"/>
          <w:rtl/>
        </w:rPr>
        <w:t>ارائه خدمات پرستاری ، پرستاری</w:t>
      </w:r>
      <w:r w:rsidRPr="00993471">
        <w:rPr>
          <w:rFonts w:hint="cs"/>
          <w:sz w:val="28"/>
          <w:rtl/>
        </w:rPr>
        <w:t xml:space="preserve"> اینگونه تعریف </w:t>
      </w:r>
      <w:r w:rsidR="004B5AB7" w:rsidRPr="00993471">
        <w:rPr>
          <w:rFonts w:hint="cs"/>
          <w:sz w:val="28"/>
          <w:rtl/>
        </w:rPr>
        <w:t>شده</w:t>
      </w:r>
      <w:r w:rsidRPr="00993471">
        <w:rPr>
          <w:rFonts w:hint="cs"/>
          <w:sz w:val="28"/>
          <w:rtl/>
        </w:rPr>
        <w:t xml:space="preserve"> است : « پرستاری عبارت است از کمک به فرد سالم یا بیمار در انجام آن دسته از  فعالیت هایی که سبب حفظ و ارتقاء سلامتی گردد به نحوی که اگر فرد توانایی اراده و یا آگاهی لازم را داشت ، می توانست آن فعالیت ها را بدون کمک انجام دهد . »</w:t>
      </w:r>
    </w:p>
    <w:p w:rsidR="00346081" w:rsidRPr="00993471" w:rsidRDefault="004C352F" w:rsidP="007566B7">
      <w:pPr>
        <w:spacing w:after="0" w:line="240" w:lineRule="auto"/>
        <w:jc w:val="both"/>
        <w:rPr>
          <w:sz w:val="28"/>
          <w:rtl/>
        </w:rPr>
      </w:pPr>
      <w:r w:rsidRPr="00993471">
        <w:rPr>
          <w:rFonts w:hint="cs"/>
          <w:sz w:val="28"/>
          <w:rtl/>
        </w:rPr>
        <w:t xml:space="preserve">بنابراین پرستار به منظور تامین ، حفظ و ارتقاء سطح سلامت و رفاه اجتماعی بیماران ، در کلیه سطوح ارائه خدمات بهداشتی ، درمانی و توابخشی که سطح اول آن فرد ، </w:t>
      </w:r>
      <w:r w:rsidR="00141B47" w:rsidRPr="00993471">
        <w:rPr>
          <w:rFonts w:hint="cs"/>
          <w:sz w:val="28"/>
          <w:rtl/>
        </w:rPr>
        <w:t xml:space="preserve">خانواده </w:t>
      </w:r>
      <w:r w:rsidR="00346081" w:rsidRPr="00993471">
        <w:rPr>
          <w:rFonts w:hint="cs"/>
          <w:sz w:val="28"/>
          <w:rtl/>
        </w:rPr>
        <w:t>، مدرسه و خانواده و ..... سطح دوم مراکز بهداشتی درمانی ، بیمارستان ها ، کلینیک های عمومی و تخصصی اعم از دولتی و خصوصی و سطح سوم مراکز توانبخشی و نگه داری انجام وظیفه می نمایند .</w:t>
      </w:r>
    </w:p>
    <w:p w:rsidR="00263ABE" w:rsidRPr="00993471" w:rsidRDefault="006024C0" w:rsidP="007566B7">
      <w:pPr>
        <w:spacing w:after="0" w:line="240" w:lineRule="auto"/>
        <w:jc w:val="both"/>
        <w:rPr>
          <w:sz w:val="28"/>
          <w:rtl/>
        </w:rPr>
      </w:pPr>
      <w:r w:rsidRPr="00993471">
        <w:rPr>
          <w:rFonts w:hint="cs"/>
          <w:sz w:val="28"/>
          <w:rtl/>
        </w:rPr>
        <w:t>شرح وظایف عمومی پرستار مبتنی بر فرآ</w:t>
      </w:r>
      <w:r w:rsidR="00476A07" w:rsidRPr="00993471">
        <w:rPr>
          <w:rFonts w:hint="cs"/>
          <w:sz w:val="28"/>
          <w:rtl/>
        </w:rPr>
        <w:t>ین</w:t>
      </w:r>
      <w:r w:rsidRPr="00993471">
        <w:rPr>
          <w:rFonts w:hint="cs"/>
          <w:sz w:val="28"/>
          <w:rtl/>
        </w:rPr>
        <w:t>د پرستاری و استانداردهای مراقبتی با تکیه بر رعایت منشور حقوق بیمار</w:t>
      </w:r>
      <w:r w:rsidR="00476A07" w:rsidRPr="00993471">
        <w:rPr>
          <w:rFonts w:hint="cs"/>
          <w:sz w:val="28"/>
          <w:rtl/>
        </w:rPr>
        <w:t xml:space="preserve"> می باشد</w:t>
      </w:r>
      <w:r w:rsidR="00476A07" w:rsidRPr="00993471">
        <w:rPr>
          <w:rFonts w:hint="cs"/>
          <w:b/>
          <w:bCs/>
          <w:sz w:val="28"/>
          <w:rtl/>
        </w:rPr>
        <w:t xml:space="preserve"> </w:t>
      </w:r>
      <w:r w:rsidR="001F2BCA">
        <w:rPr>
          <w:rFonts w:hint="cs"/>
          <w:sz w:val="28"/>
          <w:rtl/>
        </w:rPr>
        <w:t xml:space="preserve"> که</w:t>
      </w:r>
      <w:r w:rsidR="00C039B9" w:rsidRPr="00993471">
        <w:rPr>
          <w:rFonts w:hint="cs"/>
          <w:sz w:val="28"/>
          <w:rtl/>
        </w:rPr>
        <w:t xml:space="preserve"> </w:t>
      </w:r>
      <w:r w:rsidR="004B5AB7" w:rsidRPr="00993471">
        <w:rPr>
          <w:rFonts w:hint="cs"/>
          <w:sz w:val="28"/>
          <w:rtl/>
        </w:rPr>
        <w:t xml:space="preserve">عبارتند از </w:t>
      </w:r>
      <w:r w:rsidR="00C039B9" w:rsidRPr="00993471">
        <w:rPr>
          <w:rFonts w:hint="cs"/>
          <w:sz w:val="28"/>
          <w:rtl/>
        </w:rPr>
        <w:t xml:space="preserve"> :</w:t>
      </w:r>
      <w:r w:rsidR="00400AB7">
        <w:rPr>
          <w:rFonts w:hint="cs"/>
          <w:sz w:val="28"/>
          <w:rtl/>
        </w:rPr>
        <w:t xml:space="preserve"> نیازهای جسمی ( خواب و استراحت ، کنترل علایم حیاتی ، تغذیه و ....) ، انجام مراقبت های تشخیصی ، درمانی تجویز شده ( دادن داروهای خوراکی ، وریدی ، گذاشتن سوند معده ، گچ گیری ، گذاشتن سوند فولی و ....) ، انجام اقدامات اولیه ا حیا قلبی ریوی تا حضور تیم احیاء و ارائه اقدامات پرستاری در انتقال بیمار از یک بخش به بخش دیگر و .....</w:t>
      </w:r>
      <w:r w:rsidR="005E404E" w:rsidRPr="005E404E">
        <w:rPr>
          <w:rFonts w:hint="cs"/>
          <w:sz w:val="28"/>
          <w:rtl/>
        </w:rPr>
        <w:t xml:space="preserve"> </w:t>
      </w:r>
      <w:r w:rsidR="005E404E" w:rsidRPr="00993471">
        <w:rPr>
          <w:rFonts w:hint="cs"/>
          <w:sz w:val="28"/>
          <w:rtl/>
        </w:rPr>
        <w:t xml:space="preserve">( </w:t>
      </w:r>
      <w:r w:rsidR="005E404E">
        <w:rPr>
          <w:rFonts w:hint="cs"/>
          <w:sz w:val="28"/>
          <w:rtl/>
        </w:rPr>
        <w:t>همان</w:t>
      </w:r>
      <w:r w:rsidR="005E404E" w:rsidRPr="00993471">
        <w:rPr>
          <w:rFonts w:hint="cs"/>
          <w:sz w:val="28"/>
          <w:rtl/>
        </w:rPr>
        <w:t xml:space="preserve"> ، 3-2)</w:t>
      </w:r>
    </w:p>
    <w:p w:rsidR="003B3744" w:rsidRDefault="00CD697B" w:rsidP="007566B7">
      <w:pPr>
        <w:spacing w:after="0" w:line="240" w:lineRule="auto"/>
        <w:jc w:val="both"/>
        <w:rPr>
          <w:sz w:val="28"/>
          <w:rtl/>
        </w:rPr>
      </w:pPr>
      <w:r>
        <w:rPr>
          <w:rFonts w:hint="cs"/>
          <w:sz w:val="28"/>
          <w:rtl/>
        </w:rPr>
        <w:t xml:space="preserve">بسیاری از پرستاران از شرح وظایف پرستاری به طور دقیق نیز اطلاعی ندارند یا در صورت اطلاع  از شرح وظایف پرستاری آن را </w:t>
      </w:r>
      <w:r w:rsidR="008B6729">
        <w:rPr>
          <w:rFonts w:hint="cs"/>
          <w:sz w:val="28"/>
          <w:rtl/>
        </w:rPr>
        <w:t xml:space="preserve">به درستی و دقیق </w:t>
      </w:r>
      <w:r>
        <w:rPr>
          <w:rFonts w:hint="cs"/>
          <w:sz w:val="28"/>
          <w:rtl/>
        </w:rPr>
        <w:t>رعایت</w:t>
      </w:r>
      <w:r w:rsidR="008B6729">
        <w:rPr>
          <w:rFonts w:hint="cs"/>
          <w:sz w:val="28"/>
          <w:rtl/>
        </w:rPr>
        <w:t xml:space="preserve"> و اجرا </w:t>
      </w:r>
      <w:r>
        <w:rPr>
          <w:rFonts w:hint="cs"/>
          <w:sz w:val="28"/>
          <w:rtl/>
        </w:rPr>
        <w:t xml:space="preserve"> نمی کنند یا خارج از حیطه وظایف پرستاری نیز عمل می نمایند که در صورت  آسیب و خسارت به بیمار مسئولیت دارند و باید پاسخگو باشند . برای مثال ،  </w:t>
      </w:r>
      <w:r w:rsidR="008B6729">
        <w:rPr>
          <w:rFonts w:hint="cs"/>
          <w:sz w:val="28"/>
          <w:rtl/>
        </w:rPr>
        <w:t xml:space="preserve">پرستاری اقدام به تزریق عضلانی دارویی نمود اما چون سایز سر سوزن مناسب را انتخاب نکرده بود به جای تزریق عضلانی به تزریق خارج عضله نیز اقدام نمود و این امر موجب التهاب و بعدا جراحی پلاستیک شد . طبق نظریه پزشکی قانونی انتخاب دارو و نحوه تزریق دارو هر دو توسط پزشک تعیین می شود </w:t>
      </w:r>
      <w:r w:rsidR="00994B18">
        <w:rPr>
          <w:rFonts w:hint="cs"/>
          <w:sz w:val="28"/>
          <w:rtl/>
        </w:rPr>
        <w:t xml:space="preserve">ولی این وظیفه پرستار است که اجرای تزریق دارو را به عهده دارد . </w:t>
      </w:r>
    </w:p>
    <w:p w:rsidR="003B3744" w:rsidRPr="008F62E2" w:rsidRDefault="00D76896" w:rsidP="007566B7">
      <w:pPr>
        <w:pStyle w:val="Heading2"/>
        <w:bidi/>
        <w:rPr>
          <w:rtl/>
        </w:rPr>
      </w:pPr>
      <w:bookmarkStart w:id="64" w:name="_Toc32146948"/>
      <w:r w:rsidRPr="008F62E2">
        <w:rPr>
          <w:rFonts w:hint="cs"/>
          <w:rtl/>
        </w:rPr>
        <w:t xml:space="preserve">1ـ </w:t>
      </w:r>
      <w:r w:rsidR="00FD745A">
        <w:rPr>
          <w:rFonts w:hint="cs"/>
          <w:rtl/>
        </w:rPr>
        <w:t>4</w:t>
      </w:r>
      <w:r w:rsidRPr="008F62E2">
        <w:rPr>
          <w:rFonts w:hint="cs"/>
          <w:rtl/>
        </w:rPr>
        <w:t xml:space="preserve"> ـ </w:t>
      </w:r>
      <w:r w:rsidR="00773BDB">
        <w:rPr>
          <w:rFonts w:hint="cs"/>
          <w:rtl/>
        </w:rPr>
        <w:t>3</w:t>
      </w:r>
      <w:r w:rsidRPr="008F62E2">
        <w:rPr>
          <w:rFonts w:hint="cs"/>
          <w:rtl/>
        </w:rPr>
        <w:t xml:space="preserve"> ـ  </w:t>
      </w:r>
      <w:r w:rsidR="003B3744" w:rsidRPr="008F62E2">
        <w:rPr>
          <w:rFonts w:hint="cs"/>
          <w:rtl/>
        </w:rPr>
        <w:t xml:space="preserve">عدم </w:t>
      </w:r>
      <w:r w:rsidR="00144015" w:rsidRPr="008F62E2">
        <w:rPr>
          <w:rFonts w:hint="cs"/>
          <w:rtl/>
        </w:rPr>
        <w:t>ثبت</w:t>
      </w:r>
      <w:r w:rsidR="00542CD6" w:rsidRPr="008F62E2">
        <w:rPr>
          <w:rFonts w:hint="cs"/>
          <w:rtl/>
        </w:rPr>
        <w:t xml:space="preserve"> </w:t>
      </w:r>
      <w:r w:rsidR="00076917" w:rsidRPr="008F62E2">
        <w:rPr>
          <w:rFonts w:hint="cs"/>
          <w:rtl/>
        </w:rPr>
        <w:t>دقیق</w:t>
      </w:r>
      <w:r w:rsidR="00542CD6" w:rsidRPr="008F62E2">
        <w:rPr>
          <w:rFonts w:hint="cs"/>
          <w:rtl/>
        </w:rPr>
        <w:t xml:space="preserve"> گزارش </w:t>
      </w:r>
      <w:r w:rsidR="00076917" w:rsidRPr="008F62E2">
        <w:rPr>
          <w:rFonts w:hint="cs"/>
          <w:rtl/>
        </w:rPr>
        <w:t>پرستاری در پرونده</w:t>
      </w:r>
      <w:bookmarkEnd w:id="64"/>
      <w:r w:rsidR="00144015" w:rsidRPr="008F62E2">
        <w:rPr>
          <w:rFonts w:hint="cs"/>
          <w:rtl/>
        </w:rPr>
        <w:t xml:space="preserve"> </w:t>
      </w:r>
    </w:p>
    <w:p w:rsidR="00CF07F5" w:rsidRDefault="00054B4D" w:rsidP="007566B7">
      <w:pPr>
        <w:spacing w:after="0" w:line="240" w:lineRule="auto"/>
        <w:jc w:val="both"/>
        <w:rPr>
          <w:rFonts w:cs="Times New Roman"/>
          <w:sz w:val="28"/>
          <w:rtl/>
        </w:rPr>
      </w:pPr>
      <w:r>
        <w:rPr>
          <w:rFonts w:hint="cs"/>
          <w:sz w:val="28"/>
          <w:rtl/>
        </w:rPr>
        <w:t xml:space="preserve">در فرهنگ عمید </w:t>
      </w:r>
      <w:r w:rsidR="00542CD6">
        <w:rPr>
          <w:rFonts w:hint="cs"/>
          <w:sz w:val="28"/>
          <w:rtl/>
        </w:rPr>
        <w:t xml:space="preserve">گزارش در لغت به معنی </w:t>
      </w:r>
      <w:r w:rsidR="00CF07F5">
        <w:rPr>
          <w:rFonts w:hint="cs"/>
          <w:sz w:val="28"/>
          <w:rtl/>
        </w:rPr>
        <w:t xml:space="preserve">« شرح و تفسیر قضیه ، شرح و تفصیل خبر یا کاری که انجام یافته » ( عمید ، 1381 </w:t>
      </w:r>
      <w:r w:rsidR="004C49B7">
        <w:rPr>
          <w:rFonts w:hint="cs"/>
          <w:sz w:val="28"/>
          <w:rtl/>
        </w:rPr>
        <w:t xml:space="preserve">، ج 2 </w:t>
      </w:r>
      <w:r w:rsidR="00CF07F5">
        <w:rPr>
          <w:rFonts w:hint="cs"/>
          <w:sz w:val="28"/>
          <w:rtl/>
        </w:rPr>
        <w:t>: 1686</w:t>
      </w:r>
      <w:r w:rsidR="00CF07F5">
        <w:rPr>
          <w:rFonts w:cs="Times New Roman" w:hint="cs"/>
          <w:sz w:val="28"/>
          <w:rtl/>
        </w:rPr>
        <w:t>)</w:t>
      </w:r>
    </w:p>
    <w:p w:rsidR="00A904DB" w:rsidRDefault="00CF07F5" w:rsidP="007566B7">
      <w:pPr>
        <w:spacing w:after="0" w:line="240" w:lineRule="auto"/>
        <w:jc w:val="both"/>
        <w:rPr>
          <w:sz w:val="28"/>
        </w:rPr>
      </w:pPr>
      <w:r>
        <w:rPr>
          <w:rFonts w:hint="cs"/>
          <w:sz w:val="28"/>
          <w:rtl/>
        </w:rPr>
        <w:lastRenderedPageBreak/>
        <w:t>گزارش</w:t>
      </w:r>
      <w:r w:rsidR="003816E7">
        <w:rPr>
          <w:rStyle w:val="FootnoteReference"/>
          <w:sz w:val="28"/>
          <w:rtl/>
        </w:rPr>
        <w:footnoteReference w:id="28"/>
      </w:r>
      <w:r>
        <w:rPr>
          <w:rFonts w:hint="cs"/>
          <w:sz w:val="28"/>
          <w:rtl/>
        </w:rPr>
        <w:t xml:space="preserve"> </w:t>
      </w:r>
      <w:r w:rsidRPr="00CF07F5">
        <w:rPr>
          <w:rFonts w:hint="cs"/>
          <w:sz w:val="28"/>
          <w:rtl/>
        </w:rPr>
        <w:t>در اصطلاح</w:t>
      </w:r>
      <w:r>
        <w:rPr>
          <w:rFonts w:hint="cs"/>
          <w:sz w:val="28"/>
          <w:rtl/>
        </w:rPr>
        <w:t xml:space="preserve"> ،</w:t>
      </w:r>
      <w:r w:rsidRPr="00CF07F5">
        <w:rPr>
          <w:rFonts w:hint="cs"/>
          <w:sz w:val="28"/>
          <w:rtl/>
        </w:rPr>
        <w:t xml:space="preserve"> انتقال </w:t>
      </w:r>
      <w:r w:rsidR="003816E7">
        <w:rPr>
          <w:rFonts w:hint="cs"/>
          <w:sz w:val="28"/>
          <w:rtl/>
        </w:rPr>
        <w:t xml:space="preserve">پاره ای </w:t>
      </w:r>
      <w:r w:rsidRPr="00CF07F5">
        <w:rPr>
          <w:rFonts w:hint="cs"/>
          <w:sz w:val="28"/>
          <w:rtl/>
        </w:rPr>
        <w:t xml:space="preserve">اطلاعات </w:t>
      </w:r>
      <w:r w:rsidR="00542CD6" w:rsidRPr="00CF07F5">
        <w:rPr>
          <w:rFonts w:hint="cs"/>
          <w:sz w:val="28"/>
          <w:rtl/>
        </w:rPr>
        <w:t xml:space="preserve"> </w:t>
      </w:r>
      <w:r w:rsidR="003816E7">
        <w:rPr>
          <w:rFonts w:hint="cs"/>
          <w:sz w:val="28"/>
          <w:rtl/>
        </w:rPr>
        <w:t xml:space="preserve">( به صورت شفاهی یا کتبی ) </w:t>
      </w:r>
      <w:r>
        <w:rPr>
          <w:rFonts w:hint="cs"/>
          <w:sz w:val="28"/>
          <w:rtl/>
        </w:rPr>
        <w:t xml:space="preserve">از فردی که آن را می داند یا به دست آورده به فردی که نمی داند و نیازمند اطلاعات مزبور می باشد یا </w:t>
      </w:r>
      <w:r w:rsidR="005F12B2">
        <w:rPr>
          <w:rFonts w:hint="cs"/>
          <w:sz w:val="28"/>
          <w:rtl/>
        </w:rPr>
        <w:t xml:space="preserve">باید از آنها آگاهی داشته باشد </w:t>
      </w:r>
      <w:r w:rsidR="00A904DB">
        <w:rPr>
          <w:sz w:val="28"/>
        </w:rPr>
        <w:t>.</w:t>
      </w:r>
    </w:p>
    <w:p w:rsidR="00CF07F5" w:rsidRDefault="00076917" w:rsidP="007566B7">
      <w:pPr>
        <w:spacing w:after="0" w:line="240" w:lineRule="auto"/>
        <w:jc w:val="both"/>
        <w:rPr>
          <w:sz w:val="28"/>
          <w:rtl/>
        </w:rPr>
      </w:pPr>
      <w:r>
        <w:rPr>
          <w:rFonts w:hint="cs"/>
          <w:sz w:val="28"/>
          <w:rtl/>
        </w:rPr>
        <w:t xml:space="preserve">همچنین </w:t>
      </w:r>
      <w:r w:rsidR="003816E7">
        <w:rPr>
          <w:rFonts w:hint="cs"/>
          <w:sz w:val="28"/>
          <w:rtl/>
        </w:rPr>
        <w:t xml:space="preserve">گزارش </w:t>
      </w:r>
      <w:r w:rsidR="00CF07F5">
        <w:rPr>
          <w:rFonts w:hint="cs"/>
          <w:sz w:val="28"/>
          <w:rtl/>
        </w:rPr>
        <w:t xml:space="preserve">به هرنوع انتقال اطلاعاتی که بر مبنای </w:t>
      </w:r>
      <w:r>
        <w:rPr>
          <w:rFonts w:hint="cs"/>
          <w:sz w:val="28"/>
          <w:rtl/>
        </w:rPr>
        <w:t xml:space="preserve">مقررات و اصول علمی </w:t>
      </w:r>
      <w:r w:rsidR="00CF07F5">
        <w:rPr>
          <w:rFonts w:hint="cs"/>
          <w:sz w:val="28"/>
          <w:rtl/>
        </w:rPr>
        <w:t xml:space="preserve">و قانونی </w:t>
      </w:r>
      <w:r>
        <w:rPr>
          <w:rFonts w:hint="cs"/>
          <w:sz w:val="28"/>
          <w:rtl/>
        </w:rPr>
        <w:t xml:space="preserve">و با توجه به مسئولیت پرستاران </w:t>
      </w:r>
      <w:r w:rsidR="00CF07F5">
        <w:rPr>
          <w:rFonts w:hint="cs"/>
          <w:sz w:val="28"/>
          <w:rtl/>
        </w:rPr>
        <w:t xml:space="preserve">از منابع موثق تحصیل گردیده و طبق اصول و ضوابطی تنظیم و تدوین شده و به فرد یا افرادی جهت حصول اطلاع یا اتخاذ تصمیم ارئه گردد گزارش گفته می شود . </w:t>
      </w:r>
      <w:r>
        <w:rPr>
          <w:rFonts w:hint="cs"/>
          <w:sz w:val="28"/>
          <w:rtl/>
        </w:rPr>
        <w:t xml:space="preserve">( </w:t>
      </w:r>
      <w:r w:rsidR="004C49B7">
        <w:rPr>
          <w:rFonts w:hint="cs"/>
          <w:sz w:val="28"/>
          <w:rtl/>
        </w:rPr>
        <w:t xml:space="preserve">شیرازی ، حیدری و سنجری </w:t>
      </w:r>
      <w:r w:rsidR="00054B4D">
        <w:rPr>
          <w:rFonts w:hint="cs"/>
          <w:sz w:val="28"/>
          <w:rtl/>
        </w:rPr>
        <w:t xml:space="preserve"> </w:t>
      </w:r>
      <w:r w:rsidR="00A904DB">
        <w:rPr>
          <w:rFonts w:hint="cs"/>
          <w:sz w:val="28"/>
          <w:rtl/>
        </w:rPr>
        <w:t>، 1388 : 3</w:t>
      </w:r>
      <w:r>
        <w:rPr>
          <w:rFonts w:hint="cs"/>
          <w:sz w:val="28"/>
          <w:rtl/>
        </w:rPr>
        <w:t>)</w:t>
      </w:r>
    </w:p>
    <w:p w:rsidR="00A904DB" w:rsidRDefault="00A904DB" w:rsidP="007566B7">
      <w:pPr>
        <w:spacing w:after="0" w:line="240" w:lineRule="auto"/>
        <w:jc w:val="both"/>
        <w:rPr>
          <w:sz w:val="28"/>
          <w:rtl/>
        </w:rPr>
      </w:pPr>
      <w:r>
        <w:rPr>
          <w:rFonts w:hint="cs"/>
          <w:sz w:val="28"/>
          <w:rtl/>
        </w:rPr>
        <w:t xml:space="preserve">ثبت کردن </w:t>
      </w:r>
      <w:r>
        <w:rPr>
          <w:rStyle w:val="FootnoteReference"/>
          <w:sz w:val="28"/>
          <w:rtl/>
        </w:rPr>
        <w:footnoteReference w:id="29"/>
      </w:r>
      <w:r>
        <w:rPr>
          <w:rFonts w:hint="cs"/>
          <w:sz w:val="28"/>
          <w:rtl/>
        </w:rPr>
        <w:t>، گزارش کتبی است که به منظور تبادل و انتقال اطلاعات اساسی در رابطه با وضعیت مراقبت و سلامتی بیمار به شکل سند از فردی به فرد یا افراد دیگر منقل می شود .</w:t>
      </w:r>
      <w:r w:rsidRPr="00A904DB">
        <w:rPr>
          <w:rFonts w:hint="cs"/>
          <w:sz w:val="28"/>
          <w:rtl/>
        </w:rPr>
        <w:t xml:space="preserve"> </w:t>
      </w:r>
      <w:r>
        <w:rPr>
          <w:rFonts w:hint="cs"/>
          <w:sz w:val="28"/>
          <w:rtl/>
        </w:rPr>
        <w:t>( ایازی و خسروی ، 1388 : 54 )</w:t>
      </w:r>
    </w:p>
    <w:p w:rsidR="00076917" w:rsidRDefault="00076917" w:rsidP="007566B7">
      <w:pPr>
        <w:spacing w:after="0" w:line="240" w:lineRule="auto"/>
        <w:jc w:val="both"/>
        <w:rPr>
          <w:sz w:val="28"/>
          <w:rtl/>
        </w:rPr>
      </w:pPr>
      <w:r>
        <w:rPr>
          <w:rFonts w:hint="cs"/>
          <w:sz w:val="28"/>
          <w:rtl/>
        </w:rPr>
        <w:t xml:space="preserve">ثبت گزارش یکی از عملکردهای مهم پرستاری است و از آنجا که گزارش پرستاری نشان دهنده تداوم مراقبت ها ، نشان دهنده دستیابی به پیامد های مورد انتظار بیمار و استانداردهای صحیح رایج در فعالیت پرستاری </w:t>
      </w:r>
      <w:r w:rsidR="005F3F40">
        <w:rPr>
          <w:rFonts w:hint="cs"/>
          <w:sz w:val="28"/>
          <w:rtl/>
        </w:rPr>
        <w:t xml:space="preserve">می باشد ، هیچ دلیل و مدرکی به اندازه ثبت کامل و دقیق و استاندارد نمی تواند بیانگر اقدامات انجام شده برای بیمار باشد . </w:t>
      </w:r>
      <w:r w:rsidR="005A560D">
        <w:rPr>
          <w:rFonts w:hint="cs"/>
          <w:sz w:val="28"/>
          <w:rtl/>
        </w:rPr>
        <w:t xml:space="preserve">پرستاران به عنوان  یکی از اعضای تیم مراقبت بهداشتی ، باید باید اطلاعات مربوط به بیمار را </w:t>
      </w:r>
      <w:r w:rsidR="00462C6E">
        <w:rPr>
          <w:rFonts w:hint="cs"/>
          <w:sz w:val="28"/>
          <w:rtl/>
        </w:rPr>
        <w:t xml:space="preserve">به دقت در زمان مناسب و به روشی موثر انتقال دهند </w:t>
      </w:r>
      <w:r w:rsidR="001F2BCA">
        <w:rPr>
          <w:rFonts w:hint="cs"/>
          <w:sz w:val="28"/>
          <w:rtl/>
        </w:rPr>
        <w:t>.</w:t>
      </w:r>
    </w:p>
    <w:p w:rsidR="00B37C11" w:rsidRDefault="001F2BCA" w:rsidP="007566B7">
      <w:pPr>
        <w:spacing w:after="0" w:line="240" w:lineRule="auto"/>
        <w:jc w:val="both"/>
        <w:rPr>
          <w:sz w:val="28"/>
          <w:rtl/>
        </w:rPr>
      </w:pPr>
      <w:r>
        <w:rPr>
          <w:rFonts w:hint="cs"/>
          <w:sz w:val="28"/>
          <w:rtl/>
        </w:rPr>
        <w:t>به جرأ</w:t>
      </w:r>
      <w:r w:rsidR="00462C6E">
        <w:rPr>
          <w:rFonts w:hint="cs"/>
          <w:sz w:val="28"/>
          <w:rtl/>
        </w:rPr>
        <w:t>ت می توان گفت که یکی از مهمترین مدارک پرونده بیماران ، گزارش پرستاری می باشد ، گزارش پرستاری جزئیات تعامل پرستار و بیمار را منعکس می کند ، از آنجا که پرستاران 24 ساعته با بیماران هستند و مسئول مانتورینگ و گزارش دائم وضعیت بیماران می باشند . در بیان ارزش گزارش پرستاری می توان به موارد زیرر اشاره کرد :</w:t>
      </w:r>
    </w:p>
    <w:p w:rsidR="00462C6E" w:rsidRDefault="00462C6E" w:rsidP="00745724">
      <w:pPr>
        <w:pStyle w:val="ListParagraph"/>
        <w:numPr>
          <w:ilvl w:val="0"/>
          <w:numId w:val="8"/>
        </w:numPr>
        <w:spacing w:after="0" w:line="240" w:lineRule="auto"/>
        <w:ind w:left="0" w:firstLine="0"/>
        <w:jc w:val="both"/>
        <w:rPr>
          <w:sz w:val="28"/>
        </w:rPr>
      </w:pPr>
      <w:r>
        <w:rPr>
          <w:rFonts w:hint="cs"/>
          <w:sz w:val="28"/>
          <w:rtl/>
        </w:rPr>
        <w:t>نافذ ترین سند در مراجع قضایی و هیات های انت</w:t>
      </w:r>
      <w:r w:rsidR="002B4AE1">
        <w:rPr>
          <w:rFonts w:hint="cs"/>
          <w:sz w:val="28"/>
          <w:rtl/>
        </w:rPr>
        <w:t>ظ</w:t>
      </w:r>
      <w:r>
        <w:rPr>
          <w:rFonts w:hint="cs"/>
          <w:sz w:val="28"/>
          <w:rtl/>
        </w:rPr>
        <w:t>امی برای دفاع از پرستاران و پزشکان است.</w:t>
      </w:r>
    </w:p>
    <w:p w:rsidR="00462C6E" w:rsidRDefault="005F12B2" w:rsidP="00745724">
      <w:pPr>
        <w:pStyle w:val="ListParagraph"/>
        <w:numPr>
          <w:ilvl w:val="0"/>
          <w:numId w:val="8"/>
        </w:numPr>
        <w:spacing w:after="0" w:line="240" w:lineRule="auto"/>
        <w:ind w:left="0" w:firstLine="0"/>
        <w:jc w:val="both"/>
        <w:rPr>
          <w:sz w:val="28"/>
        </w:rPr>
      </w:pPr>
      <w:r>
        <w:rPr>
          <w:rFonts w:hint="cs"/>
          <w:sz w:val="28"/>
          <w:rtl/>
        </w:rPr>
        <w:t>سندی با ارزش برای مراقبت مداوم از بیمار است ، زیرا مراقبت پرستاری موثر از بیمار نیازمند کسب اطلاعات کامل از وضعیت سلامتی ، اقدامات تشخیصی ، درمانی ، مراقبتی و آموزشی می باشد.</w:t>
      </w:r>
    </w:p>
    <w:p w:rsidR="005F12B2" w:rsidRDefault="005F12B2" w:rsidP="007566B7">
      <w:pPr>
        <w:pStyle w:val="ListParagraph"/>
        <w:numPr>
          <w:ilvl w:val="0"/>
          <w:numId w:val="8"/>
        </w:numPr>
        <w:spacing w:after="0" w:line="240" w:lineRule="auto"/>
        <w:ind w:left="0" w:firstLine="0"/>
        <w:jc w:val="both"/>
        <w:rPr>
          <w:sz w:val="28"/>
        </w:rPr>
      </w:pPr>
      <w:r>
        <w:rPr>
          <w:rFonts w:hint="cs"/>
          <w:sz w:val="28"/>
          <w:rtl/>
        </w:rPr>
        <w:t xml:space="preserve">سندی مهم در دفاع از پرستار در مقابل ادعای سایر همکاران ماند پزشک و ..... می باشد </w:t>
      </w:r>
    </w:p>
    <w:p w:rsidR="005F12B2" w:rsidRPr="00462C6E" w:rsidRDefault="005F12B2" w:rsidP="007566B7">
      <w:pPr>
        <w:pStyle w:val="ListParagraph"/>
        <w:numPr>
          <w:ilvl w:val="0"/>
          <w:numId w:val="8"/>
        </w:numPr>
        <w:spacing w:after="0" w:line="240" w:lineRule="auto"/>
        <w:ind w:left="0" w:firstLine="0"/>
        <w:jc w:val="both"/>
        <w:rPr>
          <w:sz w:val="28"/>
          <w:rtl/>
        </w:rPr>
      </w:pPr>
      <w:r>
        <w:rPr>
          <w:rFonts w:hint="cs"/>
          <w:sz w:val="28"/>
          <w:rtl/>
        </w:rPr>
        <w:t xml:space="preserve">سندی مهم برای پژوهش و نظارت است . </w:t>
      </w:r>
      <w:r w:rsidR="00A904DB">
        <w:rPr>
          <w:rFonts w:hint="cs"/>
          <w:sz w:val="28"/>
          <w:rtl/>
        </w:rPr>
        <w:t>(</w:t>
      </w:r>
      <w:r w:rsidR="004C49B7">
        <w:rPr>
          <w:rFonts w:hint="cs"/>
          <w:sz w:val="28"/>
          <w:rtl/>
        </w:rPr>
        <w:t xml:space="preserve">شیرازی ، حیدری و سنجری </w:t>
      </w:r>
      <w:r w:rsidR="00A904DB">
        <w:rPr>
          <w:rFonts w:hint="cs"/>
          <w:sz w:val="28"/>
          <w:rtl/>
        </w:rPr>
        <w:t>، 1388 : 4 )</w:t>
      </w:r>
    </w:p>
    <w:p w:rsidR="00640B17" w:rsidRDefault="00A904DB" w:rsidP="00745724">
      <w:pPr>
        <w:tabs>
          <w:tab w:val="left" w:pos="3356"/>
        </w:tabs>
        <w:spacing w:after="0" w:line="240" w:lineRule="auto"/>
        <w:jc w:val="both"/>
        <w:rPr>
          <w:sz w:val="28"/>
          <w:rtl/>
        </w:rPr>
      </w:pPr>
      <w:r>
        <w:rPr>
          <w:rFonts w:hint="cs"/>
          <w:sz w:val="28"/>
          <w:rtl/>
        </w:rPr>
        <w:t xml:space="preserve">بنابراین از جمله مسئولیت های سنگین حرفه پرستاری ، شیوه انتقال اطلاعات ، گزارش دهی، گزارش گرفتن و ثبت آن است که کوچکترین موارد خطا و سهل انگاری در آن </w:t>
      </w:r>
      <w:r w:rsidR="00640B17">
        <w:rPr>
          <w:rFonts w:hint="cs"/>
          <w:sz w:val="28"/>
          <w:rtl/>
        </w:rPr>
        <w:t xml:space="preserve">می تواند مسئولیت سنگین حرفه ای را برای پرستار به وجود آورد . غفلت در مشاهده ،  سهل انگاری در اقدامات صحیح ، کوتاهی در دادن گزارش به پزشک و عدم ثبت اقدامات و فعالیت های انجام شده خطای پرستاری محسوب می گردد . </w:t>
      </w:r>
    </w:p>
    <w:p w:rsidR="001E2126" w:rsidRDefault="00640B17" w:rsidP="0039265C">
      <w:pPr>
        <w:tabs>
          <w:tab w:val="left" w:pos="3356"/>
        </w:tabs>
        <w:spacing w:after="0" w:line="240" w:lineRule="auto"/>
        <w:jc w:val="both"/>
        <w:rPr>
          <w:sz w:val="28"/>
          <w:rtl/>
        </w:rPr>
      </w:pPr>
      <w:r>
        <w:rPr>
          <w:rFonts w:hint="cs"/>
          <w:sz w:val="28"/>
          <w:rtl/>
        </w:rPr>
        <w:lastRenderedPageBreak/>
        <w:t xml:space="preserve">برای مثال ، پرستاری برای بیمار نیازمند به ترانسفوزیون خون ، یک واحد </w:t>
      </w:r>
      <w:r w:rsidR="0039265C">
        <w:rPr>
          <w:rFonts w:hint="cs"/>
          <w:sz w:val="28"/>
          <w:rtl/>
        </w:rPr>
        <w:t>خون</w:t>
      </w:r>
      <w:r w:rsidR="002E12FB" w:rsidRPr="001B19F4">
        <w:rPr>
          <w:sz w:val="28"/>
        </w:rPr>
        <w:t xml:space="preserve"> </w:t>
      </w:r>
      <w:r w:rsidR="002E12FB">
        <w:rPr>
          <w:rFonts w:hint="cs"/>
          <w:sz w:val="28"/>
          <w:rtl/>
        </w:rPr>
        <w:t>از بانک خون دریافت نموده و پس از چک گروه خون ، ار هاش و شماره کیسه و کنترل علایم حیاتی ، خون را به بیمار تزریق می کند ، طی تزریق بیمار دچار واکنش شده تزریق فراورده خون قطع شده و با هماهنگی بانک خون ، کیسه خون دیگری تزریق می شود . در شیفت بعد بیمار به تنگی نفس فوت می کند اما به دلیل عدم ثبت اقدامات پرستار در</w:t>
      </w:r>
      <w:r w:rsidR="001F2BCA">
        <w:rPr>
          <w:rFonts w:hint="cs"/>
          <w:sz w:val="28"/>
          <w:rtl/>
        </w:rPr>
        <w:t xml:space="preserve"> شیفت قبل ، پرستار محکوم گردید و</w:t>
      </w:r>
      <w:r w:rsidR="002E12FB">
        <w:rPr>
          <w:rFonts w:hint="cs"/>
          <w:sz w:val="28"/>
          <w:rtl/>
        </w:rPr>
        <w:t xml:space="preserve"> </w:t>
      </w:r>
      <w:r w:rsidR="004B5AB7">
        <w:rPr>
          <w:rFonts w:hint="cs"/>
          <w:sz w:val="28"/>
          <w:rtl/>
        </w:rPr>
        <w:t>در مثال</w:t>
      </w:r>
      <w:r w:rsidR="001F2BCA">
        <w:rPr>
          <w:rFonts w:hint="cs"/>
          <w:sz w:val="28"/>
          <w:rtl/>
        </w:rPr>
        <w:t>ی</w:t>
      </w:r>
      <w:r w:rsidR="004B5AB7">
        <w:rPr>
          <w:rFonts w:hint="cs"/>
          <w:sz w:val="28"/>
          <w:rtl/>
        </w:rPr>
        <w:t xml:space="preserve"> دیگر </w:t>
      </w:r>
      <w:r w:rsidR="002E12FB">
        <w:rPr>
          <w:rFonts w:hint="cs"/>
          <w:sz w:val="28"/>
          <w:rtl/>
        </w:rPr>
        <w:t xml:space="preserve">، بیماری مبتلا به اختلالات سایکولوژیک می باشد که پرستار او را مهار فیزیکی کرده است ، پرستار بدون در نظر گرفتن دستور پزشک در مورد مدت زمان مهار فیزیکی بیمار و عدم ثبت در پرونده بیمار ، او را مهار فیزیکی می کند و به دنبال تلاش بیمار برای نجات خود ، باند مهار به عروق و اعصاب ناحیه آسیب وارد کرده و دچار نکروز عضو شده در نتیجه آمپوتاسیون را به همراه داشت که </w:t>
      </w:r>
      <w:r w:rsidR="007C1E4A">
        <w:rPr>
          <w:rFonts w:hint="cs"/>
          <w:sz w:val="28"/>
          <w:rtl/>
        </w:rPr>
        <w:t>پس از شکایات همراهان بیمار ، پرستار مورد نظ</w:t>
      </w:r>
      <w:r w:rsidR="001F2BCA">
        <w:rPr>
          <w:rFonts w:hint="cs"/>
          <w:sz w:val="28"/>
          <w:rtl/>
        </w:rPr>
        <w:t>ر محکوم به پرداخت خسارت گردید .</w:t>
      </w:r>
    </w:p>
    <w:p w:rsidR="00216DC4" w:rsidRDefault="00216DC4" w:rsidP="007566B7">
      <w:pPr>
        <w:tabs>
          <w:tab w:val="left" w:pos="3356"/>
        </w:tabs>
        <w:spacing w:after="0" w:line="240" w:lineRule="auto"/>
        <w:jc w:val="both"/>
        <w:rPr>
          <w:sz w:val="28"/>
          <w:rtl/>
        </w:rPr>
      </w:pPr>
    </w:p>
    <w:p w:rsidR="001D538F" w:rsidRDefault="001D538F">
      <w:pPr>
        <w:bidi w:val="0"/>
        <w:rPr>
          <w:rFonts w:ascii="Times New Roman" w:eastAsia="Times New Roman" w:hAnsi="Times New Roman"/>
          <w:b/>
          <w:bCs/>
          <w:sz w:val="32"/>
          <w:rtl/>
          <w:lang w:bidi="ar-SA"/>
        </w:rPr>
      </w:pPr>
      <w:bookmarkStart w:id="65" w:name="_Toc460615478"/>
      <w:r>
        <w:rPr>
          <w:rtl/>
        </w:rPr>
        <w:br w:type="page"/>
      </w:r>
    </w:p>
    <w:p w:rsidR="002729D1" w:rsidRDefault="002729D1" w:rsidP="007566B7">
      <w:pPr>
        <w:pStyle w:val="Heading2"/>
        <w:bidi/>
        <w:rPr>
          <w:rtl/>
        </w:rPr>
      </w:pPr>
    </w:p>
    <w:p w:rsidR="002729D1" w:rsidRDefault="002729D1" w:rsidP="007566B7">
      <w:pPr>
        <w:pStyle w:val="Heading2"/>
        <w:bidi/>
        <w:rPr>
          <w:rtl/>
        </w:rPr>
      </w:pPr>
    </w:p>
    <w:bookmarkEnd w:id="65"/>
    <w:p w:rsidR="0051384B" w:rsidRDefault="0051384B" w:rsidP="007566B7">
      <w:pPr>
        <w:tabs>
          <w:tab w:val="left" w:pos="-46"/>
        </w:tabs>
        <w:spacing w:after="0" w:line="240" w:lineRule="auto"/>
        <w:contextualSpacing/>
        <w:rPr>
          <w:sz w:val="28"/>
          <w:rtl/>
        </w:rPr>
      </w:pPr>
    </w:p>
    <w:p w:rsidR="0051384B" w:rsidRDefault="0051384B" w:rsidP="007566B7">
      <w:pPr>
        <w:tabs>
          <w:tab w:val="left" w:pos="-46"/>
        </w:tabs>
        <w:spacing w:after="0" w:line="240" w:lineRule="auto"/>
        <w:contextualSpacing/>
        <w:rPr>
          <w:sz w:val="28"/>
          <w:rtl/>
        </w:rPr>
      </w:pPr>
    </w:p>
    <w:p w:rsidR="00886DB3" w:rsidRPr="007566B7" w:rsidRDefault="008F62E2" w:rsidP="007566B7">
      <w:pPr>
        <w:pStyle w:val="Heading2"/>
        <w:bidi/>
        <w:jc w:val="center"/>
        <w:rPr>
          <w:rFonts w:cs="B Titr"/>
          <w:sz w:val="72"/>
          <w:szCs w:val="72"/>
          <w:rtl/>
        </w:rPr>
      </w:pPr>
      <w:bookmarkStart w:id="66" w:name="_Toc32146949"/>
      <w:r w:rsidRPr="007566B7">
        <w:rPr>
          <w:rFonts w:cs="B Titr" w:hint="cs"/>
          <w:sz w:val="72"/>
          <w:szCs w:val="72"/>
          <w:rtl/>
        </w:rPr>
        <w:t>فصل</w:t>
      </w:r>
      <w:r w:rsidR="0051384B" w:rsidRPr="007566B7">
        <w:rPr>
          <w:rFonts w:cs="B Titr" w:hint="cs"/>
          <w:sz w:val="72"/>
          <w:szCs w:val="72"/>
          <w:rtl/>
        </w:rPr>
        <w:t xml:space="preserve"> دوم</w:t>
      </w:r>
      <w:bookmarkEnd w:id="66"/>
    </w:p>
    <w:p w:rsidR="0051384B" w:rsidRPr="007566B7" w:rsidRDefault="0051384B" w:rsidP="007566B7">
      <w:pPr>
        <w:pStyle w:val="Heading2"/>
        <w:bidi/>
        <w:jc w:val="center"/>
        <w:rPr>
          <w:rFonts w:cs="B Titr"/>
          <w:sz w:val="56"/>
          <w:szCs w:val="56"/>
          <w:rtl/>
        </w:rPr>
      </w:pPr>
      <w:bookmarkStart w:id="67" w:name="_Toc32146950"/>
      <w:r w:rsidRPr="007566B7">
        <w:rPr>
          <w:rFonts w:cs="B Titr" w:hint="cs"/>
          <w:sz w:val="56"/>
          <w:szCs w:val="56"/>
          <w:rtl/>
        </w:rPr>
        <w:t xml:space="preserve">مبانی </w:t>
      </w:r>
      <w:r w:rsidR="00FD745A" w:rsidRPr="007566B7">
        <w:rPr>
          <w:rFonts w:cs="B Titr" w:hint="cs"/>
          <w:sz w:val="56"/>
          <w:szCs w:val="56"/>
          <w:rtl/>
        </w:rPr>
        <w:t>و</w:t>
      </w:r>
      <w:r w:rsidRPr="007566B7">
        <w:rPr>
          <w:rFonts w:cs="B Titr" w:hint="cs"/>
          <w:sz w:val="56"/>
          <w:szCs w:val="56"/>
          <w:rtl/>
        </w:rPr>
        <w:t xml:space="preserve"> ماهیت</w:t>
      </w:r>
      <w:r w:rsidR="008F62E2" w:rsidRPr="007566B7">
        <w:rPr>
          <w:rFonts w:cs="B Titr" w:hint="cs"/>
          <w:sz w:val="56"/>
          <w:szCs w:val="56"/>
          <w:rtl/>
        </w:rPr>
        <w:t xml:space="preserve"> </w:t>
      </w:r>
      <w:r w:rsidRPr="007566B7">
        <w:rPr>
          <w:rFonts w:cs="B Titr" w:hint="cs"/>
          <w:sz w:val="56"/>
          <w:szCs w:val="56"/>
          <w:rtl/>
        </w:rPr>
        <w:t>مسئولیت حرفه ای پرستاران</w:t>
      </w:r>
      <w:r w:rsidR="009D3D69" w:rsidRPr="007566B7">
        <w:rPr>
          <w:rFonts w:cs="B Titr" w:hint="cs"/>
          <w:sz w:val="56"/>
          <w:szCs w:val="56"/>
          <w:rtl/>
        </w:rPr>
        <w:t xml:space="preserve"> </w:t>
      </w:r>
      <w:r w:rsidR="001178A4" w:rsidRPr="007566B7">
        <w:rPr>
          <w:rFonts w:cs="B Titr" w:hint="cs"/>
          <w:sz w:val="56"/>
          <w:szCs w:val="56"/>
          <w:rtl/>
        </w:rPr>
        <w:t>و ارکان آن</w:t>
      </w:r>
      <w:bookmarkEnd w:id="67"/>
    </w:p>
    <w:p w:rsidR="0051384B" w:rsidRPr="00A52EF0" w:rsidRDefault="0051384B" w:rsidP="007566B7">
      <w:pPr>
        <w:pStyle w:val="Heading1"/>
        <w:spacing w:line="240" w:lineRule="auto"/>
        <w:rPr>
          <w:sz w:val="96"/>
          <w:szCs w:val="28"/>
          <w:rtl/>
        </w:rPr>
      </w:pPr>
    </w:p>
    <w:p w:rsidR="0051384B" w:rsidRDefault="0051384B" w:rsidP="007566B7">
      <w:pPr>
        <w:tabs>
          <w:tab w:val="left" w:pos="-46"/>
        </w:tabs>
        <w:spacing w:after="0" w:line="240" w:lineRule="auto"/>
        <w:contextualSpacing/>
        <w:jc w:val="center"/>
        <w:rPr>
          <w:b/>
          <w:bCs/>
          <w:sz w:val="96"/>
          <w:szCs w:val="96"/>
          <w:rtl/>
        </w:rPr>
      </w:pPr>
    </w:p>
    <w:p w:rsidR="008F62E2" w:rsidRDefault="008F62E2" w:rsidP="007566B7">
      <w:pPr>
        <w:tabs>
          <w:tab w:val="left" w:pos="-46"/>
        </w:tabs>
        <w:spacing w:after="0" w:line="240" w:lineRule="auto"/>
        <w:contextualSpacing/>
        <w:rPr>
          <w:b/>
          <w:bCs/>
          <w:sz w:val="48"/>
          <w:szCs w:val="48"/>
          <w:rtl/>
        </w:rPr>
      </w:pPr>
    </w:p>
    <w:p w:rsidR="007566B7" w:rsidRDefault="00345BB6">
      <w:pPr>
        <w:bidi w:val="0"/>
      </w:pPr>
      <w:r>
        <w:rPr>
          <w:noProof/>
          <w:lang w:bidi="ar-SA"/>
        </w:rPr>
        <mc:AlternateContent>
          <mc:Choice Requires="wps">
            <w:drawing>
              <wp:anchor distT="0" distB="0" distL="114300" distR="114300" simplePos="0" relativeHeight="251672576" behindDoc="0" locked="0" layoutInCell="1" allowOverlap="1">
                <wp:simplePos x="0" y="0"/>
                <wp:positionH relativeFrom="column">
                  <wp:posOffset>2060575</wp:posOffset>
                </wp:positionH>
                <wp:positionV relativeFrom="bottomMargin">
                  <wp:posOffset>-183515</wp:posOffset>
                </wp:positionV>
                <wp:extent cx="1460500" cy="504825"/>
                <wp:effectExtent l="12700" t="12700" r="12700" b="635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04825"/>
                        </a:xfrm>
                        <a:prstGeom prst="rect">
                          <a:avLst/>
                        </a:prstGeom>
                        <a:solidFill>
                          <a:srgbClr val="FFFFFF"/>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62.25pt;margin-top:-14.45pt;width:11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" strokecolor="white [3214]">
                <w10:wrap anchory="margin"/>
              </v:rect>
            </w:pict>
          </mc:Fallback>
        </mc:AlternateContent>
      </w:r>
      <w:r w:rsidR="007566B7">
        <w:rPr>
          <w:rtl/>
        </w:rPr>
        <w:br w:type="page"/>
      </w:r>
    </w:p>
    <w:p w:rsidR="0051384B" w:rsidRPr="00A603A1" w:rsidRDefault="005E404E" w:rsidP="00745724">
      <w:pPr>
        <w:spacing w:line="240" w:lineRule="auto"/>
        <w:jc w:val="both"/>
        <w:rPr>
          <w:b/>
          <w:bCs/>
          <w:rtl/>
        </w:rPr>
      </w:pPr>
      <w:r w:rsidRPr="00A603A1">
        <w:rPr>
          <w:rFonts w:hint="cs"/>
          <w:b/>
          <w:bCs/>
          <w:rtl/>
        </w:rPr>
        <w:lastRenderedPageBreak/>
        <w:t>2</w:t>
      </w:r>
      <w:r w:rsidR="008F62E2" w:rsidRPr="00A603A1">
        <w:rPr>
          <w:rFonts w:hint="cs"/>
          <w:b/>
          <w:bCs/>
          <w:rtl/>
        </w:rPr>
        <w:t>ـ1ـ</w:t>
      </w:r>
      <w:r w:rsidR="0051384B" w:rsidRPr="00A603A1">
        <w:rPr>
          <w:rFonts w:hint="cs"/>
          <w:b/>
          <w:bCs/>
          <w:rtl/>
        </w:rPr>
        <w:t xml:space="preserve"> مبانی مسئولیت حرفه ای پرستاران </w:t>
      </w:r>
    </w:p>
    <w:p w:rsidR="004044CF" w:rsidRDefault="004044CF" w:rsidP="00745724">
      <w:pPr>
        <w:tabs>
          <w:tab w:val="left" w:pos="-46"/>
        </w:tabs>
        <w:spacing w:after="0" w:line="240" w:lineRule="auto"/>
        <w:contextualSpacing/>
        <w:jc w:val="both"/>
        <w:rPr>
          <w:sz w:val="28"/>
          <w:rtl/>
        </w:rPr>
      </w:pPr>
      <w:r w:rsidRPr="004044CF">
        <w:rPr>
          <w:rFonts w:hint="cs"/>
          <w:sz w:val="28"/>
          <w:rtl/>
        </w:rPr>
        <w:t>در خصوص</w:t>
      </w:r>
      <w:r>
        <w:rPr>
          <w:rFonts w:hint="cs"/>
          <w:sz w:val="28"/>
          <w:rtl/>
        </w:rPr>
        <w:t xml:space="preserve"> مبنای مسئولیت ، نظریات تقصیر ، ایجاد خطر ، مختلط و تضمین حق جزء نظریات اصلی در این زمینه می باشند . با توجه به نظریات ارائه </w:t>
      </w:r>
      <w:r w:rsidR="005E404E">
        <w:rPr>
          <w:rFonts w:hint="cs"/>
          <w:sz w:val="28"/>
          <w:rtl/>
        </w:rPr>
        <w:t>شده از سوی حقوقدانان</w:t>
      </w:r>
      <w:r>
        <w:rPr>
          <w:rFonts w:hint="cs"/>
          <w:sz w:val="28"/>
          <w:rtl/>
        </w:rPr>
        <w:t xml:space="preserve"> ، به منظور ارائه یک سیستم مطلوب و متناسب با ضرورت های اجتماعی ، خصوصا در مسائل صاحبان حرفه پزشکی و وابسته ، باید در جستجوی نظریه بود که بتواند پاسخگوی ضرورت های اجتماعی باشد . در این میان نظریه تقصیر و ایجاد خطر از اشتهار بیشتری برخوردارند که به تشریح آن می پردازیم.</w:t>
      </w:r>
    </w:p>
    <w:p w:rsidR="004044CF" w:rsidRPr="004044CF" w:rsidRDefault="004044CF" w:rsidP="00745724">
      <w:pPr>
        <w:tabs>
          <w:tab w:val="left" w:pos="-46"/>
        </w:tabs>
        <w:spacing w:after="0" w:line="240" w:lineRule="auto"/>
        <w:contextualSpacing/>
        <w:jc w:val="both"/>
        <w:rPr>
          <w:sz w:val="28"/>
          <w:rtl/>
        </w:rPr>
      </w:pPr>
      <w:r>
        <w:rPr>
          <w:rFonts w:hint="cs"/>
          <w:sz w:val="28"/>
          <w:rtl/>
        </w:rPr>
        <w:t>لازم به توضیح است که وقتی از مسئولیت مدنی سخن گفته می شود ، مبانی ، قلمرو ، انواع و آثار آن بر اجزاء و زیر مجموعه های آن از قبیل پرستاری ، پزشکی  ، قضایی</w:t>
      </w:r>
      <w:r w:rsidR="00385EA5">
        <w:rPr>
          <w:rFonts w:hint="cs"/>
          <w:sz w:val="28"/>
          <w:rtl/>
        </w:rPr>
        <w:t xml:space="preserve"> و ...... قابل تعمیم است . لذا این نظریات را با تکیه بر مبانی مسئولیت ناشی از تقصیر حرفه ای پرستاران مورد بررسی قرار می دهیم .</w:t>
      </w:r>
      <w:r>
        <w:rPr>
          <w:rFonts w:hint="cs"/>
          <w:sz w:val="28"/>
          <w:rtl/>
        </w:rPr>
        <w:t xml:space="preserve">   </w:t>
      </w:r>
    </w:p>
    <w:p w:rsidR="001178A4" w:rsidRPr="008F62E2" w:rsidRDefault="008F62E2" w:rsidP="00745724">
      <w:pPr>
        <w:pStyle w:val="Heading2"/>
        <w:bidi/>
        <w:jc w:val="both"/>
        <w:rPr>
          <w:rtl/>
        </w:rPr>
      </w:pPr>
      <w:bookmarkStart w:id="68" w:name="_Toc32146951"/>
      <w:r>
        <w:rPr>
          <w:rFonts w:hint="cs"/>
          <w:rtl/>
        </w:rPr>
        <w:t>2</w:t>
      </w:r>
      <w:r w:rsidRPr="008F62E2">
        <w:rPr>
          <w:rFonts w:hint="cs"/>
          <w:rtl/>
        </w:rPr>
        <w:t>ـ</w:t>
      </w:r>
      <w:r>
        <w:rPr>
          <w:rFonts w:hint="cs"/>
          <w:rtl/>
        </w:rPr>
        <w:t>1</w:t>
      </w:r>
      <w:r w:rsidRPr="008F62E2">
        <w:rPr>
          <w:rFonts w:hint="cs"/>
          <w:rtl/>
        </w:rPr>
        <w:t xml:space="preserve"> ـ 1ـ </w:t>
      </w:r>
      <w:r w:rsidR="001178A4" w:rsidRPr="008F62E2">
        <w:rPr>
          <w:rFonts w:hint="cs"/>
          <w:rtl/>
        </w:rPr>
        <w:t>نظریه تقصیر</w:t>
      </w:r>
      <w:bookmarkEnd w:id="68"/>
    </w:p>
    <w:p w:rsidR="00EB5C56" w:rsidRDefault="00EB5C56" w:rsidP="00745724">
      <w:pPr>
        <w:spacing w:after="0" w:line="240" w:lineRule="auto"/>
        <w:jc w:val="both"/>
        <w:rPr>
          <w:sz w:val="28"/>
          <w:rtl/>
        </w:rPr>
      </w:pPr>
      <w:r w:rsidRPr="00065BB4">
        <w:rPr>
          <w:rFonts w:hint="cs"/>
          <w:sz w:val="28"/>
          <w:rtl/>
        </w:rPr>
        <w:t>تقصیر که مصدر عربی است</w:t>
      </w:r>
      <w:r>
        <w:rPr>
          <w:rFonts w:hint="cs"/>
          <w:sz w:val="28"/>
          <w:rtl/>
        </w:rPr>
        <w:t xml:space="preserve"> </w:t>
      </w:r>
      <w:r w:rsidRPr="00065BB4">
        <w:rPr>
          <w:rFonts w:hint="cs"/>
          <w:sz w:val="28"/>
          <w:rtl/>
        </w:rPr>
        <w:t xml:space="preserve">، </w:t>
      </w:r>
      <w:r>
        <w:rPr>
          <w:rFonts w:hint="cs"/>
          <w:sz w:val="28"/>
          <w:rtl/>
        </w:rPr>
        <w:t xml:space="preserve">در ادبیات فارسی به </w:t>
      </w:r>
      <w:r w:rsidRPr="00065BB4">
        <w:rPr>
          <w:rFonts w:hint="cs"/>
          <w:sz w:val="28"/>
          <w:rtl/>
        </w:rPr>
        <w:t>معنی</w:t>
      </w:r>
      <w:r>
        <w:rPr>
          <w:rFonts w:hint="cs"/>
          <w:sz w:val="28"/>
          <w:rtl/>
        </w:rPr>
        <w:t xml:space="preserve"> </w:t>
      </w:r>
      <w:r w:rsidRPr="00065BB4">
        <w:rPr>
          <w:rFonts w:hint="cs"/>
          <w:sz w:val="28"/>
          <w:rtl/>
        </w:rPr>
        <w:t>«</w:t>
      </w:r>
      <w:r>
        <w:rPr>
          <w:rFonts w:hint="cs"/>
          <w:sz w:val="28"/>
          <w:rtl/>
        </w:rPr>
        <w:t xml:space="preserve"> </w:t>
      </w:r>
      <w:r w:rsidRPr="00065BB4">
        <w:rPr>
          <w:rFonts w:hint="cs"/>
          <w:sz w:val="28"/>
          <w:rtl/>
        </w:rPr>
        <w:t>کوتاهی کردن</w:t>
      </w:r>
      <w:r>
        <w:rPr>
          <w:rFonts w:hint="cs"/>
          <w:sz w:val="28"/>
          <w:rtl/>
        </w:rPr>
        <w:t xml:space="preserve"> ،</w:t>
      </w:r>
      <w:r w:rsidRPr="00065BB4">
        <w:rPr>
          <w:rFonts w:hint="cs"/>
          <w:sz w:val="28"/>
          <w:rtl/>
        </w:rPr>
        <w:t xml:space="preserve"> در کاری</w:t>
      </w:r>
      <w:r>
        <w:rPr>
          <w:rFonts w:hint="cs"/>
          <w:sz w:val="28"/>
          <w:rtl/>
        </w:rPr>
        <w:t xml:space="preserve"> </w:t>
      </w:r>
      <w:r w:rsidRPr="00065BB4">
        <w:rPr>
          <w:rFonts w:hint="cs"/>
          <w:sz w:val="28"/>
          <w:rtl/>
        </w:rPr>
        <w:t>کوتاهی و سستی و خطا کردن</w:t>
      </w:r>
      <w:r>
        <w:rPr>
          <w:rFonts w:hint="cs"/>
          <w:sz w:val="28"/>
          <w:rtl/>
        </w:rPr>
        <w:t xml:space="preserve"> </w:t>
      </w:r>
      <w:r w:rsidRPr="00065BB4">
        <w:rPr>
          <w:rFonts w:hint="cs"/>
          <w:sz w:val="28"/>
          <w:rtl/>
        </w:rPr>
        <w:t xml:space="preserve">» </w:t>
      </w:r>
      <w:r>
        <w:rPr>
          <w:rFonts w:hint="cs"/>
          <w:sz w:val="28"/>
          <w:rtl/>
        </w:rPr>
        <w:t>استعمال شده است</w:t>
      </w:r>
      <w:r w:rsidRPr="00EE3980">
        <w:rPr>
          <w:rFonts w:hint="cs"/>
          <w:sz w:val="28"/>
          <w:rtl/>
        </w:rPr>
        <w:t xml:space="preserve"> </w:t>
      </w:r>
      <w:r>
        <w:rPr>
          <w:rFonts w:hint="cs"/>
          <w:sz w:val="28"/>
          <w:rtl/>
        </w:rPr>
        <w:t>. ( ع</w:t>
      </w:r>
      <w:r w:rsidR="00451899">
        <w:rPr>
          <w:rFonts w:hint="cs"/>
          <w:sz w:val="28"/>
          <w:rtl/>
        </w:rPr>
        <w:t xml:space="preserve">مید ، 1381، ج 1  : 601 </w:t>
      </w:r>
      <w:r>
        <w:rPr>
          <w:rFonts w:hint="cs"/>
          <w:sz w:val="28"/>
          <w:rtl/>
        </w:rPr>
        <w:t xml:space="preserve">) </w:t>
      </w:r>
    </w:p>
    <w:p w:rsidR="003039F2" w:rsidRDefault="003039F2" w:rsidP="00745724">
      <w:pPr>
        <w:tabs>
          <w:tab w:val="left" w:pos="-46"/>
        </w:tabs>
        <w:spacing w:after="0" w:line="240" w:lineRule="auto"/>
        <w:contextualSpacing/>
        <w:jc w:val="both"/>
        <w:rPr>
          <w:sz w:val="28"/>
          <w:rtl/>
        </w:rPr>
      </w:pPr>
      <w:r>
        <w:rPr>
          <w:rFonts w:hint="cs"/>
          <w:sz w:val="28"/>
          <w:rtl/>
        </w:rPr>
        <w:t>قانونگذار تعریفی از تقصیر ارائه نکرده است و تنها مصادیق آن را بر شمرده است .</w:t>
      </w:r>
    </w:p>
    <w:p w:rsidR="003039F2" w:rsidRDefault="003039F2" w:rsidP="00745724">
      <w:pPr>
        <w:tabs>
          <w:tab w:val="left" w:pos="-46"/>
        </w:tabs>
        <w:spacing w:after="0" w:line="240" w:lineRule="auto"/>
        <w:contextualSpacing/>
        <w:jc w:val="both"/>
        <w:rPr>
          <w:sz w:val="28"/>
          <w:rtl/>
        </w:rPr>
      </w:pPr>
      <w:r>
        <w:rPr>
          <w:rFonts w:hint="cs"/>
          <w:sz w:val="28"/>
          <w:rtl/>
        </w:rPr>
        <w:t xml:space="preserve">ماده 953 قانون مدنی مقرر می دارد : « تقصیر اعم است از تعدی و تفریط .» </w:t>
      </w:r>
    </w:p>
    <w:p w:rsidR="003039F2" w:rsidRDefault="00B52E6B" w:rsidP="00745724">
      <w:pPr>
        <w:tabs>
          <w:tab w:val="left" w:pos="-46"/>
        </w:tabs>
        <w:spacing w:after="0" w:line="240" w:lineRule="auto"/>
        <w:contextualSpacing/>
        <w:jc w:val="both"/>
        <w:rPr>
          <w:sz w:val="28"/>
          <w:rtl/>
        </w:rPr>
      </w:pPr>
      <w:r>
        <w:rPr>
          <w:rFonts w:hint="cs"/>
          <w:sz w:val="28"/>
          <w:rtl/>
        </w:rPr>
        <w:t xml:space="preserve"> ماده </w:t>
      </w:r>
      <w:r w:rsidR="003039F2">
        <w:rPr>
          <w:rFonts w:hint="cs"/>
          <w:sz w:val="28"/>
          <w:rtl/>
        </w:rPr>
        <w:t xml:space="preserve">951 قانون مدنی </w:t>
      </w:r>
      <w:r>
        <w:rPr>
          <w:rFonts w:hint="cs"/>
          <w:sz w:val="28"/>
          <w:rtl/>
        </w:rPr>
        <w:t xml:space="preserve"> مقرر می دارد : «</w:t>
      </w:r>
      <w:r w:rsidR="003039F2">
        <w:rPr>
          <w:rFonts w:hint="cs"/>
          <w:sz w:val="28"/>
          <w:rtl/>
        </w:rPr>
        <w:t xml:space="preserve">تعدی تجاوز نمودن از حدود اذن یا متعارف است نسبت به مال یا حق دیگری .» </w:t>
      </w:r>
    </w:p>
    <w:p w:rsidR="003039F2" w:rsidRDefault="003039F2" w:rsidP="00745724">
      <w:pPr>
        <w:tabs>
          <w:tab w:val="left" w:pos="-46"/>
        </w:tabs>
        <w:spacing w:after="0" w:line="240" w:lineRule="auto"/>
        <w:contextualSpacing/>
        <w:jc w:val="both"/>
        <w:rPr>
          <w:sz w:val="28"/>
          <w:rtl/>
        </w:rPr>
      </w:pPr>
      <w:r>
        <w:rPr>
          <w:rFonts w:hint="cs"/>
          <w:sz w:val="28"/>
          <w:rtl/>
        </w:rPr>
        <w:t xml:space="preserve">ماده 952 در تعریف تفریط مقرردارد : « تفریط عبارت است از ترک عملی که به موجب قرارداد یا متعارف برای حفظ مال غیر لازم است .» </w:t>
      </w:r>
    </w:p>
    <w:p w:rsidR="003039F2" w:rsidRDefault="003039F2" w:rsidP="00745724">
      <w:pPr>
        <w:tabs>
          <w:tab w:val="left" w:pos="-46"/>
        </w:tabs>
        <w:spacing w:after="0" w:line="240" w:lineRule="auto"/>
        <w:contextualSpacing/>
        <w:jc w:val="both"/>
        <w:rPr>
          <w:sz w:val="28"/>
          <w:rtl/>
        </w:rPr>
      </w:pPr>
      <w:r>
        <w:rPr>
          <w:rFonts w:hint="cs"/>
          <w:sz w:val="28"/>
          <w:rtl/>
        </w:rPr>
        <w:t xml:space="preserve">و تبصره ماده </w:t>
      </w:r>
      <w:r w:rsidR="00B60CDB">
        <w:rPr>
          <w:rFonts w:hint="cs"/>
          <w:sz w:val="28"/>
          <w:rtl/>
        </w:rPr>
        <w:t xml:space="preserve">145 قانون مجازات اسلامی مصوب 1392 نیز مصادیق تقصیر را چنین بر شمرده است : </w:t>
      </w:r>
    </w:p>
    <w:p w:rsidR="00B60CDB" w:rsidRDefault="00B60CDB" w:rsidP="00745724">
      <w:pPr>
        <w:tabs>
          <w:tab w:val="left" w:pos="-46"/>
        </w:tabs>
        <w:spacing w:after="0" w:line="240" w:lineRule="auto"/>
        <w:contextualSpacing/>
        <w:jc w:val="both"/>
        <w:rPr>
          <w:sz w:val="28"/>
          <w:rtl/>
        </w:rPr>
      </w:pPr>
      <w:r>
        <w:rPr>
          <w:rFonts w:hint="cs"/>
          <w:sz w:val="28"/>
          <w:rtl/>
        </w:rPr>
        <w:t xml:space="preserve">« تقصیر اعم از بی احتیاطی و بی مبالاتی است . مسامحه ، غفلت ، عدم مهارت و عدم رعایت نظامات دولتی و مانند آنها ، حسب مورد از مصادیق بی احتیاطی یا بی مبالاتی محسوب می شود .»  </w:t>
      </w:r>
    </w:p>
    <w:p w:rsidR="001D2A95" w:rsidRDefault="00B60CDB" w:rsidP="00745724">
      <w:pPr>
        <w:tabs>
          <w:tab w:val="left" w:pos="-46"/>
        </w:tabs>
        <w:spacing w:after="0" w:line="240" w:lineRule="auto"/>
        <w:contextualSpacing/>
        <w:jc w:val="both"/>
        <w:rPr>
          <w:sz w:val="28"/>
          <w:rtl/>
        </w:rPr>
      </w:pPr>
      <w:r>
        <w:rPr>
          <w:rFonts w:hint="cs"/>
          <w:sz w:val="28"/>
          <w:rtl/>
        </w:rPr>
        <w:t xml:space="preserve">بناراین مستفاد از مواد فوق </w:t>
      </w:r>
      <w:r w:rsidR="001D2A95">
        <w:rPr>
          <w:rFonts w:hint="cs"/>
          <w:sz w:val="28"/>
          <w:rtl/>
        </w:rPr>
        <w:t xml:space="preserve">می توان گفت : « تقصیر عبارت است از : تعدی و تفریط از رفتار انسانی متعارف در همان شرایط خارجی وقوع حادثه یا رفتاری که هرگاه یک شخص متعارف در شرایط حادثه قرار بگیرد مرتکب آن نمی شود » </w:t>
      </w:r>
    </w:p>
    <w:p w:rsidR="001D2A95" w:rsidRDefault="001D2A95" w:rsidP="00745724">
      <w:pPr>
        <w:tabs>
          <w:tab w:val="left" w:pos="-46"/>
        </w:tabs>
        <w:spacing w:after="0" w:line="240" w:lineRule="auto"/>
        <w:contextualSpacing/>
        <w:jc w:val="both"/>
        <w:rPr>
          <w:sz w:val="28"/>
          <w:rtl/>
        </w:rPr>
      </w:pPr>
      <w:r>
        <w:rPr>
          <w:rFonts w:hint="cs"/>
          <w:sz w:val="28"/>
          <w:rtl/>
        </w:rPr>
        <w:t>این تعریف دارای ویژگی ها و اوصاف ذیل است :</w:t>
      </w:r>
    </w:p>
    <w:p w:rsidR="001D2A95" w:rsidRDefault="001D2A95" w:rsidP="00745724">
      <w:pPr>
        <w:tabs>
          <w:tab w:val="left" w:pos="-46"/>
        </w:tabs>
        <w:spacing w:after="0" w:line="240" w:lineRule="auto"/>
        <w:contextualSpacing/>
        <w:jc w:val="both"/>
        <w:rPr>
          <w:sz w:val="28"/>
          <w:rtl/>
        </w:rPr>
      </w:pPr>
      <w:r>
        <w:rPr>
          <w:rFonts w:hint="cs"/>
          <w:sz w:val="28"/>
          <w:rtl/>
        </w:rPr>
        <w:t>الف ـ هر فع</w:t>
      </w:r>
      <w:r w:rsidR="00EB5C56">
        <w:rPr>
          <w:rFonts w:hint="cs"/>
          <w:sz w:val="28"/>
          <w:rtl/>
        </w:rPr>
        <w:t>ل</w:t>
      </w:r>
      <w:r>
        <w:rPr>
          <w:rFonts w:hint="cs"/>
          <w:sz w:val="28"/>
          <w:rtl/>
        </w:rPr>
        <w:t xml:space="preserve"> غیر متعارف خواه بر خلاف قوانین و مقررات یا استانداردهای شغلی باشد </w:t>
      </w:r>
      <w:r w:rsidR="00552195">
        <w:rPr>
          <w:rFonts w:hint="cs"/>
          <w:sz w:val="28"/>
          <w:rtl/>
        </w:rPr>
        <w:t>( برای مثال عدم رعایت استاندارد های شغلی و حرفه ای پرستاری تقصیر شغلی و حرفه ای تلقی می گردد ) ،</w:t>
      </w:r>
      <w:r>
        <w:rPr>
          <w:rFonts w:hint="cs"/>
          <w:sz w:val="28"/>
          <w:rtl/>
        </w:rPr>
        <w:t xml:space="preserve">خواه برخلاف </w:t>
      </w:r>
      <w:r>
        <w:rPr>
          <w:rFonts w:hint="cs"/>
          <w:sz w:val="28"/>
          <w:rtl/>
        </w:rPr>
        <w:lastRenderedPageBreak/>
        <w:t xml:space="preserve">مقررات عرفی ، تقصیر </w:t>
      </w:r>
      <w:r w:rsidR="00E01EDA">
        <w:rPr>
          <w:rFonts w:hint="cs"/>
          <w:sz w:val="28"/>
          <w:rtl/>
        </w:rPr>
        <w:t xml:space="preserve">اعم از عمد و غیر عمد </w:t>
      </w:r>
      <w:r>
        <w:rPr>
          <w:rFonts w:hint="cs"/>
          <w:sz w:val="28"/>
          <w:rtl/>
        </w:rPr>
        <w:t xml:space="preserve">محسوب می شود و برای مرتکب آن در صورت اضرار به دیگری مسئولیت ایجاد می کند . </w:t>
      </w:r>
    </w:p>
    <w:p w:rsidR="001D2A95" w:rsidRDefault="001D2A95" w:rsidP="00745724">
      <w:pPr>
        <w:tabs>
          <w:tab w:val="left" w:pos="-46"/>
        </w:tabs>
        <w:spacing w:after="0" w:line="240" w:lineRule="auto"/>
        <w:contextualSpacing/>
        <w:jc w:val="both"/>
        <w:rPr>
          <w:sz w:val="28"/>
          <w:rtl/>
        </w:rPr>
      </w:pPr>
      <w:r>
        <w:rPr>
          <w:rFonts w:hint="cs"/>
          <w:sz w:val="28"/>
          <w:rtl/>
        </w:rPr>
        <w:t>ب ـ در تعریف به فعل ( تعدی ) یا ترک فعل ( تفریط ) تکیه شده است و آن را مبنای مسئولیت می شناسند و داشتن افکار زیانبار مادام که صورت عمل به خود نگرفته باشد ، موجب مسئولیت نمی گردد و تقصیر محسوب نمی شود .</w:t>
      </w:r>
    </w:p>
    <w:p w:rsidR="00A75A1F" w:rsidRDefault="001D2A95" w:rsidP="00745724">
      <w:pPr>
        <w:tabs>
          <w:tab w:val="left" w:pos="-46"/>
        </w:tabs>
        <w:spacing w:after="0" w:line="240" w:lineRule="auto"/>
        <w:contextualSpacing/>
        <w:jc w:val="both"/>
        <w:rPr>
          <w:sz w:val="28"/>
          <w:rtl/>
        </w:rPr>
      </w:pPr>
      <w:r>
        <w:rPr>
          <w:rFonts w:hint="cs"/>
          <w:sz w:val="28"/>
          <w:rtl/>
        </w:rPr>
        <w:t xml:space="preserve">ج ـ تمیز و عدم تمیز فاعل ( عنصر شخصی ) از ارکان تقصیر قلمداد نشده است </w:t>
      </w:r>
      <w:r w:rsidR="00EB5C56">
        <w:rPr>
          <w:rFonts w:hint="cs"/>
          <w:sz w:val="28"/>
          <w:rtl/>
        </w:rPr>
        <w:t>و به عنصر نوعی ( رفتار شخص متعارف ) به عنوان معیار مقایسه توجه شده است .</w:t>
      </w:r>
    </w:p>
    <w:p w:rsidR="00EB5C56" w:rsidRDefault="00A75A1F" w:rsidP="00745724">
      <w:pPr>
        <w:tabs>
          <w:tab w:val="left" w:pos="-46"/>
        </w:tabs>
        <w:spacing w:after="0" w:line="240" w:lineRule="auto"/>
        <w:contextualSpacing/>
        <w:jc w:val="both"/>
        <w:rPr>
          <w:sz w:val="28"/>
          <w:rtl/>
        </w:rPr>
      </w:pPr>
      <w:r>
        <w:rPr>
          <w:rFonts w:hint="cs"/>
          <w:sz w:val="28"/>
          <w:rtl/>
        </w:rPr>
        <w:t xml:space="preserve"> </w:t>
      </w:r>
      <w:r w:rsidR="00EB5C56">
        <w:rPr>
          <w:rFonts w:hint="cs"/>
          <w:sz w:val="28"/>
          <w:rtl/>
        </w:rPr>
        <w:t>دـ تقصیر جنبه اخلاقی خود را از دست نداده است زیرا معیار مقایسه ، رفتار شخص متعارف در همان شرایط وقوع حادثه و انجام فعل زیانبار است و مسئله ت</w:t>
      </w:r>
      <w:r w:rsidR="004C714E">
        <w:rPr>
          <w:rFonts w:hint="cs"/>
          <w:sz w:val="28"/>
          <w:rtl/>
        </w:rPr>
        <w:t>میز در شخص متعارف مفروض است . (</w:t>
      </w:r>
      <w:r w:rsidR="00451899">
        <w:rPr>
          <w:rFonts w:hint="cs"/>
          <w:sz w:val="28"/>
          <w:rtl/>
        </w:rPr>
        <w:t>قاسم زاده ،</w:t>
      </w:r>
      <w:r w:rsidR="00EB5C56">
        <w:rPr>
          <w:rFonts w:hint="cs"/>
          <w:sz w:val="28"/>
          <w:rtl/>
        </w:rPr>
        <w:t xml:space="preserve"> 1385 : 80 )</w:t>
      </w:r>
    </w:p>
    <w:p w:rsidR="00A75A1F" w:rsidRDefault="00A75A1F" w:rsidP="00745724">
      <w:pPr>
        <w:tabs>
          <w:tab w:val="left" w:pos="-46"/>
        </w:tabs>
        <w:spacing w:after="0" w:line="240" w:lineRule="auto"/>
        <w:contextualSpacing/>
        <w:jc w:val="both"/>
        <w:rPr>
          <w:sz w:val="28"/>
          <w:rtl/>
        </w:rPr>
      </w:pPr>
      <w:r>
        <w:rPr>
          <w:rFonts w:hint="cs"/>
          <w:sz w:val="28"/>
          <w:rtl/>
        </w:rPr>
        <w:t>تقصیر را به اعتبار تعلق تقصیر به شغل یا حرفه خاص به تقصیر شغلی یا حرفه ای تقسیم نموده اند</w:t>
      </w:r>
      <w:r w:rsidR="003A4D08">
        <w:rPr>
          <w:rFonts w:hint="cs"/>
          <w:sz w:val="28"/>
          <w:rtl/>
        </w:rPr>
        <w:t xml:space="preserve"> .</w:t>
      </w:r>
      <w:r>
        <w:rPr>
          <w:rFonts w:hint="cs"/>
          <w:sz w:val="28"/>
          <w:rtl/>
        </w:rPr>
        <w:t xml:space="preserve"> </w:t>
      </w:r>
      <w:r w:rsidR="007F29B4">
        <w:rPr>
          <w:rFonts w:hint="cs"/>
          <w:sz w:val="28"/>
          <w:rtl/>
        </w:rPr>
        <w:t>(</w:t>
      </w:r>
      <w:r w:rsidR="001E2126">
        <w:rPr>
          <w:rFonts w:hint="cs"/>
          <w:sz w:val="28"/>
          <w:rtl/>
        </w:rPr>
        <w:t>همان ،</w:t>
      </w:r>
      <w:r w:rsidR="007F29B4">
        <w:rPr>
          <w:rFonts w:hint="cs"/>
          <w:sz w:val="28"/>
          <w:rtl/>
        </w:rPr>
        <w:t xml:space="preserve"> 308 )  </w:t>
      </w:r>
      <w:r>
        <w:rPr>
          <w:rFonts w:hint="cs"/>
          <w:sz w:val="28"/>
          <w:rtl/>
        </w:rPr>
        <w:t xml:space="preserve">برای مثال ، امروزه فقط کسانی می توانند پرستاری را حرفه خود سازند که دوره های تحصیل را در دانشکده های معتبر، با موفقیت بگذرانند و پروانه پرستاری </w:t>
      </w:r>
      <w:r w:rsidR="003A4D08">
        <w:rPr>
          <w:rFonts w:hint="cs"/>
          <w:sz w:val="28"/>
          <w:rtl/>
        </w:rPr>
        <w:t xml:space="preserve">را </w:t>
      </w:r>
      <w:r>
        <w:rPr>
          <w:rFonts w:hint="cs"/>
          <w:sz w:val="28"/>
          <w:rtl/>
        </w:rPr>
        <w:t>دریافت کنند . بنابراین پرستاران نیز مقررات ، استاندارد ها و عرف خاصی دارند ؛ عدم رعایت مقررات</w:t>
      </w:r>
      <w:r w:rsidR="003A4D08">
        <w:rPr>
          <w:rFonts w:hint="cs"/>
          <w:sz w:val="28"/>
          <w:rtl/>
        </w:rPr>
        <w:t xml:space="preserve"> و استاندارد های </w:t>
      </w:r>
      <w:r>
        <w:rPr>
          <w:rFonts w:hint="cs"/>
          <w:sz w:val="28"/>
          <w:rtl/>
        </w:rPr>
        <w:t xml:space="preserve"> شغلی و</w:t>
      </w:r>
      <w:r w:rsidR="003A4D08">
        <w:rPr>
          <w:rFonts w:hint="cs"/>
          <w:sz w:val="28"/>
          <w:rtl/>
        </w:rPr>
        <w:t xml:space="preserve"> حرفه ای در پرستاری  تقصیر حرفه ای پرستاری محسوب می گردد . </w:t>
      </w:r>
    </w:p>
    <w:p w:rsidR="00385EA5" w:rsidRDefault="00AD72B5" w:rsidP="00745724">
      <w:pPr>
        <w:tabs>
          <w:tab w:val="left" w:pos="-46"/>
        </w:tabs>
        <w:spacing w:after="0" w:line="240" w:lineRule="auto"/>
        <w:contextualSpacing/>
        <w:jc w:val="both"/>
        <w:rPr>
          <w:sz w:val="28"/>
          <w:rtl/>
        </w:rPr>
      </w:pPr>
      <w:r>
        <w:rPr>
          <w:rFonts w:hint="cs"/>
          <w:sz w:val="28"/>
          <w:rtl/>
        </w:rPr>
        <w:t xml:space="preserve">به موجب نظریه </w:t>
      </w:r>
      <w:r w:rsidR="00B60CDB">
        <w:rPr>
          <w:rFonts w:hint="cs"/>
          <w:sz w:val="28"/>
          <w:rtl/>
        </w:rPr>
        <w:t xml:space="preserve">تقصیر </w:t>
      </w:r>
      <w:r>
        <w:rPr>
          <w:rFonts w:hint="cs"/>
          <w:sz w:val="28"/>
          <w:rtl/>
        </w:rPr>
        <w:t>، وجود رابطه علیت بین تقصیر و ضرر م</w:t>
      </w:r>
      <w:r w:rsidR="00A75A1F">
        <w:rPr>
          <w:rFonts w:hint="cs"/>
          <w:sz w:val="28"/>
          <w:rtl/>
        </w:rPr>
        <w:t>ی</w:t>
      </w:r>
      <w:r>
        <w:rPr>
          <w:rFonts w:hint="cs"/>
          <w:sz w:val="28"/>
          <w:rtl/>
        </w:rPr>
        <w:t xml:space="preserve"> تواند مسئولیت </w:t>
      </w:r>
      <w:r w:rsidR="003A4D08">
        <w:rPr>
          <w:rFonts w:hint="cs"/>
          <w:sz w:val="28"/>
          <w:rtl/>
        </w:rPr>
        <w:t>فاعل زیان</w:t>
      </w:r>
      <w:r>
        <w:rPr>
          <w:rFonts w:hint="cs"/>
          <w:sz w:val="28"/>
          <w:rtl/>
        </w:rPr>
        <w:t xml:space="preserve"> را نسبت به جبران خسارت توجیه کند . در احراز تقصیر ، زیاندیده نقش مدعی را دارد و اثبات</w:t>
      </w:r>
      <w:r w:rsidR="00846919">
        <w:rPr>
          <w:rFonts w:hint="cs"/>
          <w:sz w:val="28"/>
          <w:rtl/>
        </w:rPr>
        <w:t xml:space="preserve"> این امر بر دوش مدعی است</w:t>
      </w:r>
      <w:r>
        <w:rPr>
          <w:rFonts w:hint="cs"/>
          <w:sz w:val="28"/>
          <w:rtl/>
        </w:rPr>
        <w:t xml:space="preserve"> . در مسئولیت های قراردادی ، گاهی اثبات عهد شکنی برای این منظور کافی است ولی در مسئولیت قهری تقصیر همیشه نیاز به اثبات دارد و هیچ اماره و فرضی هم زیان دیده را از اثبات تقصیر خوانده دعوی</w:t>
      </w:r>
      <w:r w:rsidR="00451899">
        <w:rPr>
          <w:rFonts w:hint="cs"/>
          <w:sz w:val="28"/>
          <w:rtl/>
        </w:rPr>
        <w:t xml:space="preserve"> بی نیاز نمی کند . ( کاتوزیان  ،</w:t>
      </w:r>
      <w:r>
        <w:rPr>
          <w:rFonts w:hint="cs"/>
          <w:sz w:val="28"/>
          <w:rtl/>
        </w:rPr>
        <w:t>1391</w:t>
      </w:r>
      <w:r w:rsidR="00451899">
        <w:rPr>
          <w:rFonts w:hint="cs"/>
          <w:sz w:val="28"/>
          <w:rtl/>
        </w:rPr>
        <w:t>، ج 1</w:t>
      </w:r>
      <w:r>
        <w:rPr>
          <w:rFonts w:hint="cs"/>
          <w:sz w:val="28"/>
          <w:rtl/>
        </w:rPr>
        <w:t xml:space="preserve"> :</w:t>
      </w:r>
      <w:r w:rsidR="00451899">
        <w:rPr>
          <w:rFonts w:hint="cs"/>
          <w:sz w:val="28"/>
          <w:rtl/>
        </w:rPr>
        <w:t xml:space="preserve"> 173 </w:t>
      </w:r>
      <w:r>
        <w:rPr>
          <w:rFonts w:hint="cs"/>
          <w:sz w:val="28"/>
          <w:rtl/>
        </w:rPr>
        <w:t>)</w:t>
      </w:r>
    </w:p>
    <w:p w:rsidR="001E2126" w:rsidRDefault="00EF6B7F" w:rsidP="00745724">
      <w:pPr>
        <w:tabs>
          <w:tab w:val="left" w:pos="-46"/>
        </w:tabs>
        <w:spacing w:after="0" w:line="240" w:lineRule="auto"/>
        <w:contextualSpacing/>
        <w:jc w:val="both"/>
        <w:rPr>
          <w:sz w:val="28"/>
          <w:rtl/>
        </w:rPr>
      </w:pPr>
      <w:r>
        <w:rPr>
          <w:rFonts w:hint="cs"/>
          <w:sz w:val="28"/>
          <w:rtl/>
        </w:rPr>
        <w:t xml:space="preserve">در بادی امر نظریه تقصیر ، مفهوم شخصی داشت زیرا مسئولیت </w:t>
      </w:r>
      <w:r w:rsidR="003A4D08">
        <w:rPr>
          <w:rFonts w:hint="cs"/>
          <w:sz w:val="28"/>
          <w:rtl/>
        </w:rPr>
        <w:t xml:space="preserve">فاعل زیان </w:t>
      </w:r>
      <w:r>
        <w:rPr>
          <w:rFonts w:hint="cs"/>
          <w:sz w:val="28"/>
          <w:rtl/>
        </w:rPr>
        <w:t xml:space="preserve"> با معیارهای اخلاق</w:t>
      </w:r>
      <w:r w:rsidR="001E2126">
        <w:rPr>
          <w:rFonts w:hint="cs"/>
          <w:sz w:val="28"/>
          <w:rtl/>
        </w:rPr>
        <w:t xml:space="preserve">ی نیز هماهنگ و پذیرفته شده بود ، </w:t>
      </w:r>
      <w:r w:rsidR="00AB3AF9">
        <w:rPr>
          <w:rFonts w:hint="cs"/>
          <w:sz w:val="28"/>
          <w:rtl/>
        </w:rPr>
        <w:t xml:space="preserve">اما کم کم با انتقاد های شدیدی که از ناحیه طرفداران نظریه خطر مطرح گردید معیار و ضابطه نوعی و اجتماعی به خود گرفت زیرا با در نظر گرفتن معیار شخصی بسیاری از ضرر ها جبران نشده باقی می ماند و صغار و مجانین هیچ گونه مسئولیتی در قبال ضرر هایی که به دیگران وارد می کردند نداشتند . </w:t>
      </w:r>
    </w:p>
    <w:p w:rsidR="00EF6B7F" w:rsidRDefault="001E2126" w:rsidP="00745724">
      <w:pPr>
        <w:tabs>
          <w:tab w:val="left" w:pos="-46"/>
        </w:tabs>
        <w:spacing w:after="0" w:line="240" w:lineRule="auto"/>
        <w:contextualSpacing/>
        <w:jc w:val="both"/>
        <w:rPr>
          <w:sz w:val="28"/>
          <w:rtl/>
        </w:rPr>
      </w:pPr>
      <w:r>
        <w:rPr>
          <w:rFonts w:hint="cs"/>
          <w:sz w:val="28"/>
          <w:rtl/>
        </w:rPr>
        <w:t xml:space="preserve">در حقوق پرستاری نظریه تقصیر </w:t>
      </w:r>
      <w:r w:rsidR="00EB5C56">
        <w:rPr>
          <w:rFonts w:hint="cs"/>
          <w:sz w:val="28"/>
          <w:rtl/>
        </w:rPr>
        <w:t xml:space="preserve">نمود بیشتری دارد و می توان </w:t>
      </w:r>
      <w:r w:rsidR="00552195">
        <w:rPr>
          <w:rFonts w:hint="cs"/>
          <w:sz w:val="28"/>
          <w:rtl/>
        </w:rPr>
        <w:t>به ت</w:t>
      </w:r>
      <w:r>
        <w:rPr>
          <w:rFonts w:hint="cs"/>
          <w:sz w:val="28"/>
          <w:rtl/>
        </w:rPr>
        <w:t xml:space="preserve">بیین مصادیق روشنی از آن پرداخت . </w:t>
      </w:r>
      <w:r w:rsidR="00552195">
        <w:rPr>
          <w:rFonts w:hint="cs"/>
          <w:sz w:val="28"/>
          <w:rtl/>
        </w:rPr>
        <w:t xml:space="preserve">برای مثال ، طبق استاندارد های پرستاری </w:t>
      </w:r>
      <w:r w:rsidR="00532379">
        <w:rPr>
          <w:rFonts w:hint="cs"/>
          <w:sz w:val="28"/>
          <w:rtl/>
        </w:rPr>
        <w:t>، پرستار ملزم به حفظ ایمنی بیمار است و باید خطرات احتمالی را شناسایی و آسیب به بیمار را به حداقل برساند ، که در حادثه سقوط بیمار از تخت که</w:t>
      </w:r>
      <w:r w:rsidR="00E01EDA">
        <w:rPr>
          <w:rFonts w:hint="cs"/>
          <w:sz w:val="28"/>
          <w:rtl/>
        </w:rPr>
        <w:t xml:space="preserve"> در اثر سهل انگاری و بی احتیاطی پرستار ایجاد شده است ،</w:t>
      </w:r>
      <w:r w:rsidR="00532379">
        <w:rPr>
          <w:rFonts w:hint="cs"/>
          <w:sz w:val="28"/>
          <w:rtl/>
        </w:rPr>
        <w:t xml:space="preserve"> ممکن است در نتیجه آن صدمه و آسیبی به بیمار وارد گردد و یا حتی </w:t>
      </w:r>
      <w:r w:rsidR="00532379">
        <w:rPr>
          <w:rFonts w:hint="cs"/>
          <w:sz w:val="28"/>
          <w:rtl/>
        </w:rPr>
        <w:lastRenderedPageBreak/>
        <w:t xml:space="preserve">به مرگ بیمار بیانجامد </w:t>
      </w:r>
      <w:r w:rsidR="00E01EDA">
        <w:rPr>
          <w:rFonts w:hint="cs"/>
          <w:sz w:val="28"/>
          <w:rtl/>
        </w:rPr>
        <w:t xml:space="preserve">که طبق قواعد فقهی ، حقوقی اتلاف و قاعده لاضرر و نیز </w:t>
      </w:r>
      <w:r w:rsidR="00532379">
        <w:rPr>
          <w:rFonts w:hint="cs"/>
          <w:sz w:val="28"/>
          <w:rtl/>
        </w:rPr>
        <w:t>در صورت ایراد صدمه و آسیب و احراز رابطه سببیت</w:t>
      </w:r>
      <w:r w:rsidR="00E01EDA">
        <w:rPr>
          <w:rFonts w:hint="cs"/>
          <w:sz w:val="28"/>
          <w:rtl/>
        </w:rPr>
        <w:t xml:space="preserve"> ،</w:t>
      </w:r>
      <w:r w:rsidR="00532379">
        <w:rPr>
          <w:rFonts w:hint="cs"/>
          <w:sz w:val="28"/>
          <w:rtl/>
        </w:rPr>
        <w:t xml:space="preserve"> پرستار کشیک ، مسئول جبران خسارت وارده است . </w:t>
      </w:r>
    </w:p>
    <w:p w:rsidR="00211224" w:rsidRPr="00773BDB" w:rsidRDefault="00E01EDA" w:rsidP="00745724">
      <w:pPr>
        <w:tabs>
          <w:tab w:val="left" w:pos="-46"/>
        </w:tabs>
        <w:spacing w:after="0" w:line="240" w:lineRule="auto"/>
        <w:contextualSpacing/>
        <w:jc w:val="both"/>
        <w:rPr>
          <w:sz w:val="28"/>
          <w:rtl/>
        </w:rPr>
      </w:pPr>
      <w:r>
        <w:rPr>
          <w:rFonts w:hint="cs"/>
          <w:sz w:val="28"/>
          <w:rtl/>
        </w:rPr>
        <w:t xml:space="preserve">بنابراین باید در جستجوی نظریه بود که به نحو مطلوبی بتواند خسارت وارده را جبران نماید. در حقوق پرستاری این امر به ماهیت تعهد بستگی دارد </w:t>
      </w:r>
      <w:r w:rsidR="00846919">
        <w:rPr>
          <w:rFonts w:hint="cs"/>
          <w:sz w:val="28"/>
          <w:rtl/>
        </w:rPr>
        <w:t>که تعهد پرستاری را تعهد به وسیله بدانیم یا تعهد به نتیجه ،</w:t>
      </w:r>
      <w:r>
        <w:rPr>
          <w:rFonts w:hint="cs"/>
          <w:sz w:val="28"/>
          <w:rtl/>
        </w:rPr>
        <w:t xml:space="preserve">در مبحث ماهیت </w:t>
      </w:r>
      <w:r w:rsidR="00846919">
        <w:rPr>
          <w:rFonts w:hint="cs"/>
          <w:sz w:val="28"/>
          <w:rtl/>
        </w:rPr>
        <w:t xml:space="preserve">تعهد پرستاری </w:t>
      </w:r>
      <w:r>
        <w:rPr>
          <w:rFonts w:hint="cs"/>
          <w:sz w:val="28"/>
          <w:rtl/>
        </w:rPr>
        <w:t>به تشریح آن خواهیم پرداخت .</w:t>
      </w:r>
    </w:p>
    <w:p w:rsidR="001178A4" w:rsidRPr="008F62E2" w:rsidRDefault="008F62E2" w:rsidP="00745724">
      <w:pPr>
        <w:pStyle w:val="Heading2"/>
        <w:bidi/>
        <w:jc w:val="both"/>
        <w:rPr>
          <w:rtl/>
        </w:rPr>
      </w:pPr>
      <w:bookmarkStart w:id="69" w:name="_Toc32146952"/>
      <w:r w:rsidRPr="008F62E2">
        <w:rPr>
          <w:rFonts w:hint="cs"/>
          <w:rtl/>
        </w:rPr>
        <w:t xml:space="preserve">2ـ1 ـ 2ـ </w:t>
      </w:r>
      <w:r w:rsidR="001178A4" w:rsidRPr="008F62E2">
        <w:rPr>
          <w:rFonts w:hint="cs"/>
          <w:rtl/>
        </w:rPr>
        <w:t>نظریه ایجاد خطر</w:t>
      </w:r>
      <w:bookmarkEnd w:id="69"/>
      <w:r w:rsidR="001178A4" w:rsidRPr="008F62E2">
        <w:rPr>
          <w:rFonts w:hint="cs"/>
          <w:rtl/>
        </w:rPr>
        <w:t xml:space="preserve"> </w:t>
      </w:r>
    </w:p>
    <w:p w:rsidR="007A7CD2" w:rsidRDefault="00BB3008" w:rsidP="00745724">
      <w:pPr>
        <w:tabs>
          <w:tab w:val="left" w:pos="-46"/>
        </w:tabs>
        <w:spacing w:after="0" w:line="240" w:lineRule="auto"/>
        <w:contextualSpacing/>
        <w:jc w:val="both"/>
        <w:rPr>
          <w:sz w:val="28"/>
          <w:rtl/>
        </w:rPr>
      </w:pPr>
      <w:r>
        <w:rPr>
          <w:rFonts w:hint="cs"/>
          <w:sz w:val="28"/>
          <w:rtl/>
        </w:rPr>
        <w:t xml:space="preserve">بر اساس نظریه ایجاد خطر که به مسئولیت بدون تقصیر موسوم و از لحاظ تاریخی بر نظریه تقصیر مقدم است ، تقصیر یا خطا از ارکان ایجاد مسئولیت نیست و همین که شخصی زیانی به بار آورد و خسارتی به دیگری وارد کند باید آن را جبران کند و تفاوتی نمی کند که کاری که سبب ایجاد ضرر شده است صواب باشد یا خطا . آنچه مهم است انتساب ضرر به بار آمده به فعالیت مسئول است نه تقصیر او . زیاندیده دعوی کافی است ثابت کند </w:t>
      </w:r>
      <w:r w:rsidR="00D65146">
        <w:rPr>
          <w:rFonts w:hint="cs"/>
          <w:sz w:val="28"/>
          <w:rtl/>
        </w:rPr>
        <w:t>که ضرر منتسب به او ناشی از فعل خوانده دعوی است . و نیازی به اثبات تقصیر نمی باشد . ( کاتوزیان ، 1391</w:t>
      </w:r>
      <w:r w:rsidR="001207FC">
        <w:rPr>
          <w:rFonts w:hint="cs"/>
          <w:sz w:val="28"/>
          <w:rtl/>
        </w:rPr>
        <w:t>، ج 1</w:t>
      </w:r>
      <w:r w:rsidR="00D65146">
        <w:rPr>
          <w:rFonts w:hint="cs"/>
          <w:sz w:val="28"/>
          <w:rtl/>
        </w:rPr>
        <w:t xml:space="preserve"> : 185 ) </w:t>
      </w:r>
    </w:p>
    <w:p w:rsidR="00F30FCE" w:rsidRDefault="004045D2" w:rsidP="00745724">
      <w:pPr>
        <w:tabs>
          <w:tab w:val="left" w:pos="-46"/>
        </w:tabs>
        <w:spacing w:after="0" w:line="240" w:lineRule="auto"/>
        <w:contextualSpacing/>
        <w:jc w:val="both"/>
        <w:rPr>
          <w:sz w:val="28"/>
          <w:rtl/>
        </w:rPr>
      </w:pPr>
      <w:r>
        <w:rPr>
          <w:rFonts w:hint="cs"/>
          <w:sz w:val="28"/>
          <w:rtl/>
        </w:rPr>
        <w:t>طرفداران این نظریه معتقدند با</w:t>
      </w:r>
      <w:r w:rsidR="00F30FCE">
        <w:rPr>
          <w:rFonts w:hint="cs"/>
          <w:sz w:val="28"/>
          <w:rtl/>
        </w:rPr>
        <w:t xml:space="preserve"> حذف تقصیر </w:t>
      </w:r>
      <w:r w:rsidR="004B6E41">
        <w:rPr>
          <w:rFonts w:hint="cs"/>
          <w:sz w:val="28"/>
          <w:rtl/>
        </w:rPr>
        <w:t>از ارکان ایجاد مسئولیت ،</w:t>
      </w:r>
      <w:r w:rsidR="00F30FCE">
        <w:rPr>
          <w:rFonts w:hint="cs"/>
          <w:sz w:val="28"/>
          <w:rtl/>
        </w:rPr>
        <w:t xml:space="preserve">زیان دیده از ارائه دلیل جهت اثبات تقصیر معاف گردد و دعوای جبران خسارت سریعتر به نتیجه می رسد </w:t>
      </w:r>
      <w:r w:rsidR="004B6E41">
        <w:rPr>
          <w:rFonts w:hint="cs"/>
          <w:sz w:val="28"/>
          <w:rtl/>
        </w:rPr>
        <w:t>. فکر به اجرا در آوردن نظام جبران خسارت بدون تقصیر در مورد</w:t>
      </w:r>
      <w:r>
        <w:rPr>
          <w:rFonts w:hint="cs"/>
          <w:sz w:val="28"/>
          <w:rtl/>
        </w:rPr>
        <w:t xml:space="preserve"> مسائل</w:t>
      </w:r>
      <w:r w:rsidR="004B6E41">
        <w:rPr>
          <w:rFonts w:hint="cs"/>
          <w:sz w:val="28"/>
          <w:rtl/>
        </w:rPr>
        <w:t xml:space="preserve"> پزشکی ، اولین بار در فرانسه و توسط « پروفسور تنک » در دومین کنگره جهانی اخلاق پزشکی مطرح شد. ( عباسی ، 138</w:t>
      </w:r>
      <w:r w:rsidR="00451899">
        <w:rPr>
          <w:rFonts w:hint="cs"/>
          <w:sz w:val="28"/>
          <w:rtl/>
        </w:rPr>
        <w:t>9</w:t>
      </w:r>
      <w:r w:rsidR="004B6E41">
        <w:rPr>
          <w:rFonts w:hint="cs"/>
          <w:sz w:val="28"/>
          <w:rtl/>
        </w:rPr>
        <w:t>: 52 )</w:t>
      </w:r>
    </w:p>
    <w:p w:rsidR="00773BDB" w:rsidRDefault="00773BDB" w:rsidP="00745724">
      <w:pPr>
        <w:pStyle w:val="Heading2"/>
        <w:bidi/>
        <w:jc w:val="both"/>
        <w:rPr>
          <w:rtl/>
        </w:rPr>
      </w:pPr>
      <w:bookmarkStart w:id="70" w:name="_Toc32146953"/>
      <w:r>
        <w:rPr>
          <w:rFonts w:hint="cs"/>
          <w:rtl/>
        </w:rPr>
        <w:t>2ـ 1 ـ 3 ـ نظریه تضمین حق</w:t>
      </w:r>
      <w:bookmarkEnd w:id="70"/>
    </w:p>
    <w:p w:rsidR="004045D2" w:rsidRDefault="008B2949" w:rsidP="00745724">
      <w:pPr>
        <w:spacing w:after="0" w:line="240" w:lineRule="auto"/>
        <w:jc w:val="both"/>
        <w:rPr>
          <w:rtl/>
        </w:rPr>
      </w:pPr>
      <w:r w:rsidRPr="008B2949">
        <w:rPr>
          <w:rFonts w:hint="cs"/>
          <w:rtl/>
        </w:rPr>
        <w:t xml:space="preserve">این نظریه </w:t>
      </w:r>
      <w:r>
        <w:rPr>
          <w:rFonts w:hint="cs"/>
          <w:rtl/>
        </w:rPr>
        <w:t>بر خلاف واضعان و طرفداران نظریه تقصیر و خطر به جای توجه و ارزیابی کار فاعل زیان به منافع از دست رفته زیاندیده و حقوق تضییع شده او توجه داشته و همت خویش را در تضمین حقوق زیاندیده  مصروف داشته است . ( قاسم زاده ، 1385 : 338 )</w:t>
      </w:r>
    </w:p>
    <w:p w:rsidR="00A74EFA" w:rsidRDefault="00A74EFA" w:rsidP="00745724">
      <w:pPr>
        <w:spacing w:after="0" w:line="240" w:lineRule="auto"/>
        <w:jc w:val="both"/>
        <w:rPr>
          <w:rtl/>
        </w:rPr>
      </w:pPr>
      <w:r>
        <w:rPr>
          <w:rFonts w:hint="cs"/>
          <w:rtl/>
        </w:rPr>
        <w:t xml:space="preserve">در این نظریه بین خسارات بدنی و مالی از یک سو و خسارات معنوی و اقتصادی از سوی دیگر تفاوتی وجود دارد : خسارات بدنی و مالی قطع نظر از تقصیر عامل ورود زیان باید در هر حال جبران شود و مسئولیت ناشی از آن نوعی است . اما ، در مورد خسارات معنوی باید گفت اگر همراه با زیان های جسمانی و مالی نباشد مسئولیت در صورتی ایجاد می شود که فاعل زیان مقصر باشد. </w:t>
      </w:r>
    </w:p>
    <w:p w:rsidR="007566B7" w:rsidRDefault="007566B7" w:rsidP="00745724">
      <w:pPr>
        <w:spacing w:after="0" w:line="240" w:lineRule="auto"/>
        <w:jc w:val="both"/>
        <w:rPr>
          <w:rtl/>
        </w:rPr>
      </w:pPr>
    </w:p>
    <w:p w:rsidR="007566B7" w:rsidRDefault="007566B7" w:rsidP="00745724">
      <w:pPr>
        <w:spacing w:after="0" w:line="240" w:lineRule="auto"/>
        <w:jc w:val="both"/>
        <w:rPr>
          <w:rtl/>
        </w:rPr>
      </w:pPr>
    </w:p>
    <w:p w:rsidR="00A74EFA" w:rsidRDefault="00A74EFA" w:rsidP="00745724">
      <w:pPr>
        <w:pStyle w:val="Heading2"/>
        <w:bidi/>
        <w:jc w:val="both"/>
        <w:rPr>
          <w:rtl/>
        </w:rPr>
      </w:pPr>
      <w:bookmarkStart w:id="71" w:name="_Toc32146954"/>
      <w:r>
        <w:rPr>
          <w:rFonts w:hint="cs"/>
          <w:rtl/>
        </w:rPr>
        <w:lastRenderedPageBreak/>
        <w:t>2ـ 1 ـ 4ـ نظریه مختلط</w:t>
      </w:r>
      <w:bookmarkEnd w:id="71"/>
      <w:r>
        <w:rPr>
          <w:rFonts w:hint="cs"/>
          <w:rtl/>
        </w:rPr>
        <w:t xml:space="preserve"> </w:t>
      </w:r>
    </w:p>
    <w:p w:rsidR="00FD3F07" w:rsidRDefault="00A74EFA" w:rsidP="00745724">
      <w:pPr>
        <w:spacing w:after="0" w:line="240" w:lineRule="auto"/>
        <w:jc w:val="both"/>
        <w:rPr>
          <w:rtl/>
        </w:rPr>
      </w:pPr>
      <w:r>
        <w:rPr>
          <w:rFonts w:hint="cs"/>
          <w:rtl/>
        </w:rPr>
        <w:t>بر اساس این نظریه هیچ</w:t>
      </w:r>
      <w:r w:rsidR="00FD3F07">
        <w:rPr>
          <w:rFonts w:hint="cs"/>
          <w:rtl/>
        </w:rPr>
        <w:t xml:space="preserve"> یک </w:t>
      </w:r>
      <w:r>
        <w:rPr>
          <w:rFonts w:hint="cs"/>
          <w:rtl/>
        </w:rPr>
        <w:t xml:space="preserve"> از </w:t>
      </w:r>
      <w:r w:rsidR="00FD3F07">
        <w:rPr>
          <w:rFonts w:hint="cs"/>
          <w:rtl/>
        </w:rPr>
        <w:t>نظریه نظریه تقصیر و خطر به تنهایی نمی تواند مبنای مسئولیت قرار گیرد و در تمامی زمینه ها پاسخگوی نیازهای اساسی جامعه باشد بلکه در پاره ای موارد اجرای نظریه تقصیر و در پاره ای دیگر اجرای نظریه خطر مناسبتر است . ( همان ، 341 )</w:t>
      </w:r>
    </w:p>
    <w:p w:rsidR="00FD3F07" w:rsidRPr="00A74EFA" w:rsidRDefault="00FD3F07" w:rsidP="00745724">
      <w:pPr>
        <w:spacing w:after="0" w:line="240" w:lineRule="auto"/>
        <w:jc w:val="both"/>
        <w:rPr>
          <w:rtl/>
        </w:rPr>
      </w:pPr>
      <w:r>
        <w:rPr>
          <w:rFonts w:hint="cs"/>
          <w:sz w:val="28"/>
          <w:rtl/>
        </w:rPr>
        <w:t xml:space="preserve">نظریه مختلط که در ایجاد مسئولیت برای هریک از نظریه تقصیر و ایجاد خطر سهمی قائل بود و راهکار متعادل تری را ارائه نمود که چون حوزه مسئولیت به مسئولیت ناشی از فعل شخصی و  مسئولیت ناشی از فعل غیر و مسئولیت ناشی از مالکیت و تصرف اشیا و حیوانات تقسیم می شود ،  مصلحت در این است که مسئولیت ناشی از فعل شخصی بر مبنای تقصیر و  مسئولیت ناشی از فعل غیر و مسئولیت ناشی از مالکیت و تصرف اشیا و حیوانات برپایه نظریه خطر گذاشته شود . </w:t>
      </w:r>
    </w:p>
    <w:p w:rsidR="0045367B" w:rsidRPr="009D3D69" w:rsidRDefault="008F62E2" w:rsidP="00745724">
      <w:pPr>
        <w:pStyle w:val="Heading2"/>
        <w:bidi/>
        <w:jc w:val="both"/>
        <w:rPr>
          <w:rtl/>
        </w:rPr>
      </w:pPr>
      <w:bookmarkStart w:id="72" w:name="_Toc32146955"/>
      <w:r w:rsidRPr="009D3D69">
        <w:rPr>
          <w:rFonts w:hint="cs"/>
          <w:rtl/>
        </w:rPr>
        <w:t xml:space="preserve">2ـ1 ـ </w:t>
      </w:r>
      <w:r w:rsidR="00773BDB">
        <w:rPr>
          <w:rFonts w:hint="cs"/>
          <w:rtl/>
        </w:rPr>
        <w:t xml:space="preserve">5 </w:t>
      </w:r>
      <w:r w:rsidRPr="009D3D69">
        <w:rPr>
          <w:rFonts w:hint="cs"/>
          <w:rtl/>
        </w:rPr>
        <w:t xml:space="preserve">ـ </w:t>
      </w:r>
      <w:r w:rsidR="004045D2" w:rsidRPr="009D3D69">
        <w:rPr>
          <w:rFonts w:hint="cs"/>
          <w:rtl/>
        </w:rPr>
        <w:t>نقد و بررسی نظریه ها</w:t>
      </w:r>
      <w:bookmarkEnd w:id="72"/>
    </w:p>
    <w:p w:rsidR="008577EC" w:rsidRDefault="008577EC" w:rsidP="00745724">
      <w:pPr>
        <w:tabs>
          <w:tab w:val="left" w:pos="-46"/>
        </w:tabs>
        <w:spacing w:after="0" w:line="240" w:lineRule="auto"/>
        <w:contextualSpacing/>
        <w:jc w:val="both"/>
        <w:rPr>
          <w:sz w:val="28"/>
          <w:rtl/>
        </w:rPr>
      </w:pPr>
      <w:r>
        <w:rPr>
          <w:rFonts w:hint="cs"/>
          <w:sz w:val="28"/>
          <w:rtl/>
        </w:rPr>
        <w:t>مبنای نظریه تقصیر خطای مرتکب در ایجاد خسارت است که باید رابطه علیت بین خطای مرتکب و زیاندیده احراز گردد و با</w:t>
      </w:r>
      <w:r w:rsidR="00F45EF9">
        <w:rPr>
          <w:rFonts w:hint="cs"/>
          <w:sz w:val="28"/>
          <w:rtl/>
        </w:rPr>
        <w:t xml:space="preserve">ر اثبات دلایل بر دوش مدعی است و به نظر می رسد مسئولیت ناشی از فعل شخصی پرستار بر مبنای نظریه تقصیر قابل توجیه هست . </w:t>
      </w:r>
    </w:p>
    <w:p w:rsidR="00F45EF9" w:rsidRDefault="0098180C" w:rsidP="00745724">
      <w:pPr>
        <w:tabs>
          <w:tab w:val="left" w:pos="-46"/>
        </w:tabs>
        <w:spacing w:after="0" w:line="240" w:lineRule="auto"/>
        <w:contextualSpacing/>
        <w:jc w:val="both"/>
        <w:rPr>
          <w:sz w:val="28"/>
          <w:rtl/>
        </w:rPr>
      </w:pPr>
      <w:r>
        <w:rPr>
          <w:rFonts w:hint="cs"/>
          <w:sz w:val="28"/>
          <w:rtl/>
        </w:rPr>
        <w:t xml:space="preserve">نظریه ایجاد خطر یا مسئولیت بدون تقصیر از نظر تاریخی مقدم بر نظریه تقصیر است و </w:t>
      </w:r>
      <w:r w:rsidR="0045367B">
        <w:rPr>
          <w:rFonts w:hint="cs"/>
          <w:sz w:val="28"/>
          <w:rtl/>
        </w:rPr>
        <w:t>به موجب نظریه ایجاد خطر هر نو ع فعالیتی در اجتماع منشاء ایجاد محیط خطر آفرینی است که هر کس از آن منتفع می گردد باید زیان های ناشی از آن را جبران کند بنابراین تقصیر از ارکان تشکیل دهنده مسئولیت بدون</w:t>
      </w:r>
      <w:r w:rsidR="007F29B4">
        <w:rPr>
          <w:rFonts w:hint="cs"/>
          <w:sz w:val="28"/>
          <w:rtl/>
        </w:rPr>
        <w:t xml:space="preserve"> تقصیر </w:t>
      </w:r>
      <w:r w:rsidR="0045367B">
        <w:rPr>
          <w:rFonts w:hint="cs"/>
          <w:sz w:val="28"/>
          <w:rtl/>
        </w:rPr>
        <w:t xml:space="preserve"> نیست </w:t>
      </w:r>
      <w:r w:rsidR="00705861">
        <w:rPr>
          <w:rFonts w:hint="cs"/>
          <w:sz w:val="28"/>
          <w:rtl/>
        </w:rPr>
        <w:t>.</w:t>
      </w:r>
      <w:r w:rsidR="00503695">
        <w:rPr>
          <w:rFonts w:hint="cs"/>
          <w:sz w:val="28"/>
          <w:rtl/>
        </w:rPr>
        <w:t xml:space="preserve"> گفته شده است،</w:t>
      </w:r>
      <w:r w:rsidR="00705861">
        <w:rPr>
          <w:rFonts w:hint="cs"/>
          <w:sz w:val="28"/>
          <w:rtl/>
        </w:rPr>
        <w:t xml:space="preserve"> در </w:t>
      </w:r>
      <w:r w:rsidR="00503695">
        <w:rPr>
          <w:rFonts w:hint="cs"/>
          <w:sz w:val="28"/>
          <w:rtl/>
        </w:rPr>
        <w:t>نظام حقوقی ایران</w:t>
      </w:r>
      <w:r w:rsidR="00705861">
        <w:rPr>
          <w:rFonts w:hint="cs"/>
          <w:sz w:val="28"/>
          <w:rtl/>
        </w:rPr>
        <w:t xml:space="preserve"> ، مسئولیت پزشکی بر مبنای </w:t>
      </w:r>
      <w:r w:rsidR="00503695">
        <w:rPr>
          <w:rFonts w:hint="cs"/>
          <w:sz w:val="28"/>
          <w:rtl/>
        </w:rPr>
        <w:t>عمدتا</w:t>
      </w:r>
      <w:r w:rsidR="007F29B4">
        <w:rPr>
          <w:rFonts w:hint="cs"/>
          <w:sz w:val="28"/>
          <w:rtl/>
        </w:rPr>
        <w:t>َ</w:t>
      </w:r>
      <w:r w:rsidR="00503695">
        <w:rPr>
          <w:rFonts w:hint="cs"/>
          <w:sz w:val="28"/>
          <w:rtl/>
        </w:rPr>
        <w:t xml:space="preserve"> بر نظریه ایجاد خطر یا مسئولیت بدون خطا استوار است . </w:t>
      </w:r>
    </w:p>
    <w:p w:rsidR="00F45EF9" w:rsidRDefault="00FD3F07" w:rsidP="00745724">
      <w:pPr>
        <w:tabs>
          <w:tab w:val="left" w:pos="-46"/>
        </w:tabs>
        <w:spacing w:after="0" w:line="240" w:lineRule="auto"/>
        <w:contextualSpacing/>
        <w:jc w:val="both"/>
        <w:rPr>
          <w:sz w:val="28"/>
          <w:rtl/>
        </w:rPr>
      </w:pPr>
      <w:r>
        <w:rPr>
          <w:rFonts w:hint="cs"/>
          <w:sz w:val="28"/>
          <w:rtl/>
        </w:rPr>
        <w:t xml:space="preserve">اما به نظر می رسد به جهت دو بعدی بودن مسئولیت حرفه ای پرستاران </w:t>
      </w:r>
      <w:r w:rsidR="00F45EF9">
        <w:rPr>
          <w:rFonts w:hint="cs"/>
          <w:sz w:val="28"/>
          <w:rtl/>
        </w:rPr>
        <w:t xml:space="preserve">نظریه مختلط </w:t>
      </w:r>
      <w:r>
        <w:rPr>
          <w:rFonts w:hint="cs"/>
          <w:sz w:val="28"/>
          <w:rtl/>
        </w:rPr>
        <w:t xml:space="preserve">را مناسبتر برای این حرفه دانست و  </w:t>
      </w:r>
      <w:r w:rsidR="003B7F43">
        <w:rPr>
          <w:rFonts w:hint="cs"/>
          <w:sz w:val="28"/>
          <w:rtl/>
        </w:rPr>
        <w:t xml:space="preserve">مسئولیت شخصی پرستار را بر مبنای نظریه تقصیر و </w:t>
      </w:r>
      <w:r w:rsidR="00F45EF9">
        <w:rPr>
          <w:rFonts w:hint="cs"/>
          <w:sz w:val="28"/>
          <w:rtl/>
        </w:rPr>
        <w:t xml:space="preserve">مسئولیت بیمارستان یا پزشک ناشی از فعل پرستار را می توان براساس نظریه خطر </w:t>
      </w:r>
      <w:r w:rsidR="000D7677">
        <w:rPr>
          <w:rFonts w:hint="cs"/>
          <w:sz w:val="28"/>
          <w:rtl/>
        </w:rPr>
        <w:t xml:space="preserve">پذیرفت </w:t>
      </w:r>
      <w:r w:rsidR="00F45EF9">
        <w:rPr>
          <w:rFonts w:hint="cs"/>
          <w:sz w:val="28"/>
          <w:rtl/>
        </w:rPr>
        <w:t xml:space="preserve"> . </w:t>
      </w:r>
    </w:p>
    <w:p w:rsidR="008577EC" w:rsidRDefault="000A0F7E" w:rsidP="00745724">
      <w:pPr>
        <w:tabs>
          <w:tab w:val="left" w:pos="-46"/>
        </w:tabs>
        <w:spacing w:after="0" w:line="240" w:lineRule="auto"/>
        <w:contextualSpacing/>
        <w:jc w:val="both"/>
        <w:rPr>
          <w:sz w:val="28"/>
          <w:rtl/>
        </w:rPr>
      </w:pPr>
      <w:r>
        <w:rPr>
          <w:rFonts w:hint="cs"/>
          <w:sz w:val="28"/>
          <w:rtl/>
        </w:rPr>
        <w:t>و</w:t>
      </w:r>
      <w:r w:rsidR="008577EC">
        <w:rPr>
          <w:rFonts w:hint="cs"/>
          <w:sz w:val="28"/>
          <w:rtl/>
        </w:rPr>
        <w:t xml:space="preserve"> نظریه تضمین حق که نظریه </w:t>
      </w:r>
      <w:r w:rsidR="006655E6">
        <w:rPr>
          <w:rFonts w:hint="cs"/>
          <w:sz w:val="28"/>
          <w:rtl/>
        </w:rPr>
        <w:t>های تقصیر یا ایجاد خطر را نادرست می پنداشت و حقی را قابل حمایت می دانست که به وسیله جبران خسارت تضمین شود که همانند دیگر نظریه ها نتوانستند مبنای منحصر به ف</w:t>
      </w:r>
      <w:r>
        <w:rPr>
          <w:rFonts w:hint="cs"/>
          <w:sz w:val="28"/>
          <w:rtl/>
        </w:rPr>
        <w:t xml:space="preserve">رد مسئولیت تلقی شوند و بر پایه آن نظام عادلانه ای را ایجاد نمایند . </w:t>
      </w:r>
    </w:p>
    <w:p w:rsidR="000A0F7E" w:rsidRDefault="0054549F" w:rsidP="00745724">
      <w:pPr>
        <w:tabs>
          <w:tab w:val="left" w:pos="-46"/>
        </w:tabs>
        <w:spacing w:after="0" w:line="240" w:lineRule="auto"/>
        <w:contextualSpacing/>
        <w:jc w:val="both"/>
        <w:rPr>
          <w:sz w:val="28"/>
          <w:rtl/>
        </w:rPr>
      </w:pPr>
      <w:r>
        <w:rPr>
          <w:rFonts w:hint="cs"/>
          <w:sz w:val="28"/>
          <w:rtl/>
        </w:rPr>
        <w:t xml:space="preserve">در ارزیابی </w:t>
      </w:r>
      <w:r w:rsidR="00756F86">
        <w:rPr>
          <w:rFonts w:hint="cs"/>
          <w:sz w:val="28"/>
          <w:rtl/>
        </w:rPr>
        <w:t>نظریه مبتنی بر تقصیر و ایجاد خطر</w:t>
      </w:r>
      <w:r>
        <w:rPr>
          <w:rFonts w:hint="cs"/>
          <w:sz w:val="28"/>
          <w:rtl/>
        </w:rPr>
        <w:t xml:space="preserve"> می توان گفت ، به طور کلی نباید شخص را مسئول خساراتی شناخت که از فعالیت های مشروع او به بار آمده است زیرا معقول به نظر می رسد </w:t>
      </w:r>
      <w:r w:rsidR="00756F86">
        <w:rPr>
          <w:rFonts w:hint="cs"/>
          <w:sz w:val="28"/>
          <w:rtl/>
        </w:rPr>
        <w:t xml:space="preserve">که ضرورت </w:t>
      </w:r>
      <w:r w:rsidR="00756F86">
        <w:rPr>
          <w:rFonts w:hint="cs"/>
          <w:sz w:val="28"/>
          <w:rtl/>
        </w:rPr>
        <w:lastRenderedPageBreak/>
        <w:t xml:space="preserve">های زندگی اجتماعی نادیده انگاشته شود و مسئولیت بر پایه هیچ اصل اخلاقی قرار نکیرد . آن چه اهمیت دارد این است که ضرر نامشروعی جبران نشده باقی نماند . ( کاتوزیان ، </w:t>
      </w:r>
      <w:r w:rsidR="001207FC">
        <w:rPr>
          <w:rFonts w:hint="cs"/>
          <w:sz w:val="28"/>
          <w:rtl/>
        </w:rPr>
        <w:t>1391 ، ج 1</w:t>
      </w:r>
      <w:r w:rsidR="00756F86">
        <w:rPr>
          <w:rFonts w:hint="cs"/>
          <w:sz w:val="28"/>
          <w:rtl/>
        </w:rPr>
        <w:t xml:space="preserve"> : 201)</w:t>
      </w:r>
    </w:p>
    <w:p w:rsidR="00B77B5D" w:rsidRDefault="00B77B5D" w:rsidP="007566B7">
      <w:pPr>
        <w:tabs>
          <w:tab w:val="left" w:pos="-46"/>
        </w:tabs>
        <w:spacing w:after="0" w:line="240" w:lineRule="auto"/>
        <w:contextualSpacing/>
        <w:rPr>
          <w:sz w:val="28"/>
          <w:rtl/>
        </w:rPr>
      </w:pPr>
    </w:p>
    <w:p w:rsidR="0002052C" w:rsidRDefault="00E81C11" w:rsidP="007566B7">
      <w:pPr>
        <w:pStyle w:val="Heading2"/>
        <w:bidi/>
        <w:spacing w:before="0" w:beforeAutospacing="0" w:after="0" w:afterAutospacing="0"/>
        <w:jc w:val="both"/>
        <w:rPr>
          <w:rtl/>
        </w:rPr>
      </w:pPr>
      <w:bookmarkStart w:id="73" w:name="_Toc32146956"/>
      <w:r w:rsidRPr="008F62E2">
        <w:rPr>
          <w:rFonts w:hint="cs"/>
          <w:sz w:val="28"/>
          <w:rtl/>
        </w:rPr>
        <w:t>2ـ</w:t>
      </w:r>
      <w:r>
        <w:rPr>
          <w:rFonts w:hint="cs"/>
          <w:sz w:val="28"/>
          <w:rtl/>
        </w:rPr>
        <w:t>2 ـ</w:t>
      </w:r>
      <w:r w:rsidR="00B91927">
        <w:rPr>
          <w:rFonts w:hint="cs"/>
          <w:sz w:val="28"/>
          <w:rtl/>
        </w:rPr>
        <w:t xml:space="preserve"> </w:t>
      </w:r>
      <w:r w:rsidR="001178A4">
        <w:rPr>
          <w:rFonts w:hint="cs"/>
          <w:rtl/>
        </w:rPr>
        <w:t xml:space="preserve">ماهیت مسئولیت </w:t>
      </w:r>
      <w:r w:rsidR="0098180C">
        <w:rPr>
          <w:rFonts w:hint="cs"/>
          <w:rtl/>
        </w:rPr>
        <w:t>حرفه ای پ</w:t>
      </w:r>
      <w:r w:rsidR="001851FE">
        <w:rPr>
          <w:rFonts w:hint="cs"/>
          <w:rtl/>
        </w:rPr>
        <w:t>رستاران</w:t>
      </w:r>
      <w:bookmarkEnd w:id="73"/>
    </w:p>
    <w:p w:rsidR="00BF7EF1" w:rsidRPr="000D7677" w:rsidRDefault="0002052C" w:rsidP="007566B7">
      <w:pPr>
        <w:tabs>
          <w:tab w:val="left" w:pos="-46"/>
        </w:tabs>
        <w:spacing w:after="0" w:line="240" w:lineRule="auto"/>
        <w:contextualSpacing/>
        <w:jc w:val="both"/>
        <w:rPr>
          <w:sz w:val="28"/>
          <w:rtl/>
        </w:rPr>
      </w:pPr>
      <w:r w:rsidRPr="0002052C">
        <w:rPr>
          <w:rFonts w:hint="cs"/>
          <w:sz w:val="28"/>
          <w:rtl/>
        </w:rPr>
        <w:t>یکی از ویژگی های مسئولیت</w:t>
      </w:r>
      <w:r>
        <w:rPr>
          <w:rFonts w:hint="cs"/>
          <w:sz w:val="28"/>
          <w:rtl/>
        </w:rPr>
        <w:t xml:space="preserve"> های </w:t>
      </w:r>
      <w:r w:rsidRPr="0002052C">
        <w:rPr>
          <w:rFonts w:hint="cs"/>
          <w:sz w:val="28"/>
          <w:rtl/>
        </w:rPr>
        <w:t>حرفه ای دو بعدی بودن آن است</w:t>
      </w:r>
      <w:r w:rsidR="00C96FDA">
        <w:rPr>
          <w:rFonts w:hint="cs"/>
          <w:sz w:val="28"/>
          <w:rtl/>
        </w:rPr>
        <w:t xml:space="preserve"> ؛ وقتی که پرستاری در ارائه خدمات بهداشتی و مراقبتی به بیمار ، موازین علمی و فنی به بیمار را رعایت نمی نماید و موجب ورود ضرر به بیمار می شود ، از یک سو پرستار به تعهدات قراردادی خود </w:t>
      </w:r>
      <w:r w:rsidR="007F29B4">
        <w:rPr>
          <w:rFonts w:hint="cs"/>
          <w:sz w:val="28"/>
          <w:rtl/>
        </w:rPr>
        <w:t xml:space="preserve">با بیمارستان </w:t>
      </w:r>
      <w:r w:rsidR="00C96FDA">
        <w:rPr>
          <w:rFonts w:hint="cs"/>
          <w:sz w:val="28"/>
          <w:rtl/>
        </w:rPr>
        <w:t>عمل ننموده است و مسئولیت قراردادی دارد و از سوی دیگر عمل پرستار نقض مقررات آمره شغلی و حرفه ای</w:t>
      </w:r>
      <w:r w:rsidR="00C96FDA">
        <w:rPr>
          <w:rStyle w:val="FootnoteReference"/>
          <w:sz w:val="28"/>
          <w:rtl/>
        </w:rPr>
        <w:footnoteReference w:id="30"/>
      </w:r>
      <w:r w:rsidR="00C96FDA">
        <w:rPr>
          <w:rFonts w:hint="cs"/>
          <w:sz w:val="28"/>
          <w:rtl/>
        </w:rPr>
        <w:t xml:space="preserve"> نیز محسوب می شود و مسئولیت قهری و چه بسا مسئولیت کیفری به دنبال دارد .</w:t>
      </w:r>
      <w:r w:rsidR="00FA50D4">
        <w:rPr>
          <w:rFonts w:hint="cs"/>
          <w:sz w:val="28"/>
          <w:rtl/>
        </w:rPr>
        <w:t xml:space="preserve"> </w:t>
      </w:r>
      <w:r w:rsidR="00283301">
        <w:rPr>
          <w:rFonts w:hint="cs"/>
          <w:sz w:val="28"/>
          <w:rtl/>
        </w:rPr>
        <w:t xml:space="preserve">تلاقی مسئولیت قهری پرستار در ارائه خدمات بهداشتی و مراقبتی با مسئولیتی که پرستار </w:t>
      </w:r>
      <w:r w:rsidR="00FA50D4">
        <w:rPr>
          <w:rFonts w:hint="cs"/>
          <w:sz w:val="28"/>
          <w:rtl/>
        </w:rPr>
        <w:t xml:space="preserve">طبق قرارداد </w:t>
      </w:r>
      <w:r w:rsidR="00122FB1">
        <w:rPr>
          <w:rFonts w:hint="cs"/>
          <w:sz w:val="28"/>
          <w:rtl/>
        </w:rPr>
        <w:t xml:space="preserve">که با بیمارستان منعقد می می کند ، </w:t>
      </w:r>
      <w:r w:rsidR="00FA50D4">
        <w:rPr>
          <w:rFonts w:hint="cs"/>
          <w:sz w:val="28"/>
          <w:rtl/>
        </w:rPr>
        <w:t xml:space="preserve">این سئوال را مطرح می کند که آیا مسئولیت پرستار مسئولیت قهری است یا قراردادی ؟ </w:t>
      </w:r>
    </w:p>
    <w:p w:rsidR="001851FE" w:rsidRPr="00DC0E1D" w:rsidRDefault="00DC0E1D" w:rsidP="007566B7">
      <w:pPr>
        <w:pStyle w:val="Heading2"/>
        <w:bidi/>
        <w:jc w:val="both"/>
        <w:rPr>
          <w:rtl/>
        </w:rPr>
      </w:pPr>
      <w:bookmarkStart w:id="74" w:name="_Toc32146957"/>
      <w:r w:rsidRPr="00DC0E1D">
        <w:rPr>
          <w:rFonts w:hint="cs"/>
          <w:rtl/>
        </w:rPr>
        <w:t xml:space="preserve">2ـ2 ـ 1ـ </w:t>
      </w:r>
      <w:r w:rsidR="001178A4" w:rsidRPr="00DC0E1D">
        <w:rPr>
          <w:rFonts w:hint="cs"/>
          <w:rtl/>
        </w:rPr>
        <w:t>نظریه مسئولیت قهری</w:t>
      </w:r>
      <w:bookmarkEnd w:id="74"/>
    </w:p>
    <w:p w:rsidR="00CD6167" w:rsidRDefault="001178A4" w:rsidP="007566B7">
      <w:pPr>
        <w:tabs>
          <w:tab w:val="left" w:pos="-46"/>
        </w:tabs>
        <w:spacing w:after="0" w:line="240" w:lineRule="auto"/>
        <w:contextualSpacing/>
        <w:jc w:val="both"/>
        <w:rPr>
          <w:sz w:val="28"/>
          <w:rtl/>
        </w:rPr>
      </w:pPr>
      <w:r>
        <w:rPr>
          <w:rFonts w:hint="cs"/>
          <w:b/>
          <w:bCs/>
          <w:sz w:val="36"/>
          <w:szCs w:val="36"/>
          <w:rtl/>
        </w:rPr>
        <w:t xml:space="preserve"> </w:t>
      </w:r>
      <w:r w:rsidR="00BF7EF1">
        <w:rPr>
          <w:rFonts w:hint="cs"/>
          <w:sz w:val="28"/>
          <w:rtl/>
        </w:rPr>
        <w:t>مسئولیت قهری یا مسئولیت خارج از قرارداد که به ضمان ناشی از قرارداد نیز موسوم است ، هنگامی محقق می گردد که در نتیجه نقض تکالیفی که قانون بر اشخاص تحمیل نموده است و این تکالیف بدون تردید امری اند و چنان با نظم عمومی مرتبط اند که با قرا</w:t>
      </w:r>
      <w:r w:rsidR="00FF6159">
        <w:rPr>
          <w:rFonts w:hint="cs"/>
          <w:sz w:val="28"/>
          <w:rtl/>
        </w:rPr>
        <w:t xml:space="preserve">رداد نمی توان آنها را طرد نمود </w:t>
      </w:r>
      <w:r w:rsidR="000B6FF4">
        <w:rPr>
          <w:rFonts w:hint="cs"/>
          <w:sz w:val="28"/>
          <w:rtl/>
        </w:rPr>
        <w:t>،</w:t>
      </w:r>
      <w:r w:rsidR="00FF6159">
        <w:rPr>
          <w:rFonts w:hint="cs"/>
          <w:sz w:val="28"/>
          <w:rtl/>
        </w:rPr>
        <w:t xml:space="preserve"> علت ایجاد چنین مسئولیتی ، قرارداد</w:t>
      </w:r>
      <w:r w:rsidR="000B6FF4">
        <w:rPr>
          <w:rFonts w:hint="cs"/>
          <w:sz w:val="28"/>
          <w:rtl/>
        </w:rPr>
        <w:t xml:space="preserve"> منعقده بین </w:t>
      </w:r>
      <w:r w:rsidR="003B7F43">
        <w:rPr>
          <w:rFonts w:hint="cs"/>
          <w:sz w:val="28"/>
          <w:rtl/>
        </w:rPr>
        <w:t xml:space="preserve">طرفین </w:t>
      </w:r>
      <w:r w:rsidR="000B6FF4">
        <w:rPr>
          <w:rFonts w:hint="cs"/>
          <w:sz w:val="28"/>
          <w:rtl/>
        </w:rPr>
        <w:t>نیست</w:t>
      </w:r>
      <w:r w:rsidR="00FF6159">
        <w:rPr>
          <w:rFonts w:hint="cs"/>
          <w:sz w:val="28"/>
          <w:rtl/>
        </w:rPr>
        <w:t xml:space="preserve"> بلکه تخلف از موازین و </w:t>
      </w:r>
      <w:r w:rsidR="003C339F">
        <w:rPr>
          <w:rFonts w:hint="cs"/>
          <w:sz w:val="28"/>
          <w:rtl/>
        </w:rPr>
        <w:t>تکالی</w:t>
      </w:r>
      <w:r w:rsidR="003B7F43">
        <w:rPr>
          <w:rFonts w:hint="cs"/>
          <w:sz w:val="28"/>
          <w:rtl/>
        </w:rPr>
        <w:t xml:space="preserve">ف قانونی است که موجبات مسئولیت </w:t>
      </w:r>
      <w:r w:rsidR="003C339F">
        <w:rPr>
          <w:rFonts w:hint="cs"/>
          <w:sz w:val="28"/>
          <w:rtl/>
        </w:rPr>
        <w:t xml:space="preserve"> را فراهم می آورد . به همین دلیل این نوع مسئولیت را مسئولیت قانونی نیز می گویند </w:t>
      </w:r>
      <w:r w:rsidR="00CD6167">
        <w:rPr>
          <w:rFonts w:hint="cs"/>
          <w:sz w:val="28"/>
          <w:rtl/>
        </w:rPr>
        <w:t>. ( عباسی ، 1389 : 57 )</w:t>
      </w:r>
    </w:p>
    <w:p w:rsidR="0010065E" w:rsidRDefault="00225A64" w:rsidP="007566B7">
      <w:pPr>
        <w:tabs>
          <w:tab w:val="left" w:pos="-46"/>
        </w:tabs>
        <w:spacing w:after="0" w:line="240" w:lineRule="auto"/>
        <w:contextualSpacing/>
        <w:jc w:val="both"/>
        <w:rPr>
          <w:sz w:val="28"/>
          <w:rtl/>
        </w:rPr>
      </w:pPr>
      <w:r>
        <w:rPr>
          <w:rFonts w:hint="cs"/>
          <w:sz w:val="28"/>
          <w:rtl/>
        </w:rPr>
        <w:t xml:space="preserve">در امور پرستاری </w:t>
      </w:r>
      <w:r w:rsidR="00CD6167">
        <w:rPr>
          <w:rFonts w:hint="cs"/>
          <w:sz w:val="28"/>
          <w:rtl/>
        </w:rPr>
        <w:t xml:space="preserve">پرستار در هر حال ملزم به رعایت اخلاق پرستاری و اصول و موازین فنی و علمی  ونظامات دولتی است </w:t>
      </w:r>
      <w:r w:rsidR="00CC7F37">
        <w:rPr>
          <w:rFonts w:hint="cs"/>
          <w:sz w:val="28"/>
          <w:rtl/>
        </w:rPr>
        <w:t>. اموری که مربوط به اخلاق پرستاری می باشد و همچنین مسائل مربوط به نظامات و قواعد علمی و فنی پرستاری خارج از حوزه قراردادی می باشند . دلیل بر این ادعا وقتی است که هنگامی دعوایی علیه پرستار اقامه می شود ، قضات بحثی از التزامات و تعهدات ناشی از قرارداد و همچنین تفسیر قصد مشترک طرفین نمی نمایند  ؛ بلکه قضیه را به کارشناسان ارجاع می نمایند تا معلوم گردد که آیا پرستار مطابق قواعد علمی و اصول ثابت حرفه ای عمل نموده است یا خیر .</w:t>
      </w:r>
      <w:r>
        <w:rPr>
          <w:rFonts w:hint="cs"/>
          <w:sz w:val="28"/>
          <w:rtl/>
        </w:rPr>
        <w:t>(</w:t>
      </w:r>
      <w:r w:rsidR="00BF7EF1">
        <w:rPr>
          <w:rFonts w:hint="cs"/>
          <w:sz w:val="28"/>
          <w:rtl/>
        </w:rPr>
        <w:t xml:space="preserve"> </w:t>
      </w:r>
      <w:r>
        <w:rPr>
          <w:rFonts w:hint="cs"/>
          <w:sz w:val="28"/>
          <w:rtl/>
        </w:rPr>
        <w:t>شجاعپوریان ،1389 : 51)</w:t>
      </w:r>
    </w:p>
    <w:p w:rsidR="005835D0" w:rsidRDefault="0095444A" w:rsidP="007566B7">
      <w:pPr>
        <w:tabs>
          <w:tab w:val="left" w:pos="-46"/>
        </w:tabs>
        <w:spacing w:after="0" w:line="240" w:lineRule="auto"/>
        <w:contextualSpacing/>
        <w:jc w:val="both"/>
        <w:rPr>
          <w:sz w:val="28"/>
          <w:rtl/>
        </w:rPr>
      </w:pPr>
      <w:r>
        <w:rPr>
          <w:rFonts w:hint="cs"/>
          <w:sz w:val="28"/>
          <w:rtl/>
        </w:rPr>
        <w:lastRenderedPageBreak/>
        <w:t>قانونگذار در ماده221 قانون مدنی مقرر می دارد :</w:t>
      </w:r>
      <w:r w:rsidR="005835D0">
        <w:rPr>
          <w:rFonts w:hint="cs"/>
          <w:sz w:val="28"/>
          <w:rtl/>
        </w:rPr>
        <w:t>«</w:t>
      </w:r>
      <w:r>
        <w:rPr>
          <w:rFonts w:hint="cs"/>
          <w:sz w:val="28"/>
          <w:rtl/>
        </w:rPr>
        <w:t xml:space="preserve"> اگر کسی تعهد به اقدام امری کند یا تعهد نماید که از انجام امری خودداری نماید ؛ در صورت تخلف مسئول خسارت طرف مقابل است </w:t>
      </w:r>
      <w:r w:rsidR="005835D0">
        <w:rPr>
          <w:rFonts w:hint="cs"/>
          <w:sz w:val="28"/>
          <w:rtl/>
        </w:rPr>
        <w:t>، مشروط بر اینکه جبران خسارت تصریح شده و یا تعهد عرفا به منزله تصریح باشد و یا به موجب قانون موجب ضمان باشد .» بدین ترتیب ملاحضه می شود که</w:t>
      </w:r>
      <w:r w:rsidR="00225A64">
        <w:rPr>
          <w:rFonts w:hint="cs"/>
          <w:sz w:val="28"/>
          <w:rtl/>
        </w:rPr>
        <w:t xml:space="preserve"> در قانون مدنی ، صرف تخطی</w:t>
      </w:r>
      <w:r w:rsidR="00EB6265">
        <w:rPr>
          <w:rFonts w:hint="cs"/>
          <w:sz w:val="28"/>
          <w:rtl/>
        </w:rPr>
        <w:t xml:space="preserve"> عرفاَ</w:t>
      </w:r>
      <w:r w:rsidR="005835D0">
        <w:rPr>
          <w:rFonts w:hint="cs"/>
          <w:sz w:val="28"/>
          <w:rtl/>
        </w:rPr>
        <w:t xml:space="preserve"> از قرارداد موجب مسئولیت قراردادی نمی گردد و چنانچه توافقی صریح یا ضمنی در خصوص جبران خسارت ص</w:t>
      </w:r>
      <w:r w:rsidR="00225A64">
        <w:rPr>
          <w:rFonts w:hint="cs"/>
          <w:sz w:val="28"/>
          <w:rtl/>
        </w:rPr>
        <w:t>ورت نگرفته باشد ، مسئولیت</w:t>
      </w:r>
      <w:r w:rsidR="005835D0">
        <w:rPr>
          <w:rFonts w:hint="cs"/>
          <w:sz w:val="28"/>
          <w:rtl/>
        </w:rPr>
        <w:t xml:space="preserve"> ناشی از حکم صریح قانون می</w:t>
      </w:r>
      <w:r w:rsidR="00225A64">
        <w:rPr>
          <w:rFonts w:hint="cs"/>
          <w:sz w:val="28"/>
          <w:rtl/>
        </w:rPr>
        <w:t xml:space="preserve"> باشد و موجب مسئولیت قهری می گردد که به مسئولیت قهری پرستار نیز تسری دارد .  </w:t>
      </w:r>
    </w:p>
    <w:p w:rsidR="00F156D8" w:rsidRDefault="00BD318A" w:rsidP="007566B7">
      <w:pPr>
        <w:tabs>
          <w:tab w:val="left" w:pos="-46"/>
        </w:tabs>
        <w:spacing w:after="0" w:line="240" w:lineRule="auto"/>
        <w:contextualSpacing/>
        <w:jc w:val="both"/>
        <w:rPr>
          <w:sz w:val="28"/>
          <w:rtl/>
        </w:rPr>
      </w:pPr>
      <w:r>
        <w:rPr>
          <w:rFonts w:hint="cs"/>
          <w:sz w:val="28"/>
          <w:rtl/>
        </w:rPr>
        <w:t xml:space="preserve">مبنای مسئولیت قهری </w:t>
      </w:r>
      <w:r w:rsidR="00F156D8">
        <w:rPr>
          <w:rFonts w:hint="cs"/>
          <w:sz w:val="28"/>
          <w:rtl/>
        </w:rPr>
        <w:t xml:space="preserve">، تسبیب و اتلاف یا عمد و خطای مرتکب در نقض وظیفه و تکالیف قانونی است . </w:t>
      </w:r>
      <w:r>
        <w:rPr>
          <w:rFonts w:hint="cs"/>
          <w:sz w:val="28"/>
          <w:rtl/>
        </w:rPr>
        <w:t xml:space="preserve"> طبق مقررات قانون مدنی ، تسبیب ( ماده 331 ) مبتنی بر نظریه تقصیر می باشد و تقص</w:t>
      </w:r>
      <w:r w:rsidR="00F156D8">
        <w:rPr>
          <w:rFonts w:hint="cs"/>
          <w:sz w:val="28"/>
          <w:rtl/>
        </w:rPr>
        <w:t>یرفاعل زیان</w:t>
      </w:r>
      <w:r>
        <w:rPr>
          <w:rFonts w:hint="cs"/>
          <w:sz w:val="28"/>
          <w:rtl/>
        </w:rPr>
        <w:t xml:space="preserve"> شرط مطالبه خسارت است ، ولی </w:t>
      </w:r>
      <w:r w:rsidR="00F156D8">
        <w:rPr>
          <w:rFonts w:hint="cs"/>
          <w:sz w:val="28"/>
          <w:rtl/>
        </w:rPr>
        <w:t xml:space="preserve">در </w:t>
      </w:r>
      <w:r>
        <w:rPr>
          <w:rFonts w:hint="cs"/>
          <w:sz w:val="28"/>
          <w:rtl/>
        </w:rPr>
        <w:t>اتلاف ( ماده 328 )</w:t>
      </w:r>
      <w:r w:rsidR="00F156D8">
        <w:rPr>
          <w:rFonts w:hint="cs"/>
          <w:sz w:val="28"/>
          <w:rtl/>
        </w:rPr>
        <w:t xml:space="preserve"> رابطه علیت مستقیم بین کار مباشر و تلف کافی است و نیازی به اثبات تقصیر فاعل زیان نیست . ماده </w:t>
      </w:r>
      <w:r w:rsidR="00424A62">
        <w:rPr>
          <w:rFonts w:hint="cs"/>
          <w:sz w:val="28"/>
          <w:rtl/>
        </w:rPr>
        <w:t xml:space="preserve">یک </w:t>
      </w:r>
      <w:r w:rsidR="00F156D8">
        <w:rPr>
          <w:rFonts w:hint="cs"/>
          <w:sz w:val="28"/>
          <w:rtl/>
        </w:rPr>
        <w:t>قانون مسئولیت مدنی مصوب 1339 نیز تصریحا</w:t>
      </w:r>
      <w:r w:rsidR="00225A64">
        <w:rPr>
          <w:rFonts w:hint="cs"/>
          <w:sz w:val="28"/>
          <w:rtl/>
        </w:rPr>
        <w:t>َ</w:t>
      </w:r>
      <w:r w:rsidR="00F156D8">
        <w:rPr>
          <w:rFonts w:hint="cs"/>
          <w:sz w:val="28"/>
          <w:rtl/>
        </w:rPr>
        <w:t xml:space="preserve"> تقصیر را مبنای مسئولیت قرار داده و مقرر می دارد : « هر کس بدون مجوز قانونی عمدا یا در نتیجه بی احتیاطی به جان یا سلامتی یا مال یا آزادی یا حیثیت یا شهرت تجارتی یا به هر حق دیگر که به موجب قانون برای افراد ایجاد گردیده لطمه ای وارد نماید که موجب ضرر مادی یا معنوی دیگری شود مسئول جبران خسارت ناشی از عمل خود می باشد .» </w:t>
      </w:r>
    </w:p>
    <w:p w:rsidR="00B60CDB" w:rsidRDefault="00DC6F45" w:rsidP="007566B7">
      <w:pPr>
        <w:tabs>
          <w:tab w:val="left" w:pos="-46"/>
        </w:tabs>
        <w:spacing w:after="0" w:line="240" w:lineRule="auto"/>
        <w:contextualSpacing/>
        <w:jc w:val="both"/>
        <w:rPr>
          <w:sz w:val="28"/>
          <w:rtl/>
        </w:rPr>
      </w:pPr>
      <w:r>
        <w:rPr>
          <w:rFonts w:hint="cs"/>
          <w:sz w:val="28"/>
          <w:rtl/>
        </w:rPr>
        <w:t xml:space="preserve">بنابراین </w:t>
      </w:r>
      <w:r w:rsidR="00174A02">
        <w:rPr>
          <w:rFonts w:hint="cs"/>
          <w:sz w:val="28"/>
          <w:rtl/>
        </w:rPr>
        <w:t xml:space="preserve">معیار خطا و تقصیر پرستار ، عرف حاکم بر امور پرستاری و رعایت استانداردهای حرفه ای و مراقبتی پرستاری است </w:t>
      </w:r>
      <w:r w:rsidR="001C7B79">
        <w:rPr>
          <w:rFonts w:hint="cs"/>
          <w:sz w:val="28"/>
          <w:rtl/>
        </w:rPr>
        <w:t xml:space="preserve">و </w:t>
      </w:r>
      <w:r w:rsidR="00174A02">
        <w:rPr>
          <w:rFonts w:hint="cs"/>
          <w:sz w:val="28"/>
          <w:rtl/>
        </w:rPr>
        <w:t>آنچه در احراز تقصیر پرستار مهم است این است که رفتار زیان آوری از او سر زند که منتهی به ایراد خسارت به بیمار گردد ، اعم از اینکه رفتار او ناشی از فعل مثبت یعنی انجام دادن کاری یا ناشی از یک فعل منفی یعنی خوددار</w:t>
      </w:r>
      <w:r>
        <w:rPr>
          <w:rFonts w:hint="cs"/>
          <w:sz w:val="28"/>
          <w:rtl/>
        </w:rPr>
        <w:t xml:space="preserve">ی از انجام وظیفه ای معین باشد و از این حیث پرستار مسئول می باشد . </w:t>
      </w:r>
    </w:p>
    <w:p w:rsidR="00174A02" w:rsidRDefault="00066047" w:rsidP="007566B7">
      <w:pPr>
        <w:tabs>
          <w:tab w:val="left" w:pos="-46"/>
        </w:tabs>
        <w:spacing w:after="0" w:line="240" w:lineRule="auto"/>
        <w:contextualSpacing/>
        <w:jc w:val="both"/>
        <w:rPr>
          <w:sz w:val="28"/>
          <w:rtl/>
        </w:rPr>
      </w:pPr>
      <w:r>
        <w:rPr>
          <w:rFonts w:hint="cs"/>
          <w:sz w:val="28"/>
          <w:rtl/>
        </w:rPr>
        <w:t xml:space="preserve"> </w:t>
      </w:r>
      <w:r w:rsidR="00F156D8">
        <w:rPr>
          <w:rFonts w:hint="cs"/>
          <w:sz w:val="28"/>
          <w:rtl/>
        </w:rPr>
        <w:t xml:space="preserve"> </w:t>
      </w:r>
      <w:r w:rsidR="00BD318A">
        <w:rPr>
          <w:rFonts w:hint="cs"/>
          <w:sz w:val="28"/>
          <w:rtl/>
        </w:rPr>
        <w:t xml:space="preserve"> </w:t>
      </w:r>
    </w:p>
    <w:p w:rsidR="001178A4" w:rsidRDefault="00DC0E1D" w:rsidP="007566B7">
      <w:pPr>
        <w:pStyle w:val="Heading2"/>
        <w:bidi/>
        <w:jc w:val="both"/>
        <w:rPr>
          <w:sz w:val="28"/>
          <w:rtl/>
        </w:rPr>
      </w:pPr>
      <w:bookmarkStart w:id="75" w:name="_Toc32146958"/>
      <w:r w:rsidRPr="00DC0E1D">
        <w:rPr>
          <w:rFonts w:hint="cs"/>
          <w:sz w:val="28"/>
          <w:rtl/>
        </w:rPr>
        <w:t xml:space="preserve">2ـ2 ـ </w:t>
      </w:r>
      <w:r>
        <w:rPr>
          <w:rFonts w:hint="cs"/>
          <w:sz w:val="28"/>
          <w:rtl/>
        </w:rPr>
        <w:t>2</w:t>
      </w:r>
      <w:r w:rsidRPr="00DC0E1D">
        <w:rPr>
          <w:rFonts w:hint="cs"/>
          <w:sz w:val="28"/>
          <w:rtl/>
        </w:rPr>
        <w:t xml:space="preserve">ـ </w:t>
      </w:r>
      <w:r w:rsidR="0095444A" w:rsidRPr="007F13FE">
        <w:rPr>
          <w:rFonts w:hint="cs"/>
          <w:rtl/>
        </w:rPr>
        <w:t>نظریه مسئولیت قراردادی</w:t>
      </w:r>
      <w:bookmarkEnd w:id="75"/>
      <w:r w:rsidR="000E0FAB" w:rsidRPr="007F13FE">
        <w:rPr>
          <w:rFonts w:hint="cs"/>
          <w:rtl/>
        </w:rPr>
        <w:t xml:space="preserve"> </w:t>
      </w:r>
    </w:p>
    <w:p w:rsidR="00B60CDB" w:rsidRDefault="00A20355" w:rsidP="007566B7">
      <w:pPr>
        <w:tabs>
          <w:tab w:val="left" w:pos="-46"/>
        </w:tabs>
        <w:spacing w:after="0" w:line="240" w:lineRule="auto"/>
        <w:contextualSpacing/>
        <w:jc w:val="both"/>
        <w:rPr>
          <w:sz w:val="28"/>
          <w:rtl/>
        </w:rPr>
      </w:pPr>
      <w:r>
        <w:rPr>
          <w:rFonts w:hint="cs"/>
          <w:sz w:val="28"/>
          <w:rtl/>
        </w:rPr>
        <w:t>مسئولیت قراردادی که در نتیجه عدم اجرای تعهدی که از عقد ناشی می شود ، به وجود می آید .به بیان دیگر ، تعهدی که در نتیجه تخلف ارز مفاد قرارداد خصوصی برای اشخاص ایجاد می شود ، مسئولیت قر</w:t>
      </w:r>
      <w:r w:rsidR="00424A62">
        <w:rPr>
          <w:rFonts w:hint="cs"/>
          <w:sz w:val="28"/>
          <w:rtl/>
        </w:rPr>
        <w:t>ا</w:t>
      </w:r>
      <w:r>
        <w:rPr>
          <w:rFonts w:hint="cs"/>
          <w:sz w:val="28"/>
          <w:rtl/>
        </w:rPr>
        <w:t xml:space="preserve">ردادی نامیده می شود </w:t>
      </w:r>
      <w:r w:rsidR="001C7B79">
        <w:rPr>
          <w:rFonts w:hint="cs"/>
          <w:sz w:val="28"/>
          <w:rtl/>
        </w:rPr>
        <w:t>.</w:t>
      </w:r>
    </w:p>
    <w:p w:rsidR="00A20355" w:rsidRDefault="00A20355" w:rsidP="007566B7">
      <w:pPr>
        <w:tabs>
          <w:tab w:val="left" w:pos="-46"/>
        </w:tabs>
        <w:spacing w:after="0" w:line="240" w:lineRule="auto"/>
        <w:contextualSpacing/>
        <w:jc w:val="both"/>
        <w:rPr>
          <w:sz w:val="28"/>
          <w:rtl/>
        </w:rPr>
      </w:pPr>
      <w:r>
        <w:rPr>
          <w:rFonts w:hint="cs"/>
          <w:sz w:val="28"/>
          <w:rtl/>
        </w:rPr>
        <w:t>از شرایط تحقق مسئولیت قراردادی این است که :</w:t>
      </w:r>
    </w:p>
    <w:p w:rsidR="00A20355" w:rsidRDefault="00A20355" w:rsidP="007566B7">
      <w:pPr>
        <w:tabs>
          <w:tab w:val="left" w:pos="-46"/>
        </w:tabs>
        <w:spacing w:after="0" w:line="240" w:lineRule="auto"/>
        <w:contextualSpacing/>
        <w:jc w:val="both"/>
        <w:rPr>
          <w:sz w:val="28"/>
          <w:rtl/>
        </w:rPr>
      </w:pPr>
      <w:r>
        <w:rPr>
          <w:rFonts w:hint="cs"/>
          <w:sz w:val="28"/>
          <w:rtl/>
        </w:rPr>
        <w:t>«1) بین زیان دیده و عامل ورود زیان قرارداد نافذی حکومت کند ؛</w:t>
      </w:r>
    </w:p>
    <w:p w:rsidR="00A20355" w:rsidRDefault="00A20355" w:rsidP="007566B7">
      <w:pPr>
        <w:tabs>
          <w:tab w:val="left" w:pos="-46"/>
        </w:tabs>
        <w:spacing w:after="0" w:line="240" w:lineRule="auto"/>
        <w:contextualSpacing/>
        <w:jc w:val="both"/>
        <w:rPr>
          <w:sz w:val="28"/>
          <w:rtl/>
        </w:rPr>
      </w:pPr>
      <w:r>
        <w:rPr>
          <w:rFonts w:hint="cs"/>
          <w:sz w:val="28"/>
          <w:rtl/>
        </w:rPr>
        <w:t>2) خسارت ناشی از اجرا نکردن مفاد قرارداد باشد .»</w:t>
      </w:r>
    </w:p>
    <w:p w:rsidR="000B6FF4" w:rsidRDefault="000B6FF4" w:rsidP="007566B7">
      <w:pPr>
        <w:tabs>
          <w:tab w:val="left" w:pos="-46"/>
        </w:tabs>
        <w:spacing w:after="0" w:line="240" w:lineRule="auto"/>
        <w:contextualSpacing/>
        <w:jc w:val="both"/>
        <w:rPr>
          <w:sz w:val="28"/>
          <w:rtl/>
        </w:rPr>
      </w:pPr>
      <w:r>
        <w:rPr>
          <w:rFonts w:hint="cs"/>
          <w:sz w:val="28"/>
          <w:rtl/>
        </w:rPr>
        <w:lastRenderedPageBreak/>
        <w:t>منظور از وجود قرارداد نافذی بین طرفین این است قرارداد منعقده صحیح و منطبق با چهار شرط اساسی که در ماده 190 قانون مدنی موردتصریح قانونگذار قرار گرفته است  ، باشد : 1- قصد طرفین و رضای آنها</w:t>
      </w:r>
    </w:p>
    <w:p w:rsidR="000B6FF4" w:rsidRDefault="000B6FF4" w:rsidP="007566B7">
      <w:pPr>
        <w:tabs>
          <w:tab w:val="left" w:pos="-46"/>
        </w:tabs>
        <w:spacing w:after="0" w:line="240" w:lineRule="auto"/>
        <w:contextualSpacing/>
        <w:jc w:val="both"/>
        <w:rPr>
          <w:sz w:val="28"/>
          <w:rtl/>
        </w:rPr>
      </w:pPr>
      <w:r>
        <w:rPr>
          <w:rFonts w:hint="cs"/>
          <w:sz w:val="28"/>
          <w:rtl/>
        </w:rPr>
        <w:t xml:space="preserve">2- اهلیت طرفین  3- دارای موضوع معین  4- جهت قرارداد مشروع باشد و مغایرتی با نظم عمومی نداشته باشد . </w:t>
      </w:r>
    </w:p>
    <w:p w:rsidR="0010065E" w:rsidRDefault="00A20355" w:rsidP="007566B7">
      <w:pPr>
        <w:tabs>
          <w:tab w:val="left" w:pos="-46"/>
        </w:tabs>
        <w:spacing w:after="0" w:line="240" w:lineRule="auto"/>
        <w:contextualSpacing/>
        <w:jc w:val="both"/>
        <w:rPr>
          <w:sz w:val="28"/>
          <w:rtl/>
        </w:rPr>
      </w:pPr>
      <w:r>
        <w:rPr>
          <w:rFonts w:hint="cs"/>
          <w:sz w:val="28"/>
          <w:rtl/>
        </w:rPr>
        <w:t>فقدان یکی از دو شرط ، مسئولیت را از زمره مسئولیت های قراردادی خارج و تابع مسئولیت قهری و قانونی می کند . (</w:t>
      </w:r>
      <w:r w:rsidR="001C7B79">
        <w:rPr>
          <w:rFonts w:hint="cs"/>
          <w:sz w:val="28"/>
          <w:rtl/>
        </w:rPr>
        <w:t xml:space="preserve">کاتوزیان ، 1391 ، ج 1 : </w:t>
      </w:r>
      <w:r>
        <w:rPr>
          <w:rFonts w:hint="cs"/>
          <w:sz w:val="28"/>
          <w:rtl/>
        </w:rPr>
        <w:t>62 )</w:t>
      </w:r>
    </w:p>
    <w:p w:rsidR="00D5032F" w:rsidRDefault="00D5032F" w:rsidP="007566B7">
      <w:pPr>
        <w:tabs>
          <w:tab w:val="left" w:pos="-46"/>
        </w:tabs>
        <w:spacing w:after="0" w:line="240" w:lineRule="auto"/>
        <w:contextualSpacing/>
        <w:jc w:val="both"/>
        <w:rPr>
          <w:sz w:val="28"/>
          <w:rtl/>
        </w:rPr>
      </w:pPr>
      <w:r>
        <w:rPr>
          <w:rFonts w:hint="cs"/>
          <w:sz w:val="28"/>
          <w:rtl/>
        </w:rPr>
        <w:t>در مسئولیت قراردادی  ، باید رابطه سببت بین خسارت وارده و عدم اجرای تعهد را احراز نمود و دلیل ایفای تعهد یا عدم تقصیر در صورت عدم ایفای تعهد بر عهده متعهد</w:t>
      </w:r>
      <w:r w:rsidR="003C17C3">
        <w:rPr>
          <w:rFonts w:hint="cs"/>
          <w:sz w:val="28"/>
          <w:rtl/>
        </w:rPr>
        <w:t xml:space="preserve"> </w:t>
      </w:r>
      <w:r>
        <w:rPr>
          <w:rFonts w:hint="cs"/>
          <w:sz w:val="28"/>
          <w:rtl/>
        </w:rPr>
        <w:t xml:space="preserve">است که باید اثبات کند ؛ درصورتیکه در  مسئولیت قهری ، بار اثبات تقصیر بر دوش زیاندیده است ؛ به عبارت دیگر اثبات تقصیر در مسئولیت قهری با متضرر است ولی در قراردادها صرف اثبات عدم اجرای تعهد کافی است و بر عهده متعهد است که دخالت قوه قاهره را اثبات کند تا از مسئولیت مبرا شود . </w:t>
      </w:r>
    </w:p>
    <w:p w:rsidR="004A496B" w:rsidRDefault="004A496B" w:rsidP="007566B7">
      <w:pPr>
        <w:tabs>
          <w:tab w:val="left" w:pos="-46"/>
        </w:tabs>
        <w:spacing w:after="0" w:line="240" w:lineRule="auto"/>
        <w:contextualSpacing/>
        <w:jc w:val="both"/>
        <w:rPr>
          <w:sz w:val="28"/>
          <w:rtl/>
        </w:rPr>
      </w:pPr>
      <w:r>
        <w:rPr>
          <w:rFonts w:hint="cs"/>
          <w:sz w:val="28"/>
          <w:rtl/>
        </w:rPr>
        <w:t>در حقوق فرانسه ماهیت مسئولیت پرستار بستگی به نوع اشتغال دارد . یک پرستار ممکن است به عنوان حقوق بگیر در بخش عمومی یا خصوصی اشتغال داشته باشد یا به صورت آزاد در مطب خود اقدام به فعالیت پرستاری نماید . مسئولیت پرستار در صورتی که پرستار رابطه استخدامی داشته و در مقابل خدماتی که ارائه می دهد حقوق  دریافت می کند ، مسئولیت معمولا</w:t>
      </w:r>
      <w:r w:rsidR="003C17C3">
        <w:rPr>
          <w:rFonts w:hint="cs"/>
          <w:sz w:val="28"/>
          <w:rtl/>
        </w:rPr>
        <w:t>َ</w:t>
      </w:r>
      <w:r>
        <w:rPr>
          <w:rFonts w:hint="cs"/>
          <w:sz w:val="28"/>
          <w:rtl/>
        </w:rPr>
        <w:t xml:space="preserve"> غیر قراردادی است که می تواند یکی از مصادیق مسئولیت ناشی از فعل غیر تلقی گردد . در این مورد مسئولیت متوجه شخصی است که پرستار را در استخدام خود دارد ، در حالیکه در حالت دوم ، یعنی پرستار آزاد ، اصل بر مسئولیت قراردادی است و در موارد استثنائی ممکن است مسئولیت پرستار تابع قواعد  مسئولیت غیر قراردادی قرار گیرد . (صالحی ، </w:t>
      </w:r>
      <w:r w:rsidR="001207FC">
        <w:rPr>
          <w:rFonts w:hint="cs"/>
          <w:sz w:val="28"/>
          <w:rtl/>
        </w:rPr>
        <w:t xml:space="preserve">و فلاح </w:t>
      </w:r>
      <w:r>
        <w:rPr>
          <w:rFonts w:hint="cs"/>
          <w:sz w:val="28"/>
          <w:rtl/>
        </w:rPr>
        <w:t>، 1392 : 80 )</w:t>
      </w:r>
    </w:p>
    <w:p w:rsidR="008B3CFD" w:rsidRDefault="008B3CFD" w:rsidP="007566B7">
      <w:pPr>
        <w:tabs>
          <w:tab w:val="left" w:pos="-46"/>
        </w:tabs>
        <w:spacing w:after="0" w:line="240" w:lineRule="auto"/>
        <w:contextualSpacing/>
        <w:jc w:val="both"/>
        <w:rPr>
          <w:sz w:val="28"/>
          <w:rtl/>
        </w:rPr>
      </w:pPr>
      <w:r>
        <w:rPr>
          <w:rFonts w:hint="cs"/>
          <w:sz w:val="28"/>
          <w:rtl/>
        </w:rPr>
        <w:t xml:space="preserve">گفته شده است پرستاران علاوه بر تعهداتی که مستقیماَ و به موجب قرارداد متعهد شده اند به موجب عرف و عادات و مقررات صنفی و حرفه ای نیز تکالیفی دارند که مانند تعهدات قراردادی خود ملزم به رعایت آنها می باشند. مصلحت اجتماعی و عدالت اقتضاء می کند که اصول متعارف حرفه ای و مندرجات آیین نامه و مانند آن در زمره تعهدات قراردادی محسوب شوند .( صالحی و فلاح ، 1392 : 81 ) </w:t>
      </w:r>
    </w:p>
    <w:p w:rsidR="00122FB1" w:rsidRDefault="001C7B79"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اما </w:t>
      </w:r>
      <w:r w:rsidR="008B3CFD">
        <w:rPr>
          <w:rFonts w:asciiTheme="majorBidi" w:hAnsiTheme="majorBidi" w:hint="cs"/>
          <w:sz w:val="28"/>
          <w:rtl/>
        </w:rPr>
        <w:t xml:space="preserve">در </w:t>
      </w:r>
      <w:r>
        <w:rPr>
          <w:rFonts w:asciiTheme="majorBidi" w:hAnsiTheme="majorBidi" w:hint="cs"/>
          <w:sz w:val="28"/>
          <w:rtl/>
        </w:rPr>
        <w:t xml:space="preserve">نظام </w:t>
      </w:r>
      <w:r w:rsidR="00DC6F45">
        <w:rPr>
          <w:rFonts w:asciiTheme="majorBidi" w:hAnsiTheme="majorBidi" w:hint="cs"/>
          <w:sz w:val="28"/>
          <w:rtl/>
        </w:rPr>
        <w:t>ح</w:t>
      </w:r>
      <w:r w:rsidR="008B3CFD">
        <w:rPr>
          <w:rFonts w:asciiTheme="majorBidi" w:hAnsiTheme="majorBidi" w:hint="cs"/>
          <w:sz w:val="28"/>
          <w:rtl/>
        </w:rPr>
        <w:t>قوق</w:t>
      </w:r>
      <w:r>
        <w:rPr>
          <w:rFonts w:asciiTheme="majorBidi" w:hAnsiTheme="majorBidi" w:hint="cs"/>
          <w:sz w:val="28"/>
          <w:rtl/>
        </w:rPr>
        <w:t>ی</w:t>
      </w:r>
      <w:r w:rsidR="008B3CFD">
        <w:rPr>
          <w:rFonts w:asciiTheme="majorBidi" w:hAnsiTheme="majorBidi" w:hint="cs"/>
          <w:sz w:val="28"/>
          <w:rtl/>
        </w:rPr>
        <w:t xml:space="preserve"> ایران</w:t>
      </w:r>
      <w:r w:rsidR="00DC6F45">
        <w:rPr>
          <w:rFonts w:asciiTheme="majorBidi" w:hAnsiTheme="majorBidi" w:hint="cs"/>
          <w:sz w:val="28"/>
          <w:rtl/>
        </w:rPr>
        <w:t xml:space="preserve"> در فرضی که پرستاران </w:t>
      </w:r>
      <w:r w:rsidR="008B3CFD">
        <w:rPr>
          <w:rFonts w:asciiTheme="majorBidi" w:hAnsiTheme="majorBidi" w:hint="cs"/>
          <w:sz w:val="28"/>
          <w:rtl/>
        </w:rPr>
        <w:t>با بیمارستان قرارداد می بندند و در مقابل خدماتی که ارائه می دهند از</w:t>
      </w:r>
      <w:r w:rsidR="00DC6F45">
        <w:rPr>
          <w:rFonts w:asciiTheme="majorBidi" w:hAnsiTheme="majorBidi" w:hint="cs"/>
          <w:sz w:val="28"/>
          <w:rtl/>
        </w:rPr>
        <w:t xml:space="preserve"> بیمارستان حقوق دریافت می کنند و در قبال ارائه خدمات</w:t>
      </w:r>
      <w:r w:rsidR="008B3CFD">
        <w:rPr>
          <w:rFonts w:asciiTheme="majorBidi" w:hAnsiTheme="majorBidi" w:hint="cs"/>
          <w:sz w:val="28"/>
          <w:rtl/>
        </w:rPr>
        <w:t xml:space="preserve"> با بیماران قراردادی تنظیم نمی کنند و از آنجا که یکی از شرایط تحقق مسئولیت قراردادی این است که باید قرارداد نافذی بین عامل ورود زیان ( پرستار ) و زیاندیده ( بیمار ) وجود داشته باشد و خسارت ناشی از اجرا نکردن مفاد قرارداد </w:t>
      </w:r>
      <w:r w:rsidR="00EB6265">
        <w:rPr>
          <w:rFonts w:asciiTheme="majorBidi" w:hAnsiTheme="majorBidi" w:hint="cs"/>
          <w:sz w:val="28"/>
          <w:rtl/>
        </w:rPr>
        <w:t xml:space="preserve">به وجود آمده باشد </w:t>
      </w:r>
      <w:r w:rsidR="00122FB1">
        <w:rPr>
          <w:rFonts w:asciiTheme="majorBidi" w:hAnsiTheme="majorBidi" w:hint="cs"/>
          <w:sz w:val="28"/>
          <w:rtl/>
        </w:rPr>
        <w:t xml:space="preserve">، </w:t>
      </w:r>
      <w:r w:rsidR="00EB6265">
        <w:rPr>
          <w:rFonts w:asciiTheme="majorBidi" w:hAnsiTheme="majorBidi" w:hint="cs"/>
          <w:sz w:val="28"/>
          <w:rtl/>
        </w:rPr>
        <w:t xml:space="preserve">به نظر می رسد </w:t>
      </w:r>
      <w:r w:rsidR="00DC6F45">
        <w:rPr>
          <w:rFonts w:asciiTheme="majorBidi" w:hAnsiTheme="majorBidi" w:hint="cs"/>
          <w:sz w:val="28"/>
          <w:rtl/>
        </w:rPr>
        <w:t xml:space="preserve">در این فرض باید </w:t>
      </w:r>
      <w:r w:rsidR="00EB6265">
        <w:rPr>
          <w:rFonts w:asciiTheme="majorBidi" w:hAnsiTheme="majorBidi" w:hint="cs"/>
          <w:sz w:val="28"/>
          <w:rtl/>
        </w:rPr>
        <w:t>مسئولیت قراردادی</w:t>
      </w:r>
      <w:r w:rsidR="00122FB1">
        <w:rPr>
          <w:rFonts w:asciiTheme="majorBidi" w:hAnsiTheme="majorBidi" w:hint="cs"/>
          <w:sz w:val="28"/>
          <w:rtl/>
        </w:rPr>
        <w:t xml:space="preserve"> بین بیمار و پرستار را باید منتفی دانست </w:t>
      </w:r>
      <w:r w:rsidR="00DC6F45">
        <w:rPr>
          <w:rFonts w:asciiTheme="majorBidi" w:hAnsiTheme="majorBidi" w:hint="cs"/>
          <w:sz w:val="28"/>
          <w:rtl/>
        </w:rPr>
        <w:lastRenderedPageBreak/>
        <w:t xml:space="preserve">اما در فرضی که پرستارن مستقیما با بیمار قرارداد می بندند به ویژه هنگامی که از افراد سالمند مراقبت می کنند در اینصورت بین بیمار و پرستار به نظر می رسد مسئولیت قراردادی حکمفرما باشد . </w:t>
      </w:r>
      <w:r w:rsidR="00122FB1">
        <w:rPr>
          <w:rFonts w:asciiTheme="majorBidi" w:hAnsiTheme="majorBidi" w:hint="cs"/>
          <w:sz w:val="28"/>
          <w:rtl/>
        </w:rPr>
        <w:t xml:space="preserve"> </w:t>
      </w:r>
    </w:p>
    <w:p w:rsidR="00D95A09" w:rsidRPr="00D95A09" w:rsidRDefault="00EB6265"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 </w:t>
      </w:r>
    </w:p>
    <w:p w:rsidR="00E35880" w:rsidRPr="00DC0E1D" w:rsidRDefault="00DC0E1D" w:rsidP="007566B7">
      <w:pPr>
        <w:pStyle w:val="Heading2"/>
        <w:bidi/>
        <w:spacing w:before="0" w:beforeAutospacing="0" w:after="0" w:afterAutospacing="0"/>
        <w:jc w:val="both"/>
        <w:rPr>
          <w:rtl/>
        </w:rPr>
      </w:pPr>
      <w:bookmarkStart w:id="76" w:name="_Toc32146959"/>
      <w:r w:rsidRPr="00DC0E1D">
        <w:rPr>
          <w:rFonts w:hint="cs"/>
          <w:rtl/>
        </w:rPr>
        <w:t xml:space="preserve">2ـ3 ـ </w:t>
      </w:r>
      <w:r w:rsidR="00E35880" w:rsidRPr="00DC0E1D">
        <w:rPr>
          <w:rFonts w:hint="cs"/>
          <w:rtl/>
        </w:rPr>
        <w:t xml:space="preserve">ماهیت تعهد </w:t>
      </w:r>
      <w:r>
        <w:rPr>
          <w:rFonts w:hint="cs"/>
          <w:rtl/>
        </w:rPr>
        <w:t xml:space="preserve">حرفه </w:t>
      </w:r>
      <w:r w:rsidR="00E35880" w:rsidRPr="00DC0E1D">
        <w:rPr>
          <w:rFonts w:hint="cs"/>
          <w:rtl/>
        </w:rPr>
        <w:t>پرستاری</w:t>
      </w:r>
      <w:bookmarkEnd w:id="76"/>
    </w:p>
    <w:p w:rsidR="00DC0E1D" w:rsidRPr="009D3D69" w:rsidRDefault="000B6897" w:rsidP="007566B7">
      <w:pPr>
        <w:tabs>
          <w:tab w:val="left" w:pos="-46"/>
        </w:tabs>
        <w:spacing w:after="0" w:line="240" w:lineRule="auto"/>
        <w:contextualSpacing/>
        <w:jc w:val="both"/>
        <w:rPr>
          <w:sz w:val="28"/>
          <w:rtl/>
        </w:rPr>
      </w:pPr>
      <w:r>
        <w:rPr>
          <w:rFonts w:hint="cs"/>
          <w:sz w:val="28"/>
          <w:rtl/>
        </w:rPr>
        <w:t xml:space="preserve">اعمال صاحبان حرف پزشکی از جمله پرستاری به گونه ای است که احتمال وقوع خسارت در آن امری اجتناب ناپذیر است . </w:t>
      </w:r>
      <w:r w:rsidR="004A6A17">
        <w:rPr>
          <w:rFonts w:hint="cs"/>
          <w:sz w:val="28"/>
          <w:rtl/>
        </w:rPr>
        <w:t>حال این سئوال مطرح می شود که آیا پرستاری که تمام تلاش و تجربه خود را جهت مراقبت و حفظ ایمنی بیمار به کار بسته است و مرتکب هیچ گونه ق</w:t>
      </w:r>
      <w:r w:rsidR="003C17C3">
        <w:rPr>
          <w:rFonts w:hint="cs"/>
          <w:sz w:val="28"/>
          <w:rtl/>
        </w:rPr>
        <w:t>ص</w:t>
      </w:r>
      <w:r w:rsidR="004A6A17">
        <w:rPr>
          <w:rFonts w:hint="cs"/>
          <w:sz w:val="28"/>
          <w:rtl/>
        </w:rPr>
        <w:t>وری نبوده است و موازین علمی و فنی و استاندارد های مراقبتی و حرفه ای پرستاری را رعایت نموده ، ولی به هر دلیلی خارج از اراده پرستار موفق به نتیجه مط</w:t>
      </w:r>
      <w:r w:rsidR="006C4168">
        <w:rPr>
          <w:rFonts w:hint="cs"/>
          <w:sz w:val="28"/>
          <w:rtl/>
        </w:rPr>
        <w:t xml:space="preserve">لوب و حفظ ایمنی و مراقبت از بیمار </w:t>
      </w:r>
      <w:r w:rsidR="00AC45EC">
        <w:rPr>
          <w:rFonts w:hint="cs"/>
          <w:sz w:val="28"/>
          <w:rtl/>
        </w:rPr>
        <w:t xml:space="preserve">نگردد نقض قرارداد نموده است ؟ بار اثباتی دلیل بر عهده کیست ؟ </w:t>
      </w:r>
    </w:p>
    <w:p w:rsidR="00123DE2" w:rsidRPr="009D3D69" w:rsidRDefault="00DC0E1D" w:rsidP="007566B7">
      <w:pPr>
        <w:pStyle w:val="Heading2"/>
        <w:bidi/>
        <w:jc w:val="both"/>
        <w:rPr>
          <w:rtl/>
        </w:rPr>
      </w:pPr>
      <w:bookmarkStart w:id="77" w:name="_Toc32146960"/>
      <w:r w:rsidRPr="009D3D69">
        <w:rPr>
          <w:rFonts w:hint="cs"/>
          <w:rtl/>
        </w:rPr>
        <w:t xml:space="preserve">2ـ3 ـ 1ـ </w:t>
      </w:r>
      <w:r w:rsidR="00123DE2" w:rsidRPr="009D3D69">
        <w:rPr>
          <w:rFonts w:hint="cs"/>
          <w:rtl/>
        </w:rPr>
        <w:t>تعهد به وسیله</w:t>
      </w:r>
      <w:bookmarkEnd w:id="77"/>
    </w:p>
    <w:p w:rsidR="001C7B79" w:rsidRDefault="001C7B79" w:rsidP="007566B7">
      <w:pPr>
        <w:tabs>
          <w:tab w:val="left" w:pos="-46"/>
        </w:tabs>
        <w:spacing w:after="0" w:line="240" w:lineRule="auto"/>
        <w:contextualSpacing/>
        <w:jc w:val="both"/>
        <w:rPr>
          <w:sz w:val="28"/>
          <w:rtl/>
        </w:rPr>
      </w:pPr>
      <w:r>
        <w:rPr>
          <w:rFonts w:hint="cs"/>
          <w:sz w:val="28"/>
          <w:rtl/>
        </w:rPr>
        <w:t>تعهد به وسیله یعنی تعهد</w:t>
      </w:r>
      <w:r w:rsidR="00E04C26">
        <w:rPr>
          <w:rFonts w:hint="cs"/>
          <w:sz w:val="28"/>
          <w:rtl/>
        </w:rPr>
        <w:t xml:space="preserve"> به نهایت تلاش و کوشش و به کار بستن همه </w:t>
      </w:r>
      <w:r w:rsidR="00FA6E06">
        <w:rPr>
          <w:rFonts w:hint="cs"/>
          <w:sz w:val="28"/>
          <w:rtl/>
        </w:rPr>
        <w:t>دانش و تجربیات خود</w:t>
      </w:r>
      <w:r w:rsidR="00E04C26">
        <w:rPr>
          <w:rFonts w:hint="cs"/>
          <w:sz w:val="28"/>
          <w:rtl/>
        </w:rPr>
        <w:t xml:space="preserve"> به منظور دستیابی به نتیجه مطلوب مراقبتی و حفظ ایمنی بیمار ، خواه این نتیجه حاصل گردد خواه نه . </w:t>
      </w:r>
      <w:r>
        <w:rPr>
          <w:rFonts w:hint="cs"/>
          <w:sz w:val="28"/>
          <w:rtl/>
        </w:rPr>
        <w:t>( عباسی ، 1389 : 62-63 )</w:t>
      </w:r>
    </w:p>
    <w:p w:rsidR="00E04C26" w:rsidRDefault="001C7B79" w:rsidP="007566B7">
      <w:pPr>
        <w:tabs>
          <w:tab w:val="left" w:pos="-46"/>
        </w:tabs>
        <w:spacing w:after="0" w:line="240" w:lineRule="auto"/>
        <w:contextualSpacing/>
        <w:jc w:val="both"/>
        <w:rPr>
          <w:sz w:val="28"/>
          <w:rtl/>
        </w:rPr>
      </w:pPr>
      <w:r>
        <w:rPr>
          <w:rFonts w:hint="cs"/>
          <w:sz w:val="28"/>
          <w:rtl/>
        </w:rPr>
        <w:t xml:space="preserve">در امور پرستار </w:t>
      </w:r>
      <w:r w:rsidR="00E04C26">
        <w:rPr>
          <w:rFonts w:hint="cs"/>
          <w:sz w:val="28"/>
          <w:rtl/>
        </w:rPr>
        <w:t xml:space="preserve">همینکه پرستار بتواند استاندارد های مراقبتی و حرفه ای پرستاری را </w:t>
      </w:r>
      <w:r w:rsidR="00FA6E06">
        <w:rPr>
          <w:rFonts w:hint="cs"/>
          <w:sz w:val="28"/>
          <w:rtl/>
        </w:rPr>
        <w:t xml:space="preserve">رعایت کند کفایت می کند . در تعهد به وسیله  بر خلاف تعهد به نتیجه ، رعایت احتیاط </w:t>
      </w:r>
      <w:r w:rsidR="00E04C26">
        <w:rPr>
          <w:rFonts w:hint="cs"/>
          <w:sz w:val="28"/>
          <w:rtl/>
        </w:rPr>
        <w:t xml:space="preserve"> </w:t>
      </w:r>
      <w:r w:rsidR="00FA6E06">
        <w:rPr>
          <w:rFonts w:hint="cs"/>
          <w:sz w:val="28"/>
          <w:rtl/>
        </w:rPr>
        <w:t>و به کار بستن توان</w:t>
      </w:r>
      <w:r w:rsidR="000B6897">
        <w:rPr>
          <w:rFonts w:hint="cs"/>
          <w:sz w:val="28"/>
          <w:rtl/>
        </w:rPr>
        <w:t xml:space="preserve">ایی </w:t>
      </w:r>
      <w:r w:rsidR="00C47355">
        <w:rPr>
          <w:rFonts w:hint="cs"/>
          <w:sz w:val="28"/>
          <w:rtl/>
        </w:rPr>
        <w:t>و صلاحیت های متعارف و مراقبت های لازم پرستار کافی است و حصول نتیجه شرط تعهد نیست . در تعهد به وسیله بار اثبا</w:t>
      </w:r>
      <w:r w:rsidR="00575C3F">
        <w:rPr>
          <w:rFonts w:hint="cs"/>
          <w:sz w:val="28"/>
          <w:rtl/>
        </w:rPr>
        <w:t>ت</w:t>
      </w:r>
      <w:r w:rsidR="00C47355">
        <w:rPr>
          <w:rFonts w:hint="cs"/>
          <w:sz w:val="28"/>
          <w:rtl/>
        </w:rPr>
        <w:t xml:space="preserve"> بر عهده </w:t>
      </w:r>
      <w:r w:rsidR="0000677E">
        <w:rPr>
          <w:rFonts w:hint="cs"/>
          <w:sz w:val="28"/>
          <w:rtl/>
        </w:rPr>
        <w:t>زیاندیده</w:t>
      </w:r>
      <w:r w:rsidR="00C47355">
        <w:rPr>
          <w:rFonts w:hint="cs"/>
          <w:sz w:val="28"/>
          <w:rtl/>
        </w:rPr>
        <w:t xml:space="preserve"> است و </w:t>
      </w:r>
      <w:r w:rsidR="0000677E">
        <w:rPr>
          <w:rFonts w:hint="cs"/>
          <w:sz w:val="28"/>
          <w:rtl/>
        </w:rPr>
        <w:t xml:space="preserve">زیاندیده </w:t>
      </w:r>
      <w:r w:rsidR="00C47355">
        <w:rPr>
          <w:rFonts w:hint="cs"/>
          <w:sz w:val="28"/>
          <w:rtl/>
        </w:rPr>
        <w:t xml:space="preserve"> ( بیمار ) باید اثبات نماید که پرستار مرتکب قصور و تقصیر گردیده و یا</w:t>
      </w:r>
      <w:r w:rsidR="000478E7">
        <w:rPr>
          <w:rFonts w:hint="cs"/>
          <w:sz w:val="28"/>
          <w:rtl/>
        </w:rPr>
        <w:t xml:space="preserve"> اصول و موازین حرفه پرستاری را رعایت </w:t>
      </w:r>
      <w:r w:rsidR="0000677E">
        <w:rPr>
          <w:rFonts w:hint="cs"/>
          <w:sz w:val="28"/>
          <w:rtl/>
        </w:rPr>
        <w:t xml:space="preserve"> نکرده است . </w:t>
      </w:r>
    </w:p>
    <w:p w:rsidR="00C47355" w:rsidRDefault="000478E7" w:rsidP="007566B7">
      <w:pPr>
        <w:tabs>
          <w:tab w:val="left" w:pos="-46"/>
        </w:tabs>
        <w:spacing w:after="0" w:line="240" w:lineRule="auto"/>
        <w:contextualSpacing/>
        <w:jc w:val="both"/>
        <w:rPr>
          <w:sz w:val="28"/>
          <w:rtl/>
        </w:rPr>
      </w:pPr>
      <w:r>
        <w:rPr>
          <w:rFonts w:hint="cs"/>
          <w:sz w:val="28"/>
          <w:rtl/>
        </w:rPr>
        <w:t xml:space="preserve">در نظام های حقوقی ، علی القاعده </w:t>
      </w:r>
      <w:r w:rsidR="00C224C2">
        <w:rPr>
          <w:rFonts w:hint="cs"/>
          <w:sz w:val="28"/>
          <w:rtl/>
        </w:rPr>
        <w:t xml:space="preserve">تعهدات شاغلین حرف پزشکی </w:t>
      </w:r>
      <w:r w:rsidR="001C7B79">
        <w:rPr>
          <w:rFonts w:hint="cs"/>
          <w:sz w:val="28"/>
          <w:rtl/>
        </w:rPr>
        <w:t xml:space="preserve">و وابسته </w:t>
      </w:r>
      <w:r>
        <w:rPr>
          <w:rFonts w:hint="cs"/>
          <w:sz w:val="28"/>
          <w:rtl/>
        </w:rPr>
        <w:t xml:space="preserve">را تعهد به وسیله می دانند . </w:t>
      </w:r>
      <w:r w:rsidR="00C224C2">
        <w:rPr>
          <w:rFonts w:hint="cs"/>
          <w:sz w:val="28"/>
          <w:rtl/>
        </w:rPr>
        <w:t xml:space="preserve">حرف پزشکی </w:t>
      </w:r>
      <w:r w:rsidR="001C7B79">
        <w:rPr>
          <w:rFonts w:hint="cs"/>
          <w:sz w:val="28"/>
          <w:rtl/>
        </w:rPr>
        <w:t xml:space="preserve">و وابسته </w:t>
      </w:r>
      <w:r>
        <w:rPr>
          <w:rFonts w:hint="cs"/>
          <w:sz w:val="28"/>
          <w:rtl/>
        </w:rPr>
        <w:t>متعهد می شو</w:t>
      </w:r>
      <w:r w:rsidR="00C224C2">
        <w:rPr>
          <w:rFonts w:hint="cs"/>
          <w:sz w:val="28"/>
          <w:rtl/>
        </w:rPr>
        <w:t>ن</w:t>
      </w:r>
      <w:r>
        <w:rPr>
          <w:rFonts w:hint="cs"/>
          <w:sz w:val="28"/>
          <w:rtl/>
        </w:rPr>
        <w:t xml:space="preserve">د که در راه رسیدن به مطلوب از تمام توان و مهارت خویش </w:t>
      </w:r>
      <w:r w:rsidR="00C224C2">
        <w:rPr>
          <w:rFonts w:hint="cs"/>
          <w:sz w:val="28"/>
          <w:rtl/>
        </w:rPr>
        <w:t>استفاده نمایند ، اما آن را تضمی</w:t>
      </w:r>
      <w:r>
        <w:rPr>
          <w:rFonts w:hint="cs"/>
          <w:sz w:val="28"/>
          <w:rtl/>
        </w:rPr>
        <w:t xml:space="preserve">ن نمی کنند . بنابراین با انجام کارهایی که در قرارداد یا به موجب موازین و نظامات قانونی و عرفی ، لازمه کوشیدن و اقدام کردن و اجرای صلاحیت است وفای </w:t>
      </w:r>
      <w:r w:rsidRPr="000478E7">
        <w:rPr>
          <w:rFonts w:hint="cs"/>
          <w:color w:val="000000" w:themeColor="text1"/>
          <w:sz w:val="28"/>
          <w:rtl/>
        </w:rPr>
        <w:t>به</w:t>
      </w:r>
      <w:r>
        <w:rPr>
          <w:rFonts w:hint="cs"/>
          <w:sz w:val="28"/>
          <w:rtl/>
        </w:rPr>
        <w:t xml:space="preserve"> عهد می کند ، هر چند که نتیجه نهایی به دست نیاید . ( شجاعپوریان ، 1389 : 156 ) </w:t>
      </w:r>
    </w:p>
    <w:p w:rsidR="00A73870" w:rsidRDefault="00A73870" w:rsidP="007566B7">
      <w:pPr>
        <w:spacing w:after="0" w:line="240" w:lineRule="auto"/>
        <w:jc w:val="both"/>
        <w:rPr>
          <w:sz w:val="28"/>
          <w:rtl/>
        </w:rPr>
      </w:pPr>
      <w:r>
        <w:rPr>
          <w:rFonts w:hint="cs"/>
          <w:sz w:val="28"/>
          <w:rtl/>
        </w:rPr>
        <w:t>قانونگذار عدم به کار گیری حداکثر تلاش ممکن جهت بهبودی بیمار در حد وظایف حرفه ای پرستار با لحاظ ملیت ، نژاد ، مذهب و موقعیت اجتماعی و سیاسی بیماران</w:t>
      </w:r>
      <w:r w:rsidRPr="00807880">
        <w:rPr>
          <w:rFonts w:hint="cs"/>
          <w:sz w:val="28"/>
          <w:rtl/>
        </w:rPr>
        <w:t xml:space="preserve"> </w:t>
      </w:r>
      <w:r>
        <w:rPr>
          <w:rFonts w:hint="cs"/>
          <w:sz w:val="28"/>
          <w:rtl/>
        </w:rPr>
        <w:t xml:space="preserve">را یکی از تخلفات انتظامی شاغلان حرف پزشکی و وابسته بیان کرده است ، همانگونه که می دانیم فلسفه علوم پزشکی زدودن درد و رنج از افراد جامعه و حداکثر تلاش ممکن به منظور استقرار سلامتی در جامعه است ، بنابراین دستیابی به چنین نتیجه </w:t>
      </w:r>
      <w:r>
        <w:rPr>
          <w:rFonts w:hint="cs"/>
          <w:sz w:val="28"/>
          <w:rtl/>
        </w:rPr>
        <w:lastRenderedPageBreak/>
        <w:t xml:space="preserve">مطلوبی اولاَ ، تلاش و حرکت در چارچوب وظیفه و تکلیفی است که موازین قانونی ، علمی و حرفه ای ایجاب می کند . ثانیاَ ، این تلاش باید بدون توجه به ملیت ، نژاد ، مذهب و موقعیت اجتماعی سیاسی بیماران صورت پذیرد . که در این خصوص ماده 2 آیین نامه انتظامی رسیدگی به تخلفات صنفی و حرفه ای شاغلان حرفه پزشکی و وابسته مقرر می دارد :« شاغلان حرفه های پزشکی مکلفند بدون توجه به ملیت ، نژاد ، مذهب و موقعیت اجتماعی </w:t>
      </w:r>
      <w:r>
        <w:rPr>
          <w:rFonts w:ascii="Times New Roman" w:hAnsi="Times New Roman" w:cs="Times New Roman" w:hint="cs"/>
          <w:sz w:val="28"/>
          <w:rtl/>
        </w:rPr>
        <w:t>–</w:t>
      </w:r>
      <w:r>
        <w:rPr>
          <w:rFonts w:hint="cs"/>
          <w:sz w:val="28"/>
          <w:rtl/>
        </w:rPr>
        <w:t xml:space="preserve"> سیاسی بیماران حداکثر تلاش ممکن را در حدود وظایف حرفه ای خود به کار ببرند . »  مفهوم مخالف ماده این است که در صورت ارتکاب تخلف از  مفاد  قانونی  ماده 2 توسط هریک از شاغلان حرف پزشکی ، منجر به  مسئولیت حرفه ای مرتکبین می گردد و به مجازات مقرر قانونی محکوم می شوند . </w:t>
      </w:r>
    </w:p>
    <w:p w:rsidR="001C7B79" w:rsidRDefault="0056178F" w:rsidP="007566B7">
      <w:pPr>
        <w:tabs>
          <w:tab w:val="left" w:pos="-46"/>
        </w:tabs>
        <w:spacing w:after="0" w:line="240" w:lineRule="auto"/>
        <w:contextualSpacing/>
        <w:jc w:val="both"/>
        <w:rPr>
          <w:sz w:val="28"/>
          <w:rtl/>
        </w:rPr>
      </w:pPr>
      <w:r>
        <w:rPr>
          <w:rFonts w:hint="cs"/>
          <w:sz w:val="28"/>
          <w:rtl/>
        </w:rPr>
        <w:t>طبق نظر غالب حقوقدانان ، تعهد</w:t>
      </w:r>
      <w:r w:rsidR="00C224C2">
        <w:rPr>
          <w:rFonts w:hint="cs"/>
          <w:sz w:val="28"/>
          <w:rtl/>
        </w:rPr>
        <w:t xml:space="preserve"> شاغلین حرف پزشکی</w:t>
      </w:r>
      <w:r w:rsidR="001C7B79">
        <w:rPr>
          <w:rFonts w:hint="cs"/>
          <w:sz w:val="28"/>
          <w:rtl/>
        </w:rPr>
        <w:t xml:space="preserve"> و وابسته </w:t>
      </w:r>
      <w:r>
        <w:rPr>
          <w:rFonts w:hint="cs"/>
          <w:sz w:val="28"/>
          <w:rtl/>
        </w:rPr>
        <w:t xml:space="preserve"> اعم از قراردادی یا</w:t>
      </w:r>
      <w:r w:rsidR="00793919">
        <w:rPr>
          <w:rFonts w:hint="cs"/>
          <w:sz w:val="28"/>
          <w:rtl/>
        </w:rPr>
        <w:t xml:space="preserve"> غیر قراردادی ، تعهد به وسیله یا تعهد به </w:t>
      </w:r>
      <w:r>
        <w:rPr>
          <w:rFonts w:hint="cs"/>
          <w:sz w:val="28"/>
          <w:rtl/>
        </w:rPr>
        <w:t xml:space="preserve">فعل است و مسئول دانستن </w:t>
      </w:r>
      <w:r w:rsidR="00C224C2">
        <w:rPr>
          <w:rFonts w:hint="cs"/>
          <w:sz w:val="28"/>
          <w:rtl/>
        </w:rPr>
        <w:t xml:space="preserve">حرف پزشکی </w:t>
      </w:r>
      <w:r w:rsidR="001C7B79">
        <w:rPr>
          <w:rFonts w:hint="cs"/>
          <w:sz w:val="28"/>
          <w:rtl/>
        </w:rPr>
        <w:t xml:space="preserve">و وابسته </w:t>
      </w:r>
      <w:r>
        <w:rPr>
          <w:rFonts w:hint="cs"/>
          <w:sz w:val="28"/>
          <w:rtl/>
        </w:rPr>
        <w:t xml:space="preserve">در مورد ضرر و زیان ناشی از اقدامی که بر اساس دانش و مهارت و توانایی انجام داده به نظر موجه و منطقی نمی رسد . این کار از از نظر اخلاقی و اجتماعی مذموم است و قدرت ابتکار و نوآوری را از </w:t>
      </w:r>
      <w:r w:rsidR="00C224C2">
        <w:rPr>
          <w:rFonts w:hint="cs"/>
          <w:sz w:val="28"/>
          <w:rtl/>
        </w:rPr>
        <w:t>آنها</w:t>
      </w:r>
      <w:r>
        <w:rPr>
          <w:rFonts w:hint="cs"/>
          <w:sz w:val="28"/>
          <w:rtl/>
        </w:rPr>
        <w:t xml:space="preserve"> سلب می کند </w:t>
      </w:r>
      <w:r w:rsidR="001C7B79">
        <w:rPr>
          <w:rFonts w:hint="cs"/>
          <w:sz w:val="28"/>
          <w:rtl/>
        </w:rPr>
        <w:t>.</w:t>
      </w:r>
    </w:p>
    <w:p w:rsidR="000478E7" w:rsidRDefault="00B62E14" w:rsidP="007566B7">
      <w:pPr>
        <w:tabs>
          <w:tab w:val="left" w:pos="-46"/>
        </w:tabs>
        <w:spacing w:after="0" w:line="240" w:lineRule="auto"/>
        <w:contextualSpacing/>
        <w:jc w:val="both"/>
        <w:rPr>
          <w:sz w:val="28"/>
          <w:rtl/>
        </w:rPr>
      </w:pPr>
      <w:r>
        <w:rPr>
          <w:rFonts w:hint="cs"/>
          <w:sz w:val="28"/>
          <w:rtl/>
        </w:rPr>
        <w:t>دیوان عالی کشور فرانسه در رای مورخ 8 دسامبر 1987 صراحتا</w:t>
      </w:r>
      <w:r w:rsidR="00802525">
        <w:rPr>
          <w:rFonts w:hint="cs"/>
          <w:sz w:val="28"/>
          <w:rtl/>
        </w:rPr>
        <w:t>َ</w:t>
      </w:r>
      <w:r>
        <w:rPr>
          <w:rFonts w:hint="cs"/>
          <w:sz w:val="28"/>
          <w:rtl/>
        </w:rPr>
        <w:t xml:space="preserve"> متعهد به وسیله بودن ماهیت تعهد حرف</w:t>
      </w:r>
      <w:r w:rsidR="001207FC">
        <w:rPr>
          <w:rFonts w:hint="cs"/>
          <w:sz w:val="28"/>
          <w:rtl/>
        </w:rPr>
        <w:t xml:space="preserve"> پزشکی را اعلام داشته است . ( </w:t>
      </w:r>
      <w:r>
        <w:rPr>
          <w:rFonts w:hint="cs"/>
          <w:sz w:val="28"/>
          <w:rtl/>
        </w:rPr>
        <w:t xml:space="preserve"> </w:t>
      </w:r>
      <w:r w:rsidR="001C7B79">
        <w:rPr>
          <w:rFonts w:hint="cs"/>
          <w:sz w:val="28"/>
          <w:rtl/>
        </w:rPr>
        <w:t xml:space="preserve">رای دیوان عالی </w:t>
      </w:r>
      <w:r w:rsidR="00824FE4">
        <w:rPr>
          <w:rFonts w:hint="cs"/>
          <w:sz w:val="28"/>
          <w:rtl/>
        </w:rPr>
        <w:t xml:space="preserve">کشور به </w:t>
      </w:r>
      <w:r>
        <w:rPr>
          <w:rFonts w:hint="cs"/>
          <w:sz w:val="28"/>
          <w:rtl/>
        </w:rPr>
        <w:t xml:space="preserve">نقل </w:t>
      </w:r>
      <w:r w:rsidR="001207FC">
        <w:rPr>
          <w:rFonts w:hint="cs"/>
          <w:sz w:val="28"/>
          <w:rtl/>
        </w:rPr>
        <w:t>از</w:t>
      </w:r>
      <w:r w:rsidR="00C224C2" w:rsidRPr="00C224C2">
        <w:rPr>
          <w:rFonts w:hint="cs"/>
          <w:sz w:val="28"/>
          <w:rtl/>
        </w:rPr>
        <w:t xml:space="preserve"> </w:t>
      </w:r>
      <w:r w:rsidR="00C224C2">
        <w:rPr>
          <w:rFonts w:hint="cs"/>
          <w:sz w:val="28"/>
          <w:rtl/>
        </w:rPr>
        <w:t>صالحی و فلاح ، 1392 : 82</w:t>
      </w:r>
      <w:r>
        <w:rPr>
          <w:rFonts w:hint="cs"/>
          <w:sz w:val="28"/>
          <w:rtl/>
        </w:rPr>
        <w:t>)</w:t>
      </w:r>
    </w:p>
    <w:p w:rsidR="00DC0E1D" w:rsidRDefault="00B62E14" w:rsidP="007566B7">
      <w:pPr>
        <w:tabs>
          <w:tab w:val="left" w:pos="-46"/>
        </w:tabs>
        <w:spacing w:after="0" w:line="240" w:lineRule="auto"/>
        <w:contextualSpacing/>
        <w:jc w:val="both"/>
        <w:rPr>
          <w:sz w:val="28"/>
          <w:rtl/>
        </w:rPr>
      </w:pPr>
      <w:r>
        <w:rPr>
          <w:rFonts w:hint="cs"/>
          <w:sz w:val="28"/>
          <w:rtl/>
        </w:rPr>
        <w:t xml:space="preserve">در حقوق ایران </w:t>
      </w:r>
      <w:r w:rsidR="005B2F4D">
        <w:rPr>
          <w:rFonts w:hint="cs"/>
          <w:sz w:val="28"/>
          <w:rtl/>
        </w:rPr>
        <w:t xml:space="preserve">به نظر می رسد تعهدات حرف پزشکی و وابسته </w:t>
      </w:r>
      <w:r w:rsidR="00824FE4">
        <w:rPr>
          <w:rFonts w:hint="cs"/>
          <w:sz w:val="28"/>
          <w:rtl/>
        </w:rPr>
        <w:t xml:space="preserve">از جمله پرستار </w:t>
      </w:r>
      <w:r w:rsidR="005B2F4D">
        <w:rPr>
          <w:rFonts w:hint="cs"/>
          <w:sz w:val="28"/>
          <w:rtl/>
        </w:rPr>
        <w:t>، علی الاصول تعهد به وسیله است . عنصر احتمال بر نتایج مراقبت های پرستاری ، سیط</w:t>
      </w:r>
      <w:r w:rsidR="00675DBB">
        <w:rPr>
          <w:rFonts w:hint="cs"/>
          <w:sz w:val="28"/>
          <w:rtl/>
        </w:rPr>
        <w:t>ر</w:t>
      </w:r>
      <w:r w:rsidR="005B2F4D">
        <w:rPr>
          <w:rFonts w:hint="cs"/>
          <w:sz w:val="28"/>
          <w:rtl/>
        </w:rPr>
        <w:t>ه افکنده است و در واقع ، نفس مراقبت موضوع تعهد است . پرستار متعهد به مراقبت های آگاهانه و منطبق با موازین علمی و عرفی است و تمام تلاش و سعی خود را در راه نزدیک شدن  به نتیجه مطلوب مطابق با امکانات</w:t>
      </w:r>
      <w:r w:rsidR="00824FE4">
        <w:rPr>
          <w:rFonts w:hint="cs"/>
          <w:sz w:val="28"/>
          <w:rtl/>
        </w:rPr>
        <w:t xml:space="preserve"> موجود به کار بندد ، </w:t>
      </w:r>
      <w:r w:rsidR="005B2F4D">
        <w:rPr>
          <w:rFonts w:hint="cs"/>
          <w:sz w:val="28"/>
          <w:rtl/>
        </w:rPr>
        <w:t xml:space="preserve">اما به هر حال بدتر شدن حال بیمار یا حتی فوت وی ، فی نفسه به معنای </w:t>
      </w:r>
      <w:r w:rsidR="001207FC">
        <w:rPr>
          <w:rFonts w:hint="cs"/>
          <w:sz w:val="28"/>
          <w:rtl/>
        </w:rPr>
        <w:t xml:space="preserve">نقض تعهد پرستار نمی باشد </w:t>
      </w:r>
      <w:r w:rsidR="00A73870">
        <w:rPr>
          <w:rFonts w:hint="cs"/>
          <w:sz w:val="28"/>
          <w:rtl/>
        </w:rPr>
        <w:t xml:space="preserve">. </w:t>
      </w:r>
    </w:p>
    <w:p w:rsidR="00D5032F" w:rsidRPr="009D3D69" w:rsidRDefault="00DC0E1D" w:rsidP="007566B7">
      <w:pPr>
        <w:pStyle w:val="Heading2"/>
        <w:bidi/>
        <w:jc w:val="both"/>
        <w:rPr>
          <w:rtl/>
        </w:rPr>
      </w:pPr>
      <w:bookmarkStart w:id="78" w:name="_Toc32146961"/>
      <w:r w:rsidRPr="009D3D69">
        <w:rPr>
          <w:rFonts w:hint="cs"/>
          <w:rtl/>
        </w:rPr>
        <w:t xml:space="preserve">2ـ3 ـ 2ـ </w:t>
      </w:r>
      <w:r w:rsidR="00123DE2" w:rsidRPr="009D3D69">
        <w:rPr>
          <w:rFonts w:hint="cs"/>
          <w:rtl/>
        </w:rPr>
        <w:t>تعهد به نتیجه</w:t>
      </w:r>
      <w:bookmarkEnd w:id="78"/>
    </w:p>
    <w:p w:rsidR="005B2F4D" w:rsidRDefault="00D5032F" w:rsidP="007566B7">
      <w:pPr>
        <w:tabs>
          <w:tab w:val="left" w:pos="-46"/>
        </w:tabs>
        <w:spacing w:after="0" w:line="240" w:lineRule="auto"/>
        <w:contextualSpacing/>
        <w:jc w:val="both"/>
        <w:rPr>
          <w:sz w:val="28"/>
          <w:rtl/>
        </w:rPr>
      </w:pPr>
      <w:r w:rsidRPr="00D5032F">
        <w:rPr>
          <w:rFonts w:hint="cs"/>
          <w:sz w:val="28"/>
          <w:rtl/>
        </w:rPr>
        <w:t>منظور از تعهد به نتیجه</w:t>
      </w:r>
      <w:r>
        <w:rPr>
          <w:rFonts w:hint="cs"/>
          <w:sz w:val="28"/>
          <w:rtl/>
        </w:rPr>
        <w:t xml:space="preserve"> این </w:t>
      </w:r>
      <w:r w:rsidRPr="00D5032F">
        <w:rPr>
          <w:rFonts w:hint="cs"/>
          <w:sz w:val="28"/>
          <w:rtl/>
        </w:rPr>
        <w:t xml:space="preserve">است </w:t>
      </w:r>
      <w:r>
        <w:rPr>
          <w:rFonts w:hint="cs"/>
          <w:sz w:val="28"/>
          <w:rtl/>
        </w:rPr>
        <w:t xml:space="preserve">که موضوع تعهد انجام عملی معین به منظور دستیابی به نتیجه مطلوب </w:t>
      </w:r>
      <w:r w:rsidRPr="00ED62BB">
        <w:rPr>
          <w:rFonts w:hint="cs"/>
          <w:sz w:val="28"/>
          <w:rtl/>
        </w:rPr>
        <w:t xml:space="preserve">باشد . به عبارتی دیگر </w:t>
      </w:r>
      <w:r w:rsidR="00803610">
        <w:rPr>
          <w:rFonts w:hint="cs"/>
          <w:sz w:val="28"/>
          <w:rtl/>
        </w:rPr>
        <w:t xml:space="preserve">اگر </w:t>
      </w:r>
      <w:r w:rsidRPr="00ED62BB">
        <w:rPr>
          <w:rFonts w:hint="cs"/>
          <w:sz w:val="28"/>
          <w:rtl/>
        </w:rPr>
        <w:t xml:space="preserve">پرستار حصول نتیجه را به عهده </w:t>
      </w:r>
      <w:r w:rsidR="00803610">
        <w:rPr>
          <w:rFonts w:hint="cs"/>
          <w:sz w:val="28"/>
          <w:rtl/>
        </w:rPr>
        <w:t xml:space="preserve">بگیرد همین که نتیجه مورد نظر به دست نیاید ، تعهد انجام نشده و تقصیر تحقق یافته است </w:t>
      </w:r>
      <w:r w:rsidR="0000677E">
        <w:rPr>
          <w:rFonts w:hint="cs"/>
          <w:sz w:val="28"/>
          <w:rtl/>
        </w:rPr>
        <w:t xml:space="preserve">و زیان ناشی از آن باید جبران شود مگر اینکه ثابت نماید که عدم انجام تعهد ناشی از حادثه خارجی است و به او مربوط نمی شود </w:t>
      </w:r>
      <w:r w:rsidRPr="00ED62BB">
        <w:rPr>
          <w:rFonts w:hint="cs"/>
          <w:sz w:val="28"/>
          <w:rtl/>
        </w:rPr>
        <w:t>.</w:t>
      </w:r>
      <w:r w:rsidR="005B2F4D" w:rsidRPr="00ED62BB">
        <w:rPr>
          <w:rFonts w:hint="cs"/>
          <w:sz w:val="28"/>
          <w:rtl/>
        </w:rPr>
        <w:t xml:space="preserve"> ( </w:t>
      </w:r>
      <w:r w:rsidR="0000677E">
        <w:rPr>
          <w:rFonts w:hint="cs"/>
          <w:sz w:val="28"/>
          <w:rtl/>
        </w:rPr>
        <w:t xml:space="preserve">کاتوزیان </w:t>
      </w:r>
      <w:r w:rsidR="001207FC">
        <w:rPr>
          <w:rFonts w:hint="cs"/>
          <w:sz w:val="28"/>
          <w:rtl/>
        </w:rPr>
        <w:t xml:space="preserve">، </w:t>
      </w:r>
      <w:r w:rsidR="0000677E">
        <w:rPr>
          <w:rFonts w:hint="cs"/>
          <w:sz w:val="28"/>
          <w:rtl/>
        </w:rPr>
        <w:t>1391</w:t>
      </w:r>
      <w:r w:rsidR="001207FC">
        <w:rPr>
          <w:rFonts w:hint="cs"/>
          <w:sz w:val="28"/>
          <w:rtl/>
        </w:rPr>
        <w:t xml:space="preserve"> ، ج 1</w:t>
      </w:r>
      <w:r w:rsidR="0000677E">
        <w:rPr>
          <w:rFonts w:hint="cs"/>
          <w:sz w:val="28"/>
          <w:rtl/>
        </w:rPr>
        <w:t xml:space="preserve"> : 108)</w:t>
      </w:r>
    </w:p>
    <w:p w:rsidR="00B944E1" w:rsidRDefault="00283DE4" w:rsidP="007566B7">
      <w:pPr>
        <w:tabs>
          <w:tab w:val="left" w:pos="-46"/>
        </w:tabs>
        <w:spacing w:after="0" w:line="240" w:lineRule="auto"/>
        <w:contextualSpacing/>
        <w:jc w:val="both"/>
        <w:rPr>
          <w:sz w:val="28"/>
          <w:rtl/>
        </w:rPr>
      </w:pPr>
      <w:r>
        <w:rPr>
          <w:rFonts w:hint="cs"/>
          <w:sz w:val="28"/>
          <w:rtl/>
        </w:rPr>
        <w:t>قانون مجازات اسلامی مصوب 1370 به تبع نظر مشهور فقهای امامیه</w:t>
      </w:r>
      <w:r w:rsidR="00675DBB">
        <w:rPr>
          <w:rStyle w:val="FootnoteReference"/>
          <w:sz w:val="28"/>
          <w:rtl/>
        </w:rPr>
        <w:footnoteReference w:id="31"/>
      </w:r>
      <w:r>
        <w:rPr>
          <w:rFonts w:hint="cs"/>
          <w:sz w:val="28"/>
          <w:rtl/>
        </w:rPr>
        <w:t xml:space="preserve"> تعهد پزشک را تعهد به نتیجه می دانست و پزشک را در قبال هر نوع خسارت مالی و جانی مسئول می دانست و ماده 319 قانون مجازات </w:t>
      </w:r>
      <w:r>
        <w:rPr>
          <w:rFonts w:hint="cs"/>
          <w:sz w:val="28"/>
          <w:rtl/>
        </w:rPr>
        <w:lastRenderedPageBreak/>
        <w:t xml:space="preserve">اسلامی مصوب 1370 را مبنای مسئولیت پزشک قرار می داد : « هر گاه طبیبی گر چه حاذق و متخصص باشد در معالجه هایی که شخصا انجام می دهد یا دستور آن را صادر می </w:t>
      </w:r>
      <w:r w:rsidR="00E711FC">
        <w:rPr>
          <w:rFonts w:hint="cs"/>
          <w:sz w:val="28"/>
          <w:rtl/>
        </w:rPr>
        <w:t xml:space="preserve">کند ، هر چند با اذن مریض یا ولی  او باشد ، باعث تلف جان یا یا نقص عضو یا خسارت مالی شود ضامن است . » </w:t>
      </w:r>
    </w:p>
    <w:p w:rsidR="00B944E1" w:rsidRDefault="00B944E1" w:rsidP="007566B7">
      <w:pPr>
        <w:tabs>
          <w:tab w:val="left" w:pos="-46"/>
        </w:tabs>
        <w:spacing w:after="0" w:line="240" w:lineRule="auto"/>
        <w:contextualSpacing/>
        <w:jc w:val="both"/>
        <w:rPr>
          <w:sz w:val="28"/>
          <w:rtl/>
        </w:rPr>
      </w:pPr>
      <w:r>
        <w:rPr>
          <w:rFonts w:hint="cs"/>
          <w:sz w:val="28"/>
          <w:rtl/>
        </w:rPr>
        <w:t xml:space="preserve">همچنین ماده 60 قانون مجازات اسلامی مصوب 1370 مقرر </w:t>
      </w:r>
      <w:r w:rsidR="00F85233">
        <w:rPr>
          <w:rFonts w:hint="cs"/>
          <w:sz w:val="28"/>
          <w:rtl/>
        </w:rPr>
        <w:t xml:space="preserve">می </w:t>
      </w:r>
      <w:r>
        <w:rPr>
          <w:rFonts w:hint="cs"/>
          <w:sz w:val="28"/>
          <w:rtl/>
        </w:rPr>
        <w:t xml:space="preserve">داشت : « چنانچه طبیب قبل از شروع درمان یا اعمال جراحی از مریض یا ولی او برائت حاصل نموده باشد ، ضامن خسارات مالی یا جانی یا نقص عضو نیست و در موارد فوری که اجازه گرفتن ممکن نباشد ، طبیب ضامن نمی باشد . »  </w:t>
      </w:r>
    </w:p>
    <w:p w:rsidR="00B944E1" w:rsidRDefault="00E711FC" w:rsidP="007566B7">
      <w:pPr>
        <w:tabs>
          <w:tab w:val="left" w:pos="-46"/>
        </w:tabs>
        <w:spacing w:after="0" w:line="240" w:lineRule="auto"/>
        <w:contextualSpacing/>
        <w:jc w:val="both"/>
        <w:rPr>
          <w:sz w:val="28"/>
          <w:rtl/>
        </w:rPr>
      </w:pPr>
      <w:r>
        <w:rPr>
          <w:rFonts w:hint="cs"/>
          <w:sz w:val="28"/>
          <w:rtl/>
        </w:rPr>
        <w:t xml:space="preserve">مفاد این </w:t>
      </w:r>
      <w:r w:rsidR="00B944E1">
        <w:rPr>
          <w:rFonts w:hint="cs"/>
          <w:sz w:val="28"/>
          <w:rtl/>
        </w:rPr>
        <w:t>مواد</w:t>
      </w:r>
      <w:r>
        <w:rPr>
          <w:rFonts w:hint="cs"/>
          <w:sz w:val="28"/>
          <w:rtl/>
        </w:rPr>
        <w:t xml:space="preserve"> تعهد پزشک را از تعهد به  مواظبت و سعی و تلاش( تعهد به وسیله ) تبدیل به تعهد به نتیجه نمود .</w:t>
      </w:r>
      <w:r w:rsidR="00B944E1">
        <w:rPr>
          <w:rFonts w:hint="cs"/>
          <w:sz w:val="28"/>
          <w:rtl/>
        </w:rPr>
        <w:t xml:space="preserve"> </w:t>
      </w:r>
      <w:r>
        <w:rPr>
          <w:rFonts w:hint="cs"/>
          <w:sz w:val="28"/>
          <w:rtl/>
        </w:rPr>
        <w:t xml:space="preserve">اطلاق </w:t>
      </w:r>
      <w:r w:rsidR="00B944E1">
        <w:rPr>
          <w:rFonts w:hint="cs"/>
          <w:sz w:val="28"/>
          <w:rtl/>
        </w:rPr>
        <w:t xml:space="preserve">مواد </w:t>
      </w:r>
      <w:r w:rsidR="00F85233">
        <w:rPr>
          <w:rFonts w:hint="cs"/>
          <w:sz w:val="28"/>
          <w:rtl/>
        </w:rPr>
        <w:t xml:space="preserve"> چنان مؤ</w:t>
      </w:r>
      <w:r>
        <w:rPr>
          <w:rFonts w:hint="cs"/>
          <w:sz w:val="28"/>
          <w:rtl/>
        </w:rPr>
        <w:t>کد بود که گویی مسئولیت پزشک مطلق است و اثبات بی تقصیری از این مسئولیت نمی کاهد و قرینه این ادعا این است که تاثیر حاذق بودن و تخصص پزشک را نادیده گرفته بود و هر خسارتی را که به فعل پزشک منتسب گردد وی را در برابر بیمار مسئول می دانست . ( شجاعپوریان ، 1389 : 180 )</w:t>
      </w:r>
      <w:r w:rsidR="00B944E1">
        <w:rPr>
          <w:rFonts w:hint="cs"/>
          <w:sz w:val="28"/>
          <w:rtl/>
        </w:rPr>
        <w:t xml:space="preserve"> اما این قاعده کلی طبق ماده 60 قانون مجازات اسلامی دو استثناء </w:t>
      </w:r>
      <w:r w:rsidR="00F85233">
        <w:rPr>
          <w:rFonts w:hint="cs"/>
          <w:sz w:val="28"/>
          <w:rtl/>
        </w:rPr>
        <w:t>داشت</w:t>
      </w:r>
      <w:r w:rsidR="00B944E1">
        <w:rPr>
          <w:rFonts w:hint="cs"/>
          <w:sz w:val="28"/>
          <w:rtl/>
        </w:rPr>
        <w:t xml:space="preserve"> :</w:t>
      </w:r>
    </w:p>
    <w:p w:rsidR="00AE6B99" w:rsidRDefault="00AE6B99" w:rsidP="007566B7">
      <w:pPr>
        <w:pStyle w:val="ListParagraph"/>
        <w:numPr>
          <w:ilvl w:val="0"/>
          <w:numId w:val="9"/>
        </w:numPr>
        <w:tabs>
          <w:tab w:val="left" w:pos="-46"/>
        </w:tabs>
        <w:spacing w:after="0" w:line="240" w:lineRule="auto"/>
        <w:ind w:left="0" w:firstLine="0"/>
        <w:jc w:val="both"/>
        <w:rPr>
          <w:sz w:val="28"/>
          <w:rtl/>
        </w:rPr>
      </w:pPr>
      <w:r w:rsidRPr="00AE6B99">
        <w:rPr>
          <w:rFonts w:hint="cs"/>
          <w:sz w:val="28"/>
          <w:rtl/>
        </w:rPr>
        <w:t>چنانچه طرفین بر عدم مسئولیت  پزشک توافق کنند یا در اصطلاح حقوقی پزشک از بیمار یا ولی او برائت</w:t>
      </w:r>
      <w:r>
        <w:rPr>
          <w:rFonts w:hint="cs"/>
          <w:sz w:val="28"/>
          <w:rtl/>
        </w:rPr>
        <w:t xml:space="preserve"> اخذ نموده باشد </w:t>
      </w:r>
    </w:p>
    <w:p w:rsidR="00B944E1" w:rsidRDefault="00AE6B99" w:rsidP="007566B7">
      <w:pPr>
        <w:tabs>
          <w:tab w:val="left" w:pos="-46"/>
        </w:tabs>
        <w:spacing w:after="0" w:line="240" w:lineRule="auto"/>
        <w:jc w:val="both"/>
        <w:rPr>
          <w:sz w:val="28"/>
          <w:rtl/>
        </w:rPr>
      </w:pPr>
      <w:r>
        <w:rPr>
          <w:rFonts w:hint="cs"/>
          <w:sz w:val="28"/>
          <w:rtl/>
        </w:rPr>
        <w:t>2-</w:t>
      </w:r>
      <w:r w:rsidRPr="00AE6B99">
        <w:rPr>
          <w:rFonts w:hint="cs"/>
          <w:sz w:val="28"/>
          <w:rtl/>
        </w:rPr>
        <w:t xml:space="preserve">در موارد فوریتهای پزشکی که قانونگذار آن را از علل موجهه جرم میداند . ( عباسی ، 1389 : 66 ) </w:t>
      </w:r>
      <w:r w:rsidR="00B944E1" w:rsidRPr="00AE6B99">
        <w:rPr>
          <w:rFonts w:hint="cs"/>
          <w:sz w:val="28"/>
          <w:rtl/>
        </w:rPr>
        <w:t xml:space="preserve"> </w:t>
      </w:r>
    </w:p>
    <w:p w:rsidR="00E711FC" w:rsidRPr="00ED62BB" w:rsidRDefault="00E711FC" w:rsidP="007566B7">
      <w:pPr>
        <w:tabs>
          <w:tab w:val="left" w:pos="-46"/>
        </w:tabs>
        <w:spacing w:after="0" w:line="240" w:lineRule="auto"/>
        <w:contextualSpacing/>
        <w:jc w:val="both"/>
        <w:rPr>
          <w:sz w:val="28"/>
          <w:rtl/>
        </w:rPr>
      </w:pPr>
      <w:r>
        <w:rPr>
          <w:rFonts w:hint="cs"/>
          <w:sz w:val="28"/>
          <w:rtl/>
        </w:rPr>
        <w:t xml:space="preserve">اما با تصویب قانون مجازات اسلامی مصوب 1392 </w:t>
      </w:r>
      <w:r w:rsidR="00AD5F80">
        <w:rPr>
          <w:rFonts w:hint="cs"/>
          <w:sz w:val="28"/>
          <w:rtl/>
        </w:rPr>
        <w:t>تقصیر به مبانی اثبات مسئولیت مدنی و حرفه ای صاحبان حرف پزشکی و وابسته اضافه شده است . به عبارت دیگر وفق این قانون اثبات تقصیر صاحبان</w:t>
      </w:r>
      <w:r w:rsidR="00B77B5D">
        <w:rPr>
          <w:rFonts w:hint="cs"/>
          <w:sz w:val="28"/>
          <w:rtl/>
        </w:rPr>
        <w:t xml:space="preserve"> </w:t>
      </w:r>
      <w:r w:rsidR="00AD5F80">
        <w:rPr>
          <w:rFonts w:hint="cs"/>
          <w:sz w:val="28"/>
          <w:rtl/>
        </w:rPr>
        <w:t>حرف پزشکی و وابسته ضرورت دارد . مضافا</w:t>
      </w:r>
      <w:r w:rsidR="00824FE4">
        <w:rPr>
          <w:rFonts w:hint="cs"/>
          <w:sz w:val="28"/>
          <w:rtl/>
        </w:rPr>
        <w:t>َ</w:t>
      </w:r>
      <w:r w:rsidR="00AD5F80">
        <w:rPr>
          <w:rFonts w:hint="cs"/>
          <w:sz w:val="28"/>
          <w:rtl/>
        </w:rPr>
        <w:t xml:space="preserve"> بر این که اخذ برائت آن منزلت رفیع پیشین را ندارد </w:t>
      </w:r>
      <w:r w:rsidR="00AE6B99">
        <w:rPr>
          <w:rFonts w:hint="cs"/>
          <w:sz w:val="28"/>
          <w:rtl/>
        </w:rPr>
        <w:t>؛ زیرا صاحبان حرف پزشکی و وابسته منحصر</w:t>
      </w:r>
      <w:r w:rsidR="00EA00C9">
        <w:rPr>
          <w:rFonts w:hint="cs"/>
          <w:sz w:val="28"/>
          <w:rtl/>
        </w:rPr>
        <w:t>َ</w:t>
      </w:r>
      <w:r w:rsidR="00AE6B99">
        <w:rPr>
          <w:rFonts w:hint="cs"/>
          <w:sz w:val="28"/>
          <w:rtl/>
        </w:rPr>
        <w:t xml:space="preserve">ا در صورت ارتکاب تقصیر در فرایند درمان ضامن خواهند بود .و در صورت عدم احرز تقصیر ، حتی در صورت عدم اخذ برائت مسئول دانستن آنها متعسر خواهد بود . </w:t>
      </w:r>
    </w:p>
    <w:p w:rsidR="00986208" w:rsidRDefault="00986208" w:rsidP="007566B7">
      <w:pPr>
        <w:pStyle w:val="FootnoteText"/>
        <w:jc w:val="both"/>
        <w:rPr>
          <w:sz w:val="28"/>
          <w:szCs w:val="28"/>
          <w:rtl/>
        </w:rPr>
      </w:pPr>
      <w:r>
        <w:rPr>
          <w:rFonts w:hint="cs"/>
          <w:sz w:val="28"/>
          <w:szCs w:val="28"/>
          <w:rtl/>
        </w:rPr>
        <w:t xml:space="preserve">و </w:t>
      </w:r>
      <w:r w:rsidRPr="00986208">
        <w:rPr>
          <w:rFonts w:hint="cs"/>
          <w:sz w:val="28"/>
          <w:szCs w:val="28"/>
          <w:rtl/>
        </w:rPr>
        <w:t>ماده 495 قانون مجازات اسلامی مصوب 1392</w:t>
      </w:r>
      <w:r w:rsidR="005746F4">
        <w:rPr>
          <w:rFonts w:hint="cs"/>
          <w:sz w:val="28"/>
          <w:szCs w:val="28"/>
          <w:rtl/>
        </w:rPr>
        <w:t xml:space="preserve"> که</w:t>
      </w:r>
      <w:r w:rsidRPr="00986208">
        <w:rPr>
          <w:rFonts w:hint="cs"/>
          <w:sz w:val="28"/>
          <w:szCs w:val="28"/>
          <w:rtl/>
        </w:rPr>
        <w:t xml:space="preserve"> مقرر می دارد : « هر گاه پزشک در معالجاتی که انجام می دهد موجب تلف یا صدمه بدنی گردد ، ضامن دیه است مگر آنکه عمل او مطابق مقررات پزشکی و موازین فنی باشد یا اینکه قبل از معالجه برائت گرفته باشد و مرتکب تقصیری هم نشود و چنانچه اخذ برائت از مریض به دلیل نابالغ بودن یا مجنون بودن او ، معتبر نباشد و یا تحصیل برائت از او به دلیل بیهوشی و مانند آن ممکن نگردد ، برائت از ولی مریض تحصیل می شود . </w:t>
      </w:r>
    </w:p>
    <w:p w:rsidR="00986208" w:rsidRDefault="00986208" w:rsidP="007566B7">
      <w:pPr>
        <w:pStyle w:val="FootnoteText"/>
        <w:jc w:val="both"/>
        <w:rPr>
          <w:sz w:val="28"/>
          <w:szCs w:val="28"/>
          <w:rtl/>
        </w:rPr>
      </w:pPr>
      <w:r w:rsidRPr="00986208">
        <w:rPr>
          <w:rFonts w:hint="cs"/>
          <w:sz w:val="28"/>
          <w:szCs w:val="28"/>
          <w:rtl/>
        </w:rPr>
        <w:t>تبصره 1- در صورت عدم قصور یا تقصیر پزشک  در علم و عمل برای وی ضمان وجود ندارد هرچند برائت اخذ کرده باشد .</w:t>
      </w:r>
    </w:p>
    <w:p w:rsidR="00001776" w:rsidRPr="00001776" w:rsidRDefault="00986208" w:rsidP="007566B7">
      <w:pPr>
        <w:tabs>
          <w:tab w:val="left" w:pos="-46"/>
        </w:tabs>
        <w:spacing w:after="0" w:line="240" w:lineRule="auto"/>
        <w:contextualSpacing/>
        <w:jc w:val="both"/>
        <w:rPr>
          <w:rFonts w:cs="Times New Roman"/>
          <w:sz w:val="28"/>
          <w:rtl/>
        </w:rPr>
      </w:pPr>
      <w:r w:rsidRPr="00986208">
        <w:rPr>
          <w:rFonts w:hint="cs"/>
          <w:sz w:val="28"/>
          <w:rtl/>
        </w:rPr>
        <w:t xml:space="preserve"> تبصره 2 </w:t>
      </w:r>
      <w:r w:rsidRPr="00986208">
        <w:rPr>
          <w:sz w:val="28"/>
          <w:rtl/>
        </w:rPr>
        <w:t>–</w:t>
      </w:r>
      <w:r w:rsidRPr="00986208">
        <w:rPr>
          <w:rFonts w:hint="cs"/>
          <w:sz w:val="28"/>
          <w:rtl/>
        </w:rPr>
        <w:t xml:space="preserve"> ولی بیمار اعم از ولی خاص است مانند پدر و ولی عام که مقام رهبری است . در موارد فقدان یا عدم دسترسی به به ولی خاص ، رئیس قوه قضاییه با استیذان از مقام رهبری و تفویض اختیار به دادستانهای مربوطه به اعطای برائت به طبیب اقدام می نماید .  » </w:t>
      </w:r>
      <w:r w:rsidR="005746F4">
        <w:rPr>
          <w:rFonts w:hint="cs"/>
          <w:sz w:val="28"/>
          <w:rtl/>
        </w:rPr>
        <w:t xml:space="preserve">نص این ماده </w:t>
      </w:r>
      <w:r w:rsidR="00001776">
        <w:rPr>
          <w:rFonts w:hint="cs"/>
          <w:sz w:val="28"/>
          <w:rtl/>
        </w:rPr>
        <w:t xml:space="preserve">و تبصره یک آن </w:t>
      </w:r>
      <w:r w:rsidR="005746F4">
        <w:rPr>
          <w:rFonts w:hint="cs"/>
          <w:sz w:val="28"/>
          <w:rtl/>
        </w:rPr>
        <w:t xml:space="preserve">حکایت از </w:t>
      </w:r>
      <w:r w:rsidR="005746F4">
        <w:rPr>
          <w:rFonts w:hint="cs"/>
          <w:sz w:val="28"/>
          <w:rtl/>
        </w:rPr>
        <w:lastRenderedPageBreak/>
        <w:t>تغییر بنیادین در نگرش مقنن نسبت به مسئولیت صاحبان حرف پزشکی و وابسته دارد . مقنن در قانون جدید مجازات اسلامی مصوب 1392 بر خلاف قانون مجازات اسل</w:t>
      </w:r>
      <w:r w:rsidR="008A6C7A">
        <w:rPr>
          <w:rFonts w:hint="cs"/>
          <w:sz w:val="28"/>
          <w:rtl/>
        </w:rPr>
        <w:t>ا</w:t>
      </w:r>
      <w:r w:rsidR="005746F4">
        <w:rPr>
          <w:rFonts w:hint="cs"/>
          <w:sz w:val="28"/>
          <w:rtl/>
        </w:rPr>
        <w:t xml:space="preserve">می مصوب 1370 این بار مفتون نظر مشهور فقها نشده است </w:t>
      </w:r>
      <w:r w:rsidR="008A6C7A">
        <w:rPr>
          <w:rFonts w:hint="cs"/>
          <w:sz w:val="28"/>
          <w:rtl/>
        </w:rPr>
        <w:t xml:space="preserve">و به نظر می رسد این ماده به تبعیت از نظر ابن ادریس و هم قطاران او تحریر یافته باشد </w:t>
      </w:r>
      <w:r w:rsidR="005746F4">
        <w:rPr>
          <w:rFonts w:hint="cs"/>
          <w:sz w:val="28"/>
          <w:rtl/>
        </w:rPr>
        <w:t>و به استناد صدر این ماده و تبصره 1 آن ، مسئولیت مطلق به مسئولیت مبتنی بر تقصیر تبدیل شده است و تعهد</w:t>
      </w:r>
      <w:r w:rsidR="00D56369" w:rsidRPr="00D56369">
        <w:rPr>
          <w:rFonts w:hint="cs"/>
          <w:sz w:val="28"/>
          <w:rtl/>
        </w:rPr>
        <w:t xml:space="preserve"> </w:t>
      </w:r>
      <w:r w:rsidR="00D56369">
        <w:rPr>
          <w:rFonts w:hint="cs"/>
          <w:sz w:val="28"/>
          <w:rtl/>
        </w:rPr>
        <w:t>صاحبان حرف پزشکی و وابسته</w:t>
      </w:r>
      <w:r w:rsidR="005746F4">
        <w:rPr>
          <w:rFonts w:hint="cs"/>
          <w:sz w:val="28"/>
          <w:rtl/>
        </w:rPr>
        <w:t xml:space="preserve"> یک تعهد به وسیله است و تنها در صورت ارتکاب تقصیر</w:t>
      </w:r>
      <w:r w:rsidR="00D56369">
        <w:rPr>
          <w:rFonts w:hint="cs"/>
          <w:sz w:val="28"/>
          <w:rtl/>
        </w:rPr>
        <w:t xml:space="preserve"> حرفه ای </w:t>
      </w:r>
      <w:r w:rsidR="005746F4">
        <w:rPr>
          <w:rFonts w:hint="cs"/>
          <w:sz w:val="28"/>
          <w:rtl/>
        </w:rPr>
        <w:t xml:space="preserve"> مسئولیت مدنی </w:t>
      </w:r>
      <w:r w:rsidR="00D56369">
        <w:rPr>
          <w:rFonts w:hint="cs"/>
          <w:sz w:val="28"/>
          <w:rtl/>
        </w:rPr>
        <w:t xml:space="preserve">و حرفه ای </w:t>
      </w:r>
      <w:r w:rsidR="005746F4">
        <w:rPr>
          <w:rFonts w:hint="cs"/>
          <w:sz w:val="28"/>
          <w:rtl/>
        </w:rPr>
        <w:t>دار</w:t>
      </w:r>
      <w:r w:rsidR="00D56369">
        <w:rPr>
          <w:rFonts w:hint="cs"/>
          <w:sz w:val="28"/>
          <w:rtl/>
        </w:rPr>
        <w:t>ن</w:t>
      </w:r>
      <w:r w:rsidR="005746F4">
        <w:rPr>
          <w:rFonts w:hint="cs"/>
          <w:sz w:val="28"/>
          <w:rtl/>
        </w:rPr>
        <w:t>د و در صورتیکه فرایند درمان مطابق موازین علمی و طبی انجام گرفته باشد ، ضامن خسارات وارده به بیمار یا اقربای او نخواه</w:t>
      </w:r>
      <w:r w:rsidR="00D56369">
        <w:rPr>
          <w:rFonts w:hint="cs"/>
          <w:sz w:val="28"/>
          <w:rtl/>
        </w:rPr>
        <w:t>ن</w:t>
      </w:r>
      <w:r w:rsidR="005746F4">
        <w:rPr>
          <w:rFonts w:hint="cs"/>
          <w:sz w:val="28"/>
          <w:rtl/>
        </w:rPr>
        <w:t xml:space="preserve">د بود . </w:t>
      </w:r>
      <w:r w:rsidR="001207FC">
        <w:rPr>
          <w:rFonts w:hint="cs"/>
          <w:sz w:val="28"/>
          <w:rtl/>
        </w:rPr>
        <w:t xml:space="preserve">( صالحی </w:t>
      </w:r>
      <w:r w:rsidR="008A6C7A">
        <w:rPr>
          <w:rFonts w:hint="cs"/>
          <w:sz w:val="28"/>
          <w:rtl/>
        </w:rPr>
        <w:t xml:space="preserve"> ، 1393 : 181-18</w:t>
      </w:r>
      <w:r w:rsidR="00001776">
        <w:rPr>
          <w:rFonts w:hint="cs"/>
          <w:sz w:val="28"/>
          <w:rtl/>
        </w:rPr>
        <w:t>2</w:t>
      </w:r>
      <w:r w:rsidR="00001776">
        <w:rPr>
          <w:rFonts w:cs="Times New Roman" w:hint="cs"/>
          <w:sz w:val="28"/>
          <w:rtl/>
        </w:rPr>
        <w:t>)</w:t>
      </w:r>
    </w:p>
    <w:p w:rsidR="005746F4" w:rsidRDefault="00D56369" w:rsidP="007566B7">
      <w:pPr>
        <w:pStyle w:val="FootnoteText"/>
        <w:jc w:val="both"/>
        <w:rPr>
          <w:sz w:val="28"/>
          <w:szCs w:val="28"/>
          <w:rtl/>
        </w:rPr>
      </w:pPr>
      <w:r>
        <w:rPr>
          <w:rFonts w:hint="cs"/>
          <w:sz w:val="28"/>
          <w:szCs w:val="28"/>
          <w:rtl/>
        </w:rPr>
        <w:t xml:space="preserve">بر خلاف قانون مجازات اسلامی مصوب 1370 ، </w:t>
      </w:r>
      <w:r w:rsidR="008A6C7A">
        <w:rPr>
          <w:rFonts w:hint="cs"/>
          <w:sz w:val="28"/>
          <w:szCs w:val="28"/>
          <w:rtl/>
        </w:rPr>
        <w:t>در</w:t>
      </w:r>
      <w:r w:rsidR="005746F4">
        <w:rPr>
          <w:rFonts w:hint="cs"/>
          <w:sz w:val="28"/>
          <w:szCs w:val="28"/>
          <w:rtl/>
        </w:rPr>
        <w:t xml:space="preserve"> قانون مجازت اسلامی مصوب 1392 </w:t>
      </w:r>
      <w:r w:rsidR="008A6C7A">
        <w:rPr>
          <w:rFonts w:hint="cs"/>
          <w:sz w:val="28"/>
          <w:szCs w:val="28"/>
          <w:rtl/>
        </w:rPr>
        <w:t xml:space="preserve">ماده 496 به خسارات بالتسبیب توسط پزشک اختصاص یافته است ،که </w:t>
      </w:r>
      <w:r w:rsidR="005746F4">
        <w:rPr>
          <w:rFonts w:hint="cs"/>
          <w:sz w:val="28"/>
          <w:szCs w:val="28"/>
          <w:rtl/>
        </w:rPr>
        <w:t xml:space="preserve">مقرر می دارد : « پزشک در معالجاتی که دستور انجام آن را به مریض یا پرستار و مانند آن صادر می نماید ، در صورت تلف یا صدمه بدنی ضامن است مگر آنکه مطابق ماده 495 این قانون عمل نماید. </w:t>
      </w:r>
    </w:p>
    <w:p w:rsidR="001F4F91" w:rsidRDefault="005746F4" w:rsidP="007566B7">
      <w:pPr>
        <w:tabs>
          <w:tab w:val="left" w:pos="-46"/>
        </w:tabs>
        <w:spacing w:after="0" w:line="240" w:lineRule="auto"/>
        <w:contextualSpacing/>
        <w:jc w:val="both"/>
        <w:rPr>
          <w:sz w:val="28"/>
          <w:rtl/>
        </w:rPr>
      </w:pPr>
      <w:r>
        <w:rPr>
          <w:rFonts w:hint="cs"/>
          <w:sz w:val="28"/>
          <w:rtl/>
        </w:rPr>
        <w:t xml:space="preserve">تبصره 1 </w:t>
      </w:r>
      <w:r>
        <w:rPr>
          <w:rFonts w:ascii="Times New Roman" w:hAnsi="Times New Roman" w:cs="Times New Roman" w:hint="cs"/>
          <w:sz w:val="28"/>
          <w:rtl/>
        </w:rPr>
        <w:t>–</w:t>
      </w:r>
      <w:r>
        <w:rPr>
          <w:rFonts w:hint="cs"/>
          <w:sz w:val="28"/>
          <w:rtl/>
        </w:rPr>
        <w:t xml:space="preserve"> در موارد مزبور هرگاه مریض یا پرستار بداند که دستور اشتباه است و موجب صدمه و تلف می شود و با وجود این به دستور عمل کند پزشک ضامن نیست بلکه صدمه و خسارت مستند به خود مریض یا پرستار است .</w:t>
      </w:r>
      <w:r w:rsidRPr="005746F4">
        <w:rPr>
          <w:rFonts w:hint="cs"/>
          <w:sz w:val="28"/>
          <w:rtl/>
        </w:rPr>
        <w:t xml:space="preserve"> </w:t>
      </w:r>
      <w:r>
        <w:rPr>
          <w:rFonts w:hint="cs"/>
          <w:sz w:val="28"/>
          <w:rtl/>
        </w:rPr>
        <w:t>»</w:t>
      </w:r>
      <w:r w:rsidR="008A6C7A">
        <w:rPr>
          <w:rFonts w:hint="cs"/>
          <w:sz w:val="28"/>
          <w:rtl/>
        </w:rPr>
        <w:t xml:space="preserve"> تبصره  یک این ماده قاعده ضمان سبب اقوی از مباشر است .</w:t>
      </w:r>
    </w:p>
    <w:p w:rsidR="00F85233" w:rsidRPr="00A73870" w:rsidRDefault="00EA00C9" w:rsidP="007566B7">
      <w:pPr>
        <w:tabs>
          <w:tab w:val="left" w:pos="-46"/>
        </w:tabs>
        <w:spacing w:after="0" w:line="240" w:lineRule="auto"/>
        <w:contextualSpacing/>
        <w:jc w:val="both"/>
        <w:rPr>
          <w:color w:val="000000"/>
          <w:sz w:val="28"/>
          <w:rtl/>
        </w:rPr>
      </w:pPr>
      <w:r w:rsidRPr="00EA00C9">
        <w:rPr>
          <w:rFonts w:hint="cs"/>
          <w:color w:val="000000"/>
          <w:sz w:val="28"/>
          <w:rtl/>
        </w:rPr>
        <w:t>به نظر می</w:t>
      </w:r>
      <w:r w:rsidR="00824FE4">
        <w:rPr>
          <w:rFonts w:hint="cs"/>
          <w:color w:val="000000"/>
          <w:sz w:val="28"/>
          <w:rtl/>
        </w:rPr>
        <w:t xml:space="preserve"> </w:t>
      </w:r>
      <w:r w:rsidRPr="00EA00C9">
        <w:rPr>
          <w:rFonts w:hint="cs"/>
          <w:color w:val="000000"/>
          <w:sz w:val="28"/>
          <w:rtl/>
        </w:rPr>
        <w:t>رسد در مورد برخی ازاعمال پرستاري</w:t>
      </w:r>
      <w:r>
        <w:rPr>
          <w:rFonts w:hint="cs"/>
          <w:color w:val="000000"/>
          <w:sz w:val="28"/>
          <w:rtl/>
        </w:rPr>
        <w:t xml:space="preserve"> </w:t>
      </w:r>
      <w:r w:rsidRPr="00EA00C9">
        <w:rPr>
          <w:rFonts w:hint="cs"/>
          <w:color w:val="000000"/>
          <w:sz w:val="28"/>
          <w:rtl/>
        </w:rPr>
        <w:t>، به دلیل پیشرفت علم و دسترسی انسان به فناوريهاي نوین،</w:t>
      </w:r>
      <w:r w:rsidR="00824FE4">
        <w:rPr>
          <w:color w:val="000000"/>
          <w:sz w:val="28"/>
        </w:rPr>
        <w:t xml:space="preserve"> </w:t>
      </w:r>
      <w:r w:rsidRPr="00EA00C9">
        <w:rPr>
          <w:rFonts w:hint="cs"/>
          <w:color w:val="000000"/>
          <w:sz w:val="28"/>
          <w:rtl/>
        </w:rPr>
        <w:t>وضعیتی به وجود آمده که نتایج قطعی قابل دستیابی است و عدم تحقق نتیجه</w:t>
      </w:r>
      <w:r>
        <w:rPr>
          <w:rFonts w:hint="cs"/>
          <w:color w:val="000000"/>
          <w:sz w:val="28"/>
          <w:rtl/>
        </w:rPr>
        <w:t xml:space="preserve"> </w:t>
      </w:r>
      <w:r w:rsidRPr="00EA00C9">
        <w:rPr>
          <w:rFonts w:hint="cs"/>
          <w:color w:val="000000"/>
          <w:sz w:val="28"/>
          <w:rtl/>
        </w:rPr>
        <w:t>،</w:t>
      </w:r>
      <w:r>
        <w:rPr>
          <w:color w:val="000000"/>
          <w:sz w:val="28"/>
        </w:rPr>
        <w:t xml:space="preserve"> </w:t>
      </w:r>
      <w:r w:rsidR="00824FE4">
        <w:rPr>
          <w:rFonts w:hint="cs"/>
          <w:color w:val="000000"/>
          <w:sz w:val="28"/>
          <w:rtl/>
        </w:rPr>
        <w:t>اماره بر قص</w:t>
      </w:r>
      <w:r w:rsidRPr="00EA00C9">
        <w:rPr>
          <w:rFonts w:hint="cs"/>
          <w:color w:val="000000"/>
          <w:sz w:val="28"/>
          <w:rtl/>
        </w:rPr>
        <w:t>ور و نقض تعهدات پرستاري خواهد بود، بنابراین در این موارد</w:t>
      </w:r>
      <w:r>
        <w:rPr>
          <w:rFonts w:hint="cs"/>
          <w:color w:val="000000"/>
          <w:sz w:val="28"/>
          <w:rtl/>
        </w:rPr>
        <w:t xml:space="preserve"> </w:t>
      </w:r>
      <w:r w:rsidR="00824FE4">
        <w:rPr>
          <w:rFonts w:hint="cs"/>
          <w:color w:val="000000"/>
          <w:sz w:val="28"/>
          <w:rtl/>
        </w:rPr>
        <w:t>برخلاف اص</w:t>
      </w:r>
      <w:r w:rsidRPr="00EA00C9">
        <w:rPr>
          <w:rFonts w:hint="cs"/>
          <w:color w:val="000000"/>
          <w:sz w:val="28"/>
          <w:rtl/>
        </w:rPr>
        <w:t>ل، تعهدات پرستار، تعهد به نتیجه خواهد بود؛ مانند تزریقات ساده</w:t>
      </w:r>
      <w:r w:rsidR="00824FE4">
        <w:rPr>
          <w:color w:val="000000"/>
          <w:sz w:val="28"/>
        </w:rPr>
        <w:t xml:space="preserve"> </w:t>
      </w:r>
      <w:r w:rsidR="00824FE4">
        <w:rPr>
          <w:rFonts w:hint="cs"/>
          <w:color w:val="000000"/>
          <w:sz w:val="28"/>
          <w:rtl/>
        </w:rPr>
        <w:t xml:space="preserve">و افشای اسرار بیماران </w:t>
      </w:r>
    </w:p>
    <w:p w:rsidR="00E40C47" w:rsidRDefault="00DC0E1D" w:rsidP="007566B7">
      <w:pPr>
        <w:pStyle w:val="Heading2"/>
        <w:bidi/>
        <w:spacing w:before="0" w:beforeAutospacing="0" w:after="0" w:afterAutospacing="0"/>
        <w:jc w:val="both"/>
        <w:rPr>
          <w:rtl/>
        </w:rPr>
      </w:pPr>
      <w:bookmarkStart w:id="79" w:name="_Toc32146962"/>
      <w:r w:rsidRPr="00DC0E1D">
        <w:rPr>
          <w:rFonts w:hint="cs"/>
          <w:rtl/>
        </w:rPr>
        <w:t>2ـ4ـ</w:t>
      </w:r>
      <w:r w:rsidR="00E40C47" w:rsidRPr="00DC0E1D">
        <w:rPr>
          <w:rFonts w:hint="cs"/>
          <w:rtl/>
        </w:rPr>
        <w:t xml:space="preserve"> </w:t>
      </w:r>
      <w:r w:rsidR="00671EAF" w:rsidRPr="00DC0E1D">
        <w:rPr>
          <w:rFonts w:hint="cs"/>
          <w:rtl/>
        </w:rPr>
        <w:t>ارکان مسئولیت حرفه ای پرستار</w:t>
      </w:r>
      <w:r w:rsidR="00FD745A">
        <w:rPr>
          <w:rFonts w:hint="cs"/>
          <w:rtl/>
        </w:rPr>
        <w:t>ان</w:t>
      </w:r>
      <w:bookmarkEnd w:id="79"/>
      <w:r w:rsidR="00671EAF" w:rsidRPr="00DC0E1D">
        <w:rPr>
          <w:rFonts w:hint="cs"/>
          <w:rtl/>
        </w:rPr>
        <w:t xml:space="preserve"> </w:t>
      </w:r>
    </w:p>
    <w:p w:rsidR="00F222FE" w:rsidRDefault="00F222FE" w:rsidP="007566B7">
      <w:pPr>
        <w:spacing w:after="0" w:line="240" w:lineRule="auto"/>
        <w:jc w:val="both"/>
        <w:rPr>
          <w:rtl/>
        </w:rPr>
      </w:pPr>
      <w:r>
        <w:rPr>
          <w:rFonts w:hint="cs"/>
          <w:rtl/>
        </w:rPr>
        <w:t xml:space="preserve">برای تحقق مسئولیت در همه حال وجود سه عنصر ضرورت دارد که سه عنصر زیر را در حرفه خاص پرستاری مورد بررسی قرار می دهیم : </w:t>
      </w:r>
    </w:p>
    <w:p w:rsidR="00F222FE" w:rsidRDefault="00F222FE" w:rsidP="007566B7">
      <w:pPr>
        <w:pStyle w:val="ListParagraph"/>
        <w:numPr>
          <w:ilvl w:val="0"/>
          <w:numId w:val="22"/>
        </w:numPr>
        <w:spacing w:after="0" w:line="240" w:lineRule="auto"/>
        <w:ind w:left="0" w:firstLine="0"/>
        <w:jc w:val="both"/>
      </w:pPr>
      <w:r>
        <w:rPr>
          <w:rFonts w:hint="cs"/>
          <w:rtl/>
        </w:rPr>
        <w:t>ورود ضرر ( تحقق خسارت )</w:t>
      </w:r>
    </w:p>
    <w:p w:rsidR="00F222FE" w:rsidRDefault="00F222FE" w:rsidP="007566B7">
      <w:pPr>
        <w:pStyle w:val="ListParagraph"/>
        <w:numPr>
          <w:ilvl w:val="0"/>
          <w:numId w:val="22"/>
        </w:numPr>
        <w:spacing w:after="0" w:line="240" w:lineRule="auto"/>
        <w:ind w:left="0" w:firstLine="0"/>
        <w:jc w:val="both"/>
      </w:pPr>
      <w:r>
        <w:rPr>
          <w:rFonts w:hint="cs"/>
          <w:rtl/>
        </w:rPr>
        <w:t>ارتکاب فعل زیانبار یا خطا</w:t>
      </w:r>
      <w:r w:rsidR="00CE385B">
        <w:rPr>
          <w:rFonts w:hint="cs"/>
          <w:rtl/>
        </w:rPr>
        <w:t>ی</w:t>
      </w:r>
      <w:r>
        <w:rPr>
          <w:rFonts w:hint="cs"/>
          <w:rtl/>
        </w:rPr>
        <w:t>ی که پرستار مرتکب می گردد .</w:t>
      </w:r>
    </w:p>
    <w:p w:rsidR="00F222FE" w:rsidRPr="00DC0E1D" w:rsidRDefault="00F222FE" w:rsidP="007566B7">
      <w:pPr>
        <w:pStyle w:val="ListParagraph"/>
        <w:numPr>
          <w:ilvl w:val="0"/>
          <w:numId w:val="22"/>
        </w:numPr>
        <w:spacing w:after="0" w:line="240" w:lineRule="auto"/>
        <w:ind w:left="0" w:firstLine="0"/>
        <w:jc w:val="both"/>
        <w:rPr>
          <w:rtl/>
        </w:rPr>
      </w:pPr>
      <w:r>
        <w:rPr>
          <w:rFonts w:hint="cs"/>
          <w:rtl/>
        </w:rPr>
        <w:t xml:space="preserve">رابطه سببیت بین فعل پرستار و خسارتی که وارد شده است . </w:t>
      </w:r>
    </w:p>
    <w:p w:rsidR="00476656" w:rsidRPr="00DC0E1D" w:rsidRDefault="006A3C45" w:rsidP="007566B7">
      <w:pPr>
        <w:pStyle w:val="Heading2"/>
        <w:bidi/>
        <w:jc w:val="both"/>
        <w:rPr>
          <w:rtl/>
        </w:rPr>
      </w:pPr>
      <w:bookmarkStart w:id="80" w:name="_Toc32146963"/>
      <w:r>
        <w:rPr>
          <w:rFonts w:hint="cs"/>
          <w:rtl/>
        </w:rPr>
        <w:t xml:space="preserve">2ـ 4 </w:t>
      </w:r>
      <w:r w:rsidR="00DC0E1D" w:rsidRPr="00DC0E1D">
        <w:rPr>
          <w:rFonts w:hint="cs"/>
          <w:rtl/>
        </w:rPr>
        <w:t>ـ</w:t>
      </w:r>
      <w:r w:rsidR="00F222FE">
        <w:rPr>
          <w:rFonts w:hint="cs"/>
          <w:rtl/>
        </w:rPr>
        <w:t>1</w:t>
      </w:r>
      <w:r>
        <w:rPr>
          <w:rFonts w:hint="cs"/>
          <w:rtl/>
        </w:rPr>
        <w:t xml:space="preserve"> ـ </w:t>
      </w:r>
      <w:r w:rsidR="00DC0E1D" w:rsidRPr="00DC0E1D">
        <w:rPr>
          <w:rFonts w:hint="cs"/>
          <w:rtl/>
        </w:rPr>
        <w:t xml:space="preserve"> </w:t>
      </w:r>
      <w:r w:rsidR="00974520">
        <w:rPr>
          <w:rFonts w:hint="cs"/>
          <w:rtl/>
        </w:rPr>
        <w:t xml:space="preserve">تحقق خسارت </w:t>
      </w:r>
      <w:r w:rsidR="00F222FE">
        <w:rPr>
          <w:rFonts w:hint="cs"/>
          <w:rtl/>
        </w:rPr>
        <w:t xml:space="preserve"> ( </w:t>
      </w:r>
      <w:r w:rsidR="00974520">
        <w:rPr>
          <w:rFonts w:hint="cs"/>
          <w:rtl/>
        </w:rPr>
        <w:t>ورود ضرر</w:t>
      </w:r>
      <w:r w:rsidR="00F222FE">
        <w:rPr>
          <w:rFonts w:hint="cs"/>
          <w:rtl/>
        </w:rPr>
        <w:t xml:space="preserve"> )</w:t>
      </w:r>
      <w:bookmarkEnd w:id="80"/>
    </w:p>
    <w:p w:rsidR="00671EAF" w:rsidRDefault="00476656" w:rsidP="007566B7">
      <w:pPr>
        <w:spacing w:after="0" w:line="240" w:lineRule="auto"/>
        <w:jc w:val="both"/>
        <w:rPr>
          <w:sz w:val="28"/>
          <w:rtl/>
        </w:rPr>
      </w:pPr>
      <w:r w:rsidRPr="00476656">
        <w:rPr>
          <w:rFonts w:hint="cs"/>
          <w:sz w:val="28"/>
          <w:rtl/>
        </w:rPr>
        <w:t xml:space="preserve">واژه خسارت در لغت به معنی « ضرر کردن ، زیان بردن ، زیان دیدن » آمده است </w:t>
      </w:r>
      <w:r>
        <w:rPr>
          <w:rFonts w:hint="cs"/>
          <w:sz w:val="28"/>
          <w:rtl/>
        </w:rPr>
        <w:t>. ( عمید ، 1381</w:t>
      </w:r>
      <w:r w:rsidR="00A256EA">
        <w:rPr>
          <w:rFonts w:hint="cs"/>
          <w:sz w:val="28"/>
          <w:rtl/>
        </w:rPr>
        <w:t>، ج 1</w:t>
      </w:r>
      <w:r>
        <w:rPr>
          <w:rFonts w:hint="cs"/>
          <w:sz w:val="28"/>
          <w:rtl/>
        </w:rPr>
        <w:t xml:space="preserve"> : 857  ) </w:t>
      </w:r>
      <w:r w:rsidRPr="00476656">
        <w:rPr>
          <w:rFonts w:hint="cs"/>
          <w:sz w:val="28"/>
          <w:rtl/>
        </w:rPr>
        <w:t xml:space="preserve">و ضرر به معنای « گزند ، نقصان ، تنگی و بدحالی و زیان » </w:t>
      </w:r>
      <w:r>
        <w:rPr>
          <w:rFonts w:hint="cs"/>
          <w:sz w:val="28"/>
          <w:rtl/>
        </w:rPr>
        <w:t>آ</w:t>
      </w:r>
      <w:r w:rsidRPr="00476656">
        <w:rPr>
          <w:rFonts w:hint="cs"/>
          <w:sz w:val="28"/>
          <w:rtl/>
        </w:rPr>
        <w:t xml:space="preserve">مده است </w:t>
      </w:r>
      <w:r>
        <w:rPr>
          <w:rFonts w:hint="cs"/>
          <w:sz w:val="28"/>
          <w:rtl/>
        </w:rPr>
        <w:t>.</w:t>
      </w:r>
      <w:r w:rsidR="00671EAF" w:rsidRPr="00476656">
        <w:rPr>
          <w:rFonts w:hint="cs"/>
          <w:sz w:val="28"/>
          <w:rtl/>
        </w:rPr>
        <w:t xml:space="preserve"> </w:t>
      </w:r>
      <w:r>
        <w:rPr>
          <w:rFonts w:hint="cs"/>
          <w:sz w:val="28"/>
          <w:rtl/>
        </w:rPr>
        <w:t xml:space="preserve">( </w:t>
      </w:r>
      <w:r w:rsidR="006842CB">
        <w:rPr>
          <w:rFonts w:hint="cs"/>
          <w:sz w:val="28"/>
          <w:rtl/>
        </w:rPr>
        <w:t>عمید ، 1381 ، ج 2 : 1380</w:t>
      </w:r>
      <w:r>
        <w:rPr>
          <w:rFonts w:hint="cs"/>
          <w:sz w:val="28"/>
          <w:rtl/>
        </w:rPr>
        <w:t>)</w:t>
      </w:r>
    </w:p>
    <w:p w:rsidR="00476656" w:rsidRDefault="00A81495" w:rsidP="007566B7">
      <w:pPr>
        <w:spacing w:after="0" w:line="240" w:lineRule="auto"/>
        <w:jc w:val="both"/>
        <w:rPr>
          <w:sz w:val="28"/>
          <w:rtl/>
        </w:rPr>
      </w:pPr>
      <w:r>
        <w:rPr>
          <w:rFonts w:hint="cs"/>
          <w:sz w:val="28"/>
          <w:rtl/>
        </w:rPr>
        <w:lastRenderedPageBreak/>
        <w:t xml:space="preserve">در اصطلاح حقوقدانان </w:t>
      </w:r>
      <w:r w:rsidR="00476656">
        <w:rPr>
          <w:rFonts w:hint="cs"/>
          <w:sz w:val="28"/>
          <w:rtl/>
        </w:rPr>
        <w:t>مفهوم ضرر یا خسارت عبارت است از : « هر جا که نقصی در اموال ایجاد شود یا منفعت مسلمی از دست برود یا به سلامت و حیثیت شخص لطمه ای وارد گردد می گوین</w:t>
      </w:r>
      <w:r w:rsidR="00A73870">
        <w:rPr>
          <w:rFonts w:hint="cs"/>
          <w:sz w:val="28"/>
          <w:rtl/>
        </w:rPr>
        <w:t>د ضرری به بار آمده است . » ( کات</w:t>
      </w:r>
      <w:r w:rsidR="00476656">
        <w:rPr>
          <w:rFonts w:hint="cs"/>
          <w:sz w:val="28"/>
          <w:rtl/>
        </w:rPr>
        <w:t>وزیان ، 1390: 38 )</w:t>
      </w:r>
    </w:p>
    <w:p w:rsidR="00727BA8" w:rsidRDefault="00A81495" w:rsidP="007566B7">
      <w:pPr>
        <w:spacing w:after="0" w:line="240" w:lineRule="auto"/>
        <w:jc w:val="both"/>
        <w:rPr>
          <w:sz w:val="28"/>
          <w:rtl/>
        </w:rPr>
      </w:pPr>
      <w:r>
        <w:rPr>
          <w:rFonts w:hint="cs"/>
          <w:sz w:val="28"/>
          <w:rtl/>
        </w:rPr>
        <w:t>لازمه مسئول شناختن پزشک ، پرستار یا هر یک از صاحبان حرف پزشکی این است که اولا</w:t>
      </w:r>
      <w:r w:rsidR="00CE385B">
        <w:rPr>
          <w:rFonts w:hint="cs"/>
          <w:sz w:val="28"/>
          <w:rtl/>
        </w:rPr>
        <w:t>َ</w:t>
      </w:r>
      <w:r>
        <w:rPr>
          <w:rFonts w:hint="cs"/>
          <w:sz w:val="28"/>
          <w:rtl/>
        </w:rPr>
        <w:t xml:space="preserve"> ، مرتکب فعل  یا ترک فعل شوند با اوامر و نواهی قانونگذار مغایرت داشته باشد . ثانیا</w:t>
      </w:r>
      <w:r w:rsidR="00CE385B">
        <w:rPr>
          <w:rFonts w:hint="cs"/>
          <w:sz w:val="28"/>
          <w:rtl/>
        </w:rPr>
        <w:t>َ</w:t>
      </w:r>
      <w:r>
        <w:rPr>
          <w:rFonts w:hint="cs"/>
          <w:sz w:val="28"/>
          <w:rtl/>
        </w:rPr>
        <w:t xml:space="preserve"> ، سبب تحقق خسارت یا ورود ضرر قابل اثبات به بیمار گردد .این ضرر ها ممکن است در قالب ضرر های مادی ، معنوی</w:t>
      </w:r>
      <w:r w:rsidR="00727BA8">
        <w:rPr>
          <w:rFonts w:hint="cs"/>
          <w:sz w:val="28"/>
          <w:rtl/>
        </w:rPr>
        <w:t xml:space="preserve"> یا جسمانی به بیمار متجلی گردد که مورد بررسی قرار می گیرد :</w:t>
      </w:r>
      <w:r>
        <w:rPr>
          <w:rFonts w:hint="cs"/>
          <w:sz w:val="28"/>
          <w:rtl/>
        </w:rPr>
        <w:t xml:space="preserve"> </w:t>
      </w:r>
    </w:p>
    <w:p w:rsidR="003824A0" w:rsidRPr="00C57E34" w:rsidRDefault="00DC0E1D" w:rsidP="007566B7">
      <w:pPr>
        <w:pStyle w:val="Heading2"/>
        <w:bidi/>
        <w:jc w:val="both"/>
        <w:rPr>
          <w:rtl/>
        </w:rPr>
      </w:pPr>
      <w:bookmarkStart w:id="81" w:name="_Toc32146964"/>
      <w:r w:rsidRPr="00C57E34">
        <w:rPr>
          <w:rFonts w:hint="cs"/>
          <w:rtl/>
        </w:rPr>
        <w:t xml:space="preserve">2ـ </w:t>
      </w:r>
      <w:r w:rsidR="006A3C45" w:rsidRPr="00C57E34">
        <w:rPr>
          <w:rFonts w:hint="cs"/>
          <w:rtl/>
        </w:rPr>
        <w:t>4</w:t>
      </w:r>
      <w:r w:rsidRPr="00C57E34">
        <w:rPr>
          <w:rFonts w:hint="cs"/>
          <w:rtl/>
        </w:rPr>
        <w:t xml:space="preserve"> ـ </w:t>
      </w:r>
      <w:r w:rsidR="00CE385B">
        <w:rPr>
          <w:rFonts w:hint="cs"/>
          <w:rtl/>
        </w:rPr>
        <w:t>1</w:t>
      </w:r>
      <w:r w:rsidRPr="00C57E34">
        <w:rPr>
          <w:rFonts w:hint="cs"/>
          <w:rtl/>
        </w:rPr>
        <w:t xml:space="preserve">ـ </w:t>
      </w:r>
      <w:r w:rsidR="006A3C45" w:rsidRPr="00C57E34">
        <w:rPr>
          <w:rFonts w:hint="cs"/>
          <w:rtl/>
        </w:rPr>
        <w:t xml:space="preserve">1ـ </w:t>
      </w:r>
      <w:r w:rsidR="00A81495" w:rsidRPr="00C57E34">
        <w:rPr>
          <w:rFonts w:hint="cs"/>
          <w:rtl/>
        </w:rPr>
        <w:t>خسارت</w:t>
      </w:r>
      <w:r w:rsidR="00B86604" w:rsidRPr="00C57E34">
        <w:rPr>
          <w:rFonts w:hint="cs"/>
          <w:rtl/>
        </w:rPr>
        <w:t xml:space="preserve"> </w:t>
      </w:r>
      <w:r w:rsidR="00A20F59" w:rsidRPr="00C57E34">
        <w:rPr>
          <w:rFonts w:hint="cs"/>
          <w:rtl/>
        </w:rPr>
        <w:t>جسمانی یا بدنی</w:t>
      </w:r>
      <w:bookmarkEnd w:id="81"/>
      <w:r w:rsidR="00B86604" w:rsidRPr="00C57E34">
        <w:rPr>
          <w:rFonts w:hint="cs"/>
          <w:rtl/>
        </w:rPr>
        <w:t xml:space="preserve"> </w:t>
      </w:r>
    </w:p>
    <w:p w:rsidR="00A34B8B" w:rsidRDefault="00A15646" w:rsidP="007566B7">
      <w:pPr>
        <w:spacing w:after="0" w:line="240" w:lineRule="auto"/>
        <w:jc w:val="both"/>
        <w:rPr>
          <w:sz w:val="28"/>
          <w:rtl/>
        </w:rPr>
      </w:pPr>
      <w:r>
        <w:rPr>
          <w:rFonts w:hint="cs"/>
          <w:sz w:val="28"/>
          <w:rtl/>
        </w:rPr>
        <w:t>منظور از صدمات ج</w:t>
      </w:r>
      <w:r w:rsidR="00A81495">
        <w:rPr>
          <w:rFonts w:hint="cs"/>
          <w:sz w:val="28"/>
          <w:rtl/>
        </w:rPr>
        <w:t xml:space="preserve">سمانی </w:t>
      </w:r>
      <w:r w:rsidR="003824A0">
        <w:rPr>
          <w:rFonts w:hint="cs"/>
          <w:sz w:val="28"/>
          <w:rtl/>
        </w:rPr>
        <w:t>عبارت است از ضرری که به حیات بیمار یا سلامت او وارد می آید. این نوع ضرر ممکن است به صورت ایراد جراحت ، ایجاد بیماری ، نقص عضو از کار افتادگی دائم و موقت و سرانجام به فوت بیمار متجلی گردد .</w:t>
      </w:r>
      <w:r w:rsidR="00125C95">
        <w:rPr>
          <w:rFonts w:hint="cs"/>
          <w:sz w:val="28"/>
          <w:rtl/>
        </w:rPr>
        <w:t xml:space="preserve">( شجاعپوریان ، 1389 : 342 )  </w:t>
      </w:r>
      <w:r w:rsidR="003824A0">
        <w:rPr>
          <w:rFonts w:hint="cs"/>
          <w:sz w:val="28"/>
          <w:rtl/>
        </w:rPr>
        <w:t xml:space="preserve"> </w:t>
      </w:r>
      <w:r w:rsidR="00A34B8B">
        <w:rPr>
          <w:rFonts w:hint="cs"/>
          <w:sz w:val="28"/>
          <w:rtl/>
        </w:rPr>
        <w:t xml:space="preserve">برای مثال ، پرستاری که بدون کنترل فشارخون بیمار اقدام به تزریق مرفین می نماید و در نتیجه منجر به </w:t>
      </w:r>
      <w:r w:rsidR="004303DF">
        <w:rPr>
          <w:rFonts w:hint="cs"/>
          <w:sz w:val="28"/>
          <w:rtl/>
        </w:rPr>
        <w:t>صدمه به بیمار می گردد</w:t>
      </w:r>
      <w:r w:rsidR="009F3E93">
        <w:rPr>
          <w:rFonts w:hint="cs"/>
          <w:sz w:val="28"/>
          <w:rtl/>
        </w:rPr>
        <w:t xml:space="preserve"> </w:t>
      </w:r>
      <w:r w:rsidR="00125C95">
        <w:rPr>
          <w:rFonts w:hint="cs"/>
          <w:sz w:val="28"/>
          <w:rtl/>
        </w:rPr>
        <w:t>.</w:t>
      </w:r>
    </w:p>
    <w:p w:rsidR="00DE0AC4" w:rsidRDefault="009007C1" w:rsidP="007566B7">
      <w:pPr>
        <w:spacing w:after="0" w:line="240" w:lineRule="auto"/>
        <w:jc w:val="both"/>
        <w:rPr>
          <w:sz w:val="28"/>
          <w:rtl/>
        </w:rPr>
      </w:pPr>
      <w:r>
        <w:rPr>
          <w:rFonts w:hint="cs"/>
          <w:sz w:val="28"/>
          <w:rtl/>
        </w:rPr>
        <w:t xml:space="preserve"> </w:t>
      </w:r>
      <w:r w:rsidR="00DE0AC4">
        <w:rPr>
          <w:rFonts w:hint="cs"/>
          <w:sz w:val="28"/>
          <w:rtl/>
        </w:rPr>
        <w:t xml:space="preserve">در این خصوص ، ماده یک قانون مسئولیت مدنی مقرر می دارد  : </w:t>
      </w:r>
    </w:p>
    <w:p w:rsidR="00DE0AC4" w:rsidRDefault="00DE0AC4" w:rsidP="007566B7">
      <w:pPr>
        <w:spacing w:after="0" w:line="240" w:lineRule="auto"/>
        <w:jc w:val="both"/>
        <w:rPr>
          <w:sz w:val="28"/>
          <w:rtl/>
        </w:rPr>
      </w:pPr>
      <w:r>
        <w:rPr>
          <w:rFonts w:hint="cs"/>
          <w:sz w:val="28"/>
          <w:rtl/>
        </w:rPr>
        <w:t xml:space="preserve">« هر کس بدون مجوز قانونی عمدا یا در نتیجه بی احتیاطی به جان یا سلامتی یا مال یا آزادی یا حیثیت یا شهرت تجارتی یا به هر حق دیگری که به موجب قانون برای افراد ایجاد گردیده لطمه ای وارد نماید که موجب ضرر مادی یا معنوی دیگری شود مسئول جبران خسارت ناشی از اعمال خود خواهد بود .»  </w:t>
      </w:r>
    </w:p>
    <w:p w:rsidR="00896F0C" w:rsidRDefault="00700649" w:rsidP="007566B7">
      <w:pPr>
        <w:spacing w:after="0" w:line="240" w:lineRule="auto"/>
        <w:jc w:val="both"/>
        <w:rPr>
          <w:sz w:val="28"/>
          <w:rtl/>
        </w:rPr>
      </w:pPr>
      <w:r>
        <w:rPr>
          <w:rFonts w:hint="cs"/>
          <w:sz w:val="28"/>
          <w:rtl/>
        </w:rPr>
        <w:t>ماده 387 قانون مجازات اسلامی مصوب 1392 در تبیین موارد جنایت بر عضو مقرر می دارد : « جنایت بر عضو عبارت است از هر آسیب کمتر از قتل مانند قطع عضو ، جرح و صدمه های وارده است . »</w:t>
      </w:r>
      <w:r w:rsidR="00896F0C">
        <w:rPr>
          <w:rFonts w:hint="cs"/>
          <w:sz w:val="28"/>
          <w:rtl/>
        </w:rPr>
        <w:t xml:space="preserve">قانونگذار در </w:t>
      </w:r>
      <w:r w:rsidR="00261E7A">
        <w:rPr>
          <w:rFonts w:hint="cs"/>
          <w:sz w:val="28"/>
          <w:rtl/>
        </w:rPr>
        <w:t>مواد</w:t>
      </w:r>
      <w:r w:rsidR="00896F0C">
        <w:rPr>
          <w:rFonts w:hint="cs"/>
          <w:sz w:val="28"/>
          <w:rtl/>
        </w:rPr>
        <w:t xml:space="preserve"> فوق به تبیین انواع صدمات و خساراتی پرداخته که ممکن است به بیماران وارد گردد .</w:t>
      </w:r>
    </w:p>
    <w:p w:rsidR="00A81495" w:rsidRDefault="00896F0C" w:rsidP="007566B7">
      <w:pPr>
        <w:spacing w:after="0" w:line="240" w:lineRule="auto"/>
        <w:jc w:val="both"/>
        <w:rPr>
          <w:sz w:val="28"/>
          <w:rtl/>
        </w:rPr>
      </w:pPr>
      <w:r>
        <w:rPr>
          <w:rFonts w:hint="cs"/>
          <w:sz w:val="28"/>
          <w:rtl/>
        </w:rPr>
        <w:t xml:space="preserve">نوع خسارت وارده به بیمار تعیین کننده نوع مسئولیتی است که متوجه </w:t>
      </w:r>
      <w:r w:rsidR="00125C95">
        <w:rPr>
          <w:rFonts w:hint="cs"/>
          <w:sz w:val="28"/>
          <w:rtl/>
        </w:rPr>
        <w:t xml:space="preserve">پزشک ، پرستار </w:t>
      </w:r>
      <w:r>
        <w:rPr>
          <w:rFonts w:hint="cs"/>
          <w:sz w:val="28"/>
          <w:rtl/>
        </w:rPr>
        <w:t>می گردد .در فرضی که خسارت صرفا</w:t>
      </w:r>
      <w:r w:rsidR="00125C95">
        <w:rPr>
          <w:rFonts w:hint="cs"/>
          <w:sz w:val="28"/>
          <w:rtl/>
        </w:rPr>
        <w:t>َ</w:t>
      </w:r>
      <w:r>
        <w:rPr>
          <w:rFonts w:hint="cs"/>
          <w:sz w:val="28"/>
          <w:rtl/>
        </w:rPr>
        <w:t xml:space="preserve"> مالی باشد ، طبعا مسئولیت کیفری نخواهد داشت و تنها جبران خسارت وارده بر عهده اوست ، اما در صورت ایراد صدمات بدنی ، تلف و نقص عضو و به طور کلی اعمال و رفتاری را که قانونگذار آن را جرم یا تخلف انتظامی تلقی </w:t>
      </w:r>
      <w:r w:rsidR="00114786">
        <w:rPr>
          <w:rFonts w:hint="cs"/>
          <w:sz w:val="28"/>
          <w:rtl/>
        </w:rPr>
        <w:t>و برای آن مجازات پیش بینی نموده است ، ممکن است علاوه بر مسئولیت کیفری یا  مدنی</w:t>
      </w:r>
      <w:r>
        <w:rPr>
          <w:rFonts w:hint="cs"/>
          <w:sz w:val="28"/>
          <w:rtl/>
        </w:rPr>
        <w:t xml:space="preserve"> </w:t>
      </w:r>
      <w:r w:rsidR="00114786">
        <w:rPr>
          <w:rFonts w:hint="cs"/>
          <w:sz w:val="28"/>
          <w:rtl/>
        </w:rPr>
        <w:t xml:space="preserve">، مسئولیت انتظامی هم متوجه </w:t>
      </w:r>
      <w:r w:rsidR="00125C95">
        <w:rPr>
          <w:rFonts w:hint="cs"/>
          <w:sz w:val="28"/>
          <w:rtl/>
        </w:rPr>
        <w:t>وی</w:t>
      </w:r>
      <w:r w:rsidR="00114786">
        <w:rPr>
          <w:rFonts w:hint="cs"/>
          <w:sz w:val="28"/>
          <w:rtl/>
        </w:rPr>
        <w:t xml:space="preserve"> گردد . ( عباسی ، 1389 : </w:t>
      </w:r>
      <w:r w:rsidR="00802525">
        <w:rPr>
          <w:rFonts w:hint="cs"/>
          <w:sz w:val="28"/>
          <w:rtl/>
        </w:rPr>
        <w:t>135</w:t>
      </w:r>
      <w:r w:rsidR="009F3E93">
        <w:rPr>
          <w:rFonts w:hint="cs"/>
          <w:sz w:val="28"/>
          <w:rtl/>
        </w:rPr>
        <w:t>)</w:t>
      </w:r>
      <w:r w:rsidR="00EB4E1B">
        <w:rPr>
          <w:rFonts w:hint="cs"/>
          <w:sz w:val="28"/>
          <w:rtl/>
        </w:rPr>
        <w:t xml:space="preserve"> </w:t>
      </w:r>
    </w:p>
    <w:p w:rsidR="002C4189" w:rsidRDefault="006A3C45" w:rsidP="007566B7">
      <w:pPr>
        <w:pStyle w:val="Heading2"/>
        <w:bidi/>
        <w:jc w:val="both"/>
        <w:rPr>
          <w:rtl/>
        </w:rPr>
      </w:pPr>
      <w:bookmarkStart w:id="82" w:name="_Toc32146965"/>
      <w:r w:rsidRPr="00DC0E1D">
        <w:rPr>
          <w:rFonts w:hint="cs"/>
          <w:rtl/>
        </w:rPr>
        <w:t xml:space="preserve">2ـ </w:t>
      </w:r>
      <w:r>
        <w:rPr>
          <w:rFonts w:hint="cs"/>
          <w:rtl/>
        </w:rPr>
        <w:t>4</w:t>
      </w:r>
      <w:r w:rsidRPr="00DC0E1D">
        <w:rPr>
          <w:rFonts w:hint="cs"/>
          <w:rtl/>
        </w:rPr>
        <w:t xml:space="preserve"> ـ </w:t>
      </w:r>
      <w:r w:rsidR="00557606">
        <w:rPr>
          <w:rFonts w:hint="cs"/>
          <w:rtl/>
        </w:rPr>
        <w:t xml:space="preserve">1 </w:t>
      </w:r>
      <w:r w:rsidRPr="00DC0E1D">
        <w:rPr>
          <w:rFonts w:hint="cs"/>
          <w:rtl/>
        </w:rPr>
        <w:t xml:space="preserve">ـ </w:t>
      </w:r>
      <w:r>
        <w:rPr>
          <w:rFonts w:hint="cs"/>
          <w:rtl/>
        </w:rPr>
        <w:t xml:space="preserve"> 2ـ </w:t>
      </w:r>
      <w:r w:rsidR="00B86604" w:rsidRPr="002C4189">
        <w:rPr>
          <w:rFonts w:hint="cs"/>
          <w:rtl/>
        </w:rPr>
        <w:t xml:space="preserve">خسارت های </w:t>
      </w:r>
      <w:r w:rsidR="00A20F59">
        <w:rPr>
          <w:rFonts w:hint="cs"/>
          <w:rtl/>
        </w:rPr>
        <w:t>مالی و اقتصادی</w:t>
      </w:r>
      <w:bookmarkEnd w:id="82"/>
      <w:r w:rsidR="00A20F59">
        <w:rPr>
          <w:rFonts w:hint="cs"/>
          <w:rtl/>
        </w:rPr>
        <w:t xml:space="preserve"> </w:t>
      </w:r>
    </w:p>
    <w:p w:rsidR="00C604A8" w:rsidRDefault="00A20F59" w:rsidP="007566B7">
      <w:pPr>
        <w:spacing w:after="0" w:line="240" w:lineRule="auto"/>
        <w:jc w:val="both"/>
        <w:rPr>
          <w:sz w:val="28"/>
          <w:rtl/>
        </w:rPr>
      </w:pPr>
      <w:r>
        <w:rPr>
          <w:rFonts w:hint="cs"/>
          <w:sz w:val="28"/>
          <w:rtl/>
        </w:rPr>
        <w:t xml:space="preserve">مقصود از ضرر مالی ، زیانی است که در نتیجه از بین رفتن اعیان اموال یا کاهش ارزش اموال و مالکیت معنوی یا ازبین رفتن منفعت و حق مشروع اشخاص به آنان می رسد . ( کاتوزیان ، 1391 </w:t>
      </w:r>
      <w:r w:rsidR="00216B76">
        <w:rPr>
          <w:rFonts w:hint="cs"/>
          <w:sz w:val="28"/>
          <w:rtl/>
        </w:rPr>
        <w:t xml:space="preserve"> ، ج 1</w:t>
      </w:r>
      <w:r>
        <w:rPr>
          <w:rFonts w:hint="cs"/>
          <w:sz w:val="28"/>
          <w:rtl/>
        </w:rPr>
        <w:t xml:space="preserve">: 242) </w:t>
      </w:r>
      <w:r>
        <w:rPr>
          <w:rFonts w:hint="cs"/>
          <w:sz w:val="28"/>
          <w:rtl/>
        </w:rPr>
        <w:lastRenderedPageBreak/>
        <w:t xml:space="preserve">همچنین در تعریف ضرر مادی گفته شده است </w:t>
      </w:r>
      <w:r w:rsidR="002444CB">
        <w:rPr>
          <w:rFonts w:hint="cs"/>
          <w:sz w:val="28"/>
          <w:rtl/>
        </w:rPr>
        <w:t>« ضرر مالی و بدنی را گویند و در مقابل ضرر معنوی استعمال می شود . » ( جعفری لنگرودی ، 1386 ،</w:t>
      </w:r>
      <w:r w:rsidR="00125C95">
        <w:rPr>
          <w:rFonts w:hint="cs"/>
          <w:sz w:val="28"/>
          <w:rtl/>
        </w:rPr>
        <w:t xml:space="preserve"> </w:t>
      </w:r>
      <w:r w:rsidR="002444CB">
        <w:rPr>
          <w:rFonts w:hint="cs"/>
          <w:sz w:val="28"/>
          <w:rtl/>
        </w:rPr>
        <w:t>416</w:t>
      </w:r>
      <w:r w:rsidR="00125C95">
        <w:rPr>
          <w:rFonts w:hint="cs"/>
          <w:sz w:val="28"/>
          <w:rtl/>
        </w:rPr>
        <w:t xml:space="preserve"> </w:t>
      </w:r>
      <w:r w:rsidR="002444CB">
        <w:rPr>
          <w:rFonts w:hint="cs"/>
          <w:sz w:val="28"/>
          <w:rtl/>
        </w:rPr>
        <w:t xml:space="preserve"> ) </w:t>
      </w:r>
    </w:p>
    <w:p w:rsidR="00A20F59" w:rsidRDefault="00DE0AC4" w:rsidP="007566B7">
      <w:pPr>
        <w:spacing w:after="0" w:line="240" w:lineRule="auto"/>
        <w:jc w:val="both"/>
        <w:rPr>
          <w:sz w:val="28"/>
          <w:rtl/>
        </w:rPr>
      </w:pPr>
      <w:r>
        <w:rPr>
          <w:rFonts w:hint="cs"/>
          <w:sz w:val="28"/>
          <w:rtl/>
        </w:rPr>
        <w:t>یادآوری</w:t>
      </w:r>
      <w:r w:rsidR="00261E7A">
        <w:rPr>
          <w:rFonts w:hint="cs"/>
          <w:sz w:val="28"/>
          <w:rtl/>
        </w:rPr>
        <w:t xml:space="preserve"> </w:t>
      </w:r>
      <w:r>
        <w:rPr>
          <w:rFonts w:hint="cs"/>
          <w:sz w:val="28"/>
          <w:rtl/>
        </w:rPr>
        <w:t>این نکته مفید است که حقوق ضررهای نامتعارف و نامشروع را از ارکان مسئولیت می شمارد ، وگرنه خسارتی که عرف از آن بی اعتنا می گذرد یا قانون مباح می شمارد یا رابطه مستقیم با تقصیر مرتکب ندارد برای عامل آن ایجاد دین نمی کند .</w:t>
      </w:r>
      <w:r w:rsidR="00261E7A">
        <w:rPr>
          <w:rFonts w:hint="cs"/>
          <w:sz w:val="28"/>
          <w:rtl/>
        </w:rPr>
        <w:t xml:space="preserve"> </w:t>
      </w:r>
      <w:r>
        <w:rPr>
          <w:rFonts w:hint="cs"/>
          <w:sz w:val="28"/>
          <w:rtl/>
        </w:rPr>
        <w:t>به همین جهت در آغاز ماده یک  قانون مسئولیت مدنی آمده است : « هر کس بدون مجوز قانونی ...موجب ضرر مادی</w:t>
      </w:r>
      <w:r w:rsidR="00261E7A">
        <w:rPr>
          <w:rFonts w:hint="cs"/>
          <w:sz w:val="28"/>
          <w:rtl/>
        </w:rPr>
        <w:t xml:space="preserve"> یا معنوی دیگری شود مسئول جبران</w:t>
      </w:r>
      <w:r>
        <w:rPr>
          <w:rFonts w:hint="cs"/>
          <w:sz w:val="28"/>
          <w:rtl/>
        </w:rPr>
        <w:t xml:space="preserve"> خسارت وارده است .» </w:t>
      </w:r>
      <w:r w:rsidR="00A20F59">
        <w:rPr>
          <w:rFonts w:hint="cs"/>
          <w:sz w:val="28"/>
          <w:rtl/>
        </w:rPr>
        <w:t xml:space="preserve">( کاتوزیان </w:t>
      </w:r>
      <w:r w:rsidR="00AE31E7">
        <w:rPr>
          <w:rFonts w:hint="cs"/>
          <w:sz w:val="28"/>
          <w:rtl/>
        </w:rPr>
        <w:t xml:space="preserve"> ، </w:t>
      </w:r>
      <w:r w:rsidR="00A20F59">
        <w:rPr>
          <w:rFonts w:hint="cs"/>
          <w:sz w:val="28"/>
          <w:rtl/>
        </w:rPr>
        <w:t>1391</w:t>
      </w:r>
      <w:r w:rsidR="00AE31E7">
        <w:rPr>
          <w:rFonts w:hint="cs"/>
          <w:sz w:val="28"/>
          <w:rtl/>
        </w:rPr>
        <w:t xml:space="preserve"> ، ج 1</w:t>
      </w:r>
      <w:r w:rsidR="00A20F59">
        <w:rPr>
          <w:rFonts w:hint="cs"/>
          <w:sz w:val="28"/>
          <w:rtl/>
        </w:rPr>
        <w:t xml:space="preserve"> : 246)</w:t>
      </w:r>
    </w:p>
    <w:p w:rsidR="00A20F59" w:rsidRDefault="00A20F59" w:rsidP="007566B7">
      <w:pPr>
        <w:spacing w:after="0" w:line="240" w:lineRule="auto"/>
        <w:jc w:val="both"/>
        <w:rPr>
          <w:sz w:val="28"/>
          <w:rtl/>
        </w:rPr>
      </w:pPr>
      <w:r>
        <w:rPr>
          <w:rFonts w:hint="cs"/>
          <w:sz w:val="28"/>
          <w:rtl/>
        </w:rPr>
        <w:t xml:space="preserve">ارزیابی خسارات ناشی از </w:t>
      </w:r>
      <w:r w:rsidR="002444CB">
        <w:rPr>
          <w:rFonts w:hint="cs"/>
          <w:sz w:val="28"/>
          <w:rtl/>
        </w:rPr>
        <w:t xml:space="preserve">خسارات مادی اعم از </w:t>
      </w:r>
      <w:r>
        <w:rPr>
          <w:rFonts w:hint="cs"/>
          <w:sz w:val="28"/>
          <w:rtl/>
        </w:rPr>
        <w:t xml:space="preserve">بدنی و مالی دشوار است زیرا غالب این خسارات در آینده تحقق می باید و احتمال و حدس و گمان در آن موثر است . </w:t>
      </w:r>
      <w:r w:rsidR="00125C95">
        <w:rPr>
          <w:rFonts w:hint="cs"/>
          <w:sz w:val="28"/>
          <w:rtl/>
        </w:rPr>
        <w:t xml:space="preserve">( </w:t>
      </w:r>
      <w:r w:rsidR="00A73870">
        <w:rPr>
          <w:rFonts w:hint="cs"/>
          <w:sz w:val="28"/>
          <w:rtl/>
        </w:rPr>
        <w:t xml:space="preserve">همان ، </w:t>
      </w:r>
      <w:r w:rsidR="00125C95">
        <w:rPr>
          <w:rFonts w:hint="cs"/>
          <w:sz w:val="28"/>
          <w:rtl/>
        </w:rPr>
        <w:t xml:space="preserve"> 245) </w:t>
      </w:r>
      <w:r>
        <w:rPr>
          <w:rFonts w:hint="cs"/>
          <w:sz w:val="28"/>
          <w:rtl/>
        </w:rPr>
        <w:t xml:space="preserve">به عنوان مثال ، تزریق انسولین رگولار بدون کنترل قند خون  به بیماری که کاهش قند خون داشته است و منجر به کما رفتن بیمار شده است ، که به دشواری می توان به قطع رسید که درمان آن چه اندازه به درازا می کشد و چه اندازه هزینه دارد و میزان از کار افتادگی ناشی از آن چیست ؟ </w:t>
      </w:r>
    </w:p>
    <w:p w:rsidR="00A20F59" w:rsidRDefault="00E51BAF" w:rsidP="007566B7">
      <w:pPr>
        <w:spacing w:after="0" w:line="240" w:lineRule="auto"/>
        <w:jc w:val="both"/>
        <w:rPr>
          <w:sz w:val="28"/>
          <w:rtl/>
        </w:rPr>
      </w:pPr>
      <w:r>
        <w:rPr>
          <w:rFonts w:hint="cs"/>
          <w:sz w:val="28"/>
          <w:rtl/>
        </w:rPr>
        <w:t xml:space="preserve">اما قانونگذار در ماده 7 آیین نامه انتظامی رسیدگی به تخلفات صنفی و حرفه ای شاغلان حرفه پزشکی و وابسته تحمیل مخارج غیر ضروری به بیماران </w:t>
      </w:r>
      <w:r w:rsidR="00807880">
        <w:rPr>
          <w:rFonts w:hint="cs"/>
          <w:sz w:val="28"/>
          <w:rtl/>
        </w:rPr>
        <w:t xml:space="preserve">را تخلف انتظامی محسوب و </w:t>
      </w:r>
      <w:r>
        <w:rPr>
          <w:rFonts w:hint="cs"/>
          <w:sz w:val="28"/>
          <w:rtl/>
        </w:rPr>
        <w:t xml:space="preserve">مقرر می دارد :« تحمیل مخارج غیر ضروری به بیماران ممنوع است . » </w:t>
      </w:r>
      <w:r w:rsidR="00807880">
        <w:rPr>
          <w:rFonts w:hint="cs"/>
          <w:sz w:val="28"/>
          <w:rtl/>
        </w:rPr>
        <w:t>که</w:t>
      </w:r>
      <w:r>
        <w:rPr>
          <w:rFonts w:hint="cs"/>
          <w:sz w:val="28"/>
          <w:rtl/>
        </w:rPr>
        <w:t xml:space="preserve"> یکی از تخلفات رایج در مراکز درمانی تحمیل مخارج غیر ضروری به بیماران است ، این مهم قطع نظر از اینکه یکی از تخلفات قانونی است و موجب مسئولیت حرفه ای شاغلان حرف پزشکی و وابسته می گردد ، با توجه به اوضاع نابسمان اقتصادی اکثریت قاطع مردم و بحران اقتصادی امری مذموم و غیر اخلاقی تلقی می گردد .صدور دستور انجام چندین آزمایش به بیمار در حالیکه یک یا دو آزمایش جهت تشخیص بیماری وی کافی است ولو اینکه بیمار بیمه باشد   ، تخلف بارزی است که هزینه ای غیر ضروری بر بیمار تحمیل می کند و مسئولیت حرفه ای پرستار یا پزشک را به دنبال دارد و موجب محکومیت انتظامی مرتکب می گردد . </w:t>
      </w:r>
    </w:p>
    <w:p w:rsidR="002C4189" w:rsidRDefault="006A3C45" w:rsidP="007566B7">
      <w:pPr>
        <w:pStyle w:val="Heading2"/>
        <w:bidi/>
        <w:rPr>
          <w:rtl/>
        </w:rPr>
      </w:pPr>
      <w:bookmarkStart w:id="83" w:name="_Toc32146966"/>
      <w:r w:rsidRPr="00DC0E1D">
        <w:rPr>
          <w:rFonts w:hint="cs"/>
          <w:rtl/>
        </w:rPr>
        <w:t xml:space="preserve">2ـ </w:t>
      </w:r>
      <w:r>
        <w:rPr>
          <w:rFonts w:hint="cs"/>
          <w:rtl/>
        </w:rPr>
        <w:t>4</w:t>
      </w:r>
      <w:r w:rsidRPr="00DC0E1D">
        <w:rPr>
          <w:rFonts w:hint="cs"/>
          <w:rtl/>
        </w:rPr>
        <w:t xml:space="preserve"> ـ </w:t>
      </w:r>
      <w:r w:rsidR="00557606">
        <w:rPr>
          <w:rFonts w:hint="cs"/>
          <w:rtl/>
        </w:rPr>
        <w:t xml:space="preserve">1 </w:t>
      </w:r>
      <w:r w:rsidRPr="00DC0E1D">
        <w:rPr>
          <w:rFonts w:hint="cs"/>
          <w:rtl/>
        </w:rPr>
        <w:t xml:space="preserve">ـ </w:t>
      </w:r>
      <w:r>
        <w:rPr>
          <w:rFonts w:hint="cs"/>
          <w:rtl/>
        </w:rPr>
        <w:t xml:space="preserve"> 3ـ </w:t>
      </w:r>
      <w:r w:rsidR="00B86604" w:rsidRPr="002C4189">
        <w:rPr>
          <w:rFonts w:hint="cs"/>
          <w:rtl/>
        </w:rPr>
        <w:t>خسارت معنوی</w:t>
      </w:r>
      <w:bookmarkEnd w:id="83"/>
    </w:p>
    <w:p w:rsidR="002444CB" w:rsidRDefault="002444CB" w:rsidP="007566B7">
      <w:pPr>
        <w:spacing w:after="0" w:line="240" w:lineRule="auto"/>
        <w:jc w:val="both"/>
        <w:rPr>
          <w:sz w:val="28"/>
          <w:rtl/>
        </w:rPr>
      </w:pPr>
      <w:r>
        <w:rPr>
          <w:rFonts w:hint="cs"/>
          <w:sz w:val="28"/>
          <w:rtl/>
        </w:rPr>
        <w:t xml:space="preserve">مقصود از ضرر معنوی ، خسارتی است که چهره مالی و اقتصادی ندارد و به دارایی شخص صدمه نمی زند ، ولی سبب رنج اخلاقی و لطمه به حقوق غیر مالی اوست ؛ مانند نقص بدنی ، لطمه به شرافت و شهرت شخصی و خانوادگی ، سلب آزادی ، تجاوز به اقامتگاه </w:t>
      </w:r>
      <w:r w:rsidR="00924559">
        <w:rPr>
          <w:rFonts w:hint="cs"/>
          <w:sz w:val="28"/>
          <w:rtl/>
        </w:rPr>
        <w:t xml:space="preserve">، فاش ساختن اسرار خصوصی ، رنج ناشی از مرگ خویشان . ( کاتوزیان ، 1391 </w:t>
      </w:r>
      <w:r w:rsidR="00AE31E7">
        <w:rPr>
          <w:rFonts w:hint="cs"/>
          <w:sz w:val="28"/>
          <w:rtl/>
        </w:rPr>
        <w:t xml:space="preserve"> ، ج 1 </w:t>
      </w:r>
      <w:r w:rsidR="00924559">
        <w:rPr>
          <w:rFonts w:hint="cs"/>
          <w:sz w:val="28"/>
          <w:rtl/>
        </w:rPr>
        <w:t>: 255)</w:t>
      </w:r>
    </w:p>
    <w:p w:rsidR="00631A79" w:rsidRDefault="00631A79" w:rsidP="007566B7">
      <w:pPr>
        <w:spacing w:after="0" w:line="240" w:lineRule="auto"/>
        <w:jc w:val="both"/>
        <w:rPr>
          <w:sz w:val="28"/>
          <w:rtl/>
        </w:rPr>
      </w:pPr>
      <w:r>
        <w:rPr>
          <w:rFonts w:hint="cs"/>
          <w:sz w:val="28"/>
          <w:rtl/>
        </w:rPr>
        <w:t xml:space="preserve">تعیین مرز میان ضرر و زیان مادی و معنوی به گونه ای قاطع امکان ندارد ،  زیرا بسیاری از صدمات روحی و اخلاقی باعث زیان های مالی می شود و در روابط مالی شخص با دیگران هم آثار نامطلوب دارد . </w:t>
      </w:r>
    </w:p>
    <w:p w:rsidR="00E51BAF" w:rsidRDefault="00E51BAF" w:rsidP="007566B7">
      <w:pPr>
        <w:spacing w:after="0" w:line="240" w:lineRule="auto"/>
        <w:jc w:val="both"/>
        <w:rPr>
          <w:sz w:val="28"/>
          <w:rtl/>
        </w:rPr>
      </w:pPr>
      <w:r>
        <w:rPr>
          <w:rFonts w:hint="cs"/>
          <w:sz w:val="28"/>
          <w:rtl/>
        </w:rPr>
        <w:lastRenderedPageBreak/>
        <w:t xml:space="preserve">زیان های معنوی را به دو گروه تقسیم نموده اند : </w:t>
      </w:r>
    </w:p>
    <w:p w:rsidR="00807880" w:rsidRDefault="00E51BAF" w:rsidP="007566B7">
      <w:pPr>
        <w:pStyle w:val="ListParagraph"/>
        <w:numPr>
          <w:ilvl w:val="0"/>
          <w:numId w:val="12"/>
        </w:numPr>
        <w:spacing w:after="0" w:line="240" w:lineRule="auto"/>
        <w:ind w:left="0" w:firstLine="0"/>
        <w:jc w:val="both"/>
        <w:rPr>
          <w:sz w:val="28"/>
        </w:rPr>
      </w:pPr>
      <w:r>
        <w:rPr>
          <w:rFonts w:hint="cs"/>
          <w:sz w:val="28"/>
          <w:rtl/>
        </w:rPr>
        <w:t>زیانهای وارده به حیثیت</w:t>
      </w:r>
      <w:r w:rsidR="00807880">
        <w:rPr>
          <w:rFonts w:hint="cs"/>
          <w:sz w:val="28"/>
          <w:rtl/>
        </w:rPr>
        <w:t xml:space="preserve"> و شهرت یا به طور خلاصه ، آنچه در زبان عرف سرمایه یا دارایی معنوی شخص است </w:t>
      </w:r>
    </w:p>
    <w:p w:rsidR="00807880" w:rsidRDefault="00807880" w:rsidP="007566B7">
      <w:pPr>
        <w:pStyle w:val="ListParagraph"/>
        <w:numPr>
          <w:ilvl w:val="0"/>
          <w:numId w:val="12"/>
        </w:numPr>
        <w:spacing w:after="0" w:line="240" w:lineRule="auto"/>
        <w:ind w:left="0" w:firstLine="0"/>
        <w:jc w:val="both"/>
        <w:rPr>
          <w:sz w:val="28"/>
        </w:rPr>
      </w:pPr>
      <w:r>
        <w:rPr>
          <w:rFonts w:hint="cs"/>
          <w:sz w:val="28"/>
          <w:rtl/>
        </w:rPr>
        <w:t>لطمه به عوالم یا ایجاد ت</w:t>
      </w:r>
      <w:r w:rsidR="00516B50">
        <w:rPr>
          <w:rFonts w:hint="cs"/>
          <w:sz w:val="28"/>
          <w:rtl/>
        </w:rPr>
        <w:t>أ</w:t>
      </w:r>
      <w:r>
        <w:rPr>
          <w:rFonts w:hint="cs"/>
          <w:sz w:val="28"/>
          <w:rtl/>
        </w:rPr>
        <w:t>لم و تاثر روحی که شخص با از دست دادن عزیزان خود یا ملاحضه درد و رنج آنان می بیند . ( همان ، 244 )</w:t>
      </w:r>
    </w:p>
    <w:p w:rsidR="00631A79" w:rsidRDefault="00631A79" w:rsidP="007566B7">
      <w:pPr>
        <w:spacing w:after="0" w:line="240" w:lineRule="auto"/>
        <w:jc w:val="both"/>
        <w:rPr>
          <w:sz w:val="28"/>
          <w:rtl/>
        </w:rPr>
      </w:pPr>
      <w:r>
        <w:rPr>
          <w:rFonts w:hint="cs"/>
          <w:sz w:val="28"/>
          <w:rtl/>
        </w:rPr>
        <w:t xml:space="preserve">برای مثال ضرر و زیانی که در نتیجه افشاء اسرار بیماری توسط پرستار بر او وارد می شود و آثارسوء اجتماعی و تاثیر نامطلوبی که بر وضعیت روحی و روانی وی بر جای می گذارد چگونه و با چه وسیله ای قابل جبران است ؟حیثیت و آبروی بر باد رفته بیمار در نتیجه تخلف پرستار از حفظ اسرار شغلی را با چه میزان از پول می توان به او باز گرداند ؟ یا احساسات و عواطف صدمه دیده یک فرزند ، در از دست دادن والدین را چگونه می توان ترمیم کرد ؟ </w:t>
      </w:r>
    </w:p>
    <w:p w:rsidR="008B6A57" w:rsidRDefault="00E51BAF" w:rsidP="007566B7">
      <w:pPr>
        <w:spacing w:after="0" w:line="240" w:lineRule="auto"/>
        <w:jc w:val="both"/>
        <w:rPr>
          <w:sz w:val="28"/>
          <w:rtl/>
        </w:rPr>
      </w:pPr>
      <w:r>
        <w:rPr>
          <w:rFonts w:hint="cs"/>
          <w:sz w:val="28"/>
          <w:rtl/>
        </w:rPr>
        <w:t xml:space="preserve">اما </w:t>
      </w:r>
      <w:r w:rsidR="00924559">
        <w:rPr>
          <w:rFonts w:hint="cs"/>
          <w:sz w:val="28"/>
          <w:rtl/>
        </w:rPr>
        <w:t xml:space="preserve">قانونگذار در ماده 648 قانون مجازات اسلامی مصوب 1375 </w:t>
      </w:r>
      <w:r>
        <w:rPr>
          <w:rFonts w:hint="cs"/>
          <w:sz w:val="28"/>
          <w:rtl/>
        </w:rPr>
        <w:t xml:space="preserve">افشاء اسرار بیماران را جرم محسوب و </w:t>
      </w:r>
      <w:r w:rsidR="00924559">
        <w:rPr>
          <w:rFonts w:hint="cs"/>
          <w:sz w:val="28"/>
          <w:rtl/>
        </w:rPr>
        <w:t xml:space="preserve">مقرر می دارد : « </w:t>
      </w:r>
      <w:r w:rsidR="008B6A57">
        <w:rPr>
          <w:rFonts w:hint="cs"/>
          <w:sz w:val="28"/>
          <w:rtl/>
        </w:rPr>
        <w:t xml:space="preserve">اطباء و جراحان و ماماها و داروفروش ها و کلیه کسانی که به مناسبت شغل یا حرفه خود محرم اسرار می شوند هر گاه در غیر از موارد قانونی ، اسرار مردم را افشاء کنند به ...حبس و یا به ... جزای نقدی محکوم می شوند . » همچنین در ماده </w:t>
      </w:r>
      <w:r w:rsidR="008B6A57" w:rsidRPr="00E51BAF">
        <w:rPr>
          <w:rFonts w:hint="cs"/>
          <w:sz w:val="28"/>
          <w:rtl/>
        </w:rPr>
        <w:t>4 آیین نامه انتظامی رسیدگی به تخلفات صنفی و حرفه ای شاغلان حرفه پزشکی و وابسته</w:t>
      </w:r>
      <w:r w:rsidRPr="00E51BAF">
        <w:rPr>
          <w:rFonts w:hint="cs"/>
          <w:sz w:val="28"/>
          <w:rtl/>
        </w:rPr>
        <w:t xml:space="preserve"> که مقرر می دارد : « </w:t>
      </w:r>
      <w:r>
        <w:rPr>
          <w:rFonts w:hint="cs"/>
          <w:sz w:val="28"/>
          <w:rtl/>
        </w:rPr>
        <w:t xml:space="preserve">شاغلین حرفه های پزشکی و وابسته حق افشای اسرار و نوع بیماری بیمار ، مگر به موجب قانون مصوب مجلس شورای اسلامی را ندارند . » </w:t>
      </w:r>
      <w:r w:rsidR="008B6A57" w:rsidRPr="00E51BAF">
        <w:rPr>
          <w:rFonts w:hint="cs"/>
          <w:sz w:val="28"/>
          <w:rtl/>
        </w:rPr>
        <w:t xml:space="preserve">هم افشاء اسرار بیمار و هم افشاء نوع بیماری را در </w:t>
      </w:r>
      <w:r w:rsidRPr="00E51BAF">
        <w:rPr>
          <w:rFonts w:hint="cs"/>
          <w:sz w:val="28"/>
          <w:rtl/>
        </w:rPr>
        <w:t xml:space="preserve">غیر از موارد مصرحه قانونی تخلف </w:t>
      </w:r>
      <w:r>
        <w:rPr>
          <w:rFonts w:hint="cs"/>
          <w:sz w:val="28"/>
          <w:rtl/>
        </w:rPr>
        <w:t xml:space="preserve">انتظامی </w:t>
      </w:r>
      <w:r w:rsidRPr="00E51BAF">
        <w:rPr>
          <w:rFonts w:hint="cs"/>
          <w:sz w:val="28"/>
          <w:rtl/>
        </w:rPr>
        <w:t xml:space="preserve">محسوب و قابل مجازات انتظامی می داند . </w:t>
      </w:r>
    </w:p>
    <w:p w:rsidR="0021306B" w:rsidRDefault="009C01A8" w:rsidP="007566B7">
      <w:pPr>
        <w:spacing w:after="0" w:line="240" w:lineRule="auto"/>
        <w:jc w:val="both"/>
        <w:rPr>
          <w:sz w:val="28"/>
          <w:rtl/>
        </w:rPr>
      </w:pPr>
      <w:r>
        <w:rPr>
          <w:rFonts w:hint="cs"/>
          <w:sz w:val="28"/>
          <w:rtl/>
        </w:rPr>
        <w:t>شایان ذکر است ک</w:t>
      </w:r>
      <w:r w:rsidR="00E34436">
        <w:rPr>
          <w:rFonts w:hint="cs"/>
          <w:sz w:val="28"/>
          <w:rtl/>
        </w:rPr>
        <w:t xml:space="preserve">ه لزوم جبران ضرر و زیان معنوی به صراحت در قانون مسئولیت مدنی به صراحت پیش بینی شده و ماده 10 قانون مزبور </w:t>
      </w:r>
      <w:r w:rsidR="00125C95">
        <w:rPr>
          <w:rFonts w:hint="cs"/>
          <w:sz w:val="28"/>
          <w:rtl/>
        </w:rPr>
        <w:t xml:space="preserve">در این خصوص </w:t>
      </w:r>
      <w:r w:rsidR="00E34436">
        <w:rPr>
          <w:rFonts w:hint="cs"/>
          <w:sz w:val="28"/>
          <w:rtl/>
        </w:rPr>
        <w:t>مقرر می دارد : « کسی که به حیثیت و اعتبارات شخصی او لطمه وارد شود می تواند از کسی که به اعتبارات او لطمه وارد کرده است جبران زیان مادی و معنوی را بخواهد هر گاه اهمیت زیان و نوع تقصیر ایجاب نماید دادگاه می تواند در صورت اثبات تقصیر ، علاوه بر صدور حکم به خسارات مالی حکم به رفع زیان از طریق دیگر از قبیل الزام به عذرخواهی و درج حکم در جراید و امثال آن نماید . »</w:t>
      </w:r>
    </w:p>
    <w:p w:rsidR="00924559" w:rsidRDefault="00125C95" w:rsidP="007566B7">
      <w:pPr>
        <w:spacing w:after="0" w:line="240" w:lineRule="auto"/>
        <w:jc w:val="both"/>
        <w:rPr>
          <w:sz w:val="28"/>
          <w:rtl/>
        </w:rPr>
      </w:pPr>
      <w:r>
        <w:rPr>
          <w:rFonts w:hint="cs"/>
          <w:sz w:val="28"/>
          <w:rtl/>
        </w:rPr>
        <w:t>چنانکه ملاحظ</w:t>
      </w:r>
      <w:r w:rsidR="0021306B">
        <w:rPr>
          <w:rFonts w:hint="cs"/>
          <w:sz w:val="28"/>
          <w:rtl/>
        </w:rPr>
        <w:t xml:space="preserve">ه می شود ، متن ماده ناظر به زیان های وارد به حیثیت و اعتبار شخصی </w:t>
      </w:r>
      <w:r w:rsidR="005136C9">
        <w:rPr>
          <w:rFonts w:hint="cs"/>
          <w:sz w:val="28"/>
          <w:rtl/>
        </w:rPr>
        <w:t xml:space="preserve">و خانوادگی است و شامل زیان های عاطفی و لطمه های روحی نمی شود ، اما ماده 14 قانون آیین دادرسی کیفری مصوب 1392 و تبصره یک آن مقرر می دارد : « شاکی می تواند جبران تمام ضرر و زیان های مادی و معنوی و منافع ممکن الحصول ناشی از جرم را مطالبه کند . تبصره 1 </w:t>
      </w:r>
      <w:r w:rsidR="005136C9">
        <w:rPr>
          <w:rFonts w:ascii="Times New Roman" w:hAnsi="Times New Roman" w:cs="Times New Roman" w:hint="cs"/>
          <w:sz w:val="28"/>
          <w:rtl/>
        </w:rPr>
        <w:t>–</w:t>
      </w:r>
      <w:r w:rsidR="005136C9">
        <w:rPr>
          <w:rFonts w:hint="cs"/>
          <w:sz w:val="28"/>
          <w:rtl/>
        </w:rPr>
        <w:t xml:space="preserve"> زیان معنوی عبارت از صدمات روحی یا هتک حیثیت و اعتبار شخصی ، خانوادگی یا اجتماعی است . دادگاه می تواند علاوه بر صدور حکم به به </w:t>
      </w:r>
      <w:r w:rsidR="005136C9">
        <w:rPr>
          <w:rFonts w:hint="cs"/>
          <w:sz w:val="28"/>
          <w:rtl/>
        </w:rPr>
        <w:lastRenderedPageBreak/>
        <w:t xml:space="preserve">جبران خسارت مالی ، به رفع زیان از طرق دیگر از قبیل الزام به عذرخواهی و درج حکم در جراید و امثال آن حکم نماید . »      </w:t>
      </w:r>
      <w:r w:rsidR="00E34436">
        <w:rPr>
          <w:rFonts w:hint="cs"/>
          <w:sz w:val="28"/>
          <w:rtl/>
        </w:rPr>
        <w:t xml:space="preserve"> </w:t>
      </w:r>
    </w:p>
    <w:p w:rsidR="00E34436" w:rsidRPr="00E51BAF" w:rsidRDefault="005136C9" w:rsidP="007566B7">
      <w:pPr>
        <w:spacing w:after="0" w:line="240" w:lineRule="auto"/>
        <w:jc w:val="both"/>
        <w:rPr>
          <w:sz w:val="28"/>
          <w:rtl/>
        </w:rPr>
      </w:pPr>
      <w:r>
        <w:rPr>
          <w:rFonts w:hint="cs"/>
          <w:sz w:val="28"/>
          <w:rtl/>
        </w:rPr>
        <w:t xml:space="preserve">بنابراین </w:t>
      </w:r>
      <w:r w:rsidR="00E34436">
        <w:rPr>
          <w:rFonts w:hint="cs"/>
          <w:sz w:val="28"/>
          <w:rtl/>
        </w:rPr>
        <w:t xml:space="preserve">قانونگذار در صدر ماده فوق به ضرر و زیان معنوی که متوجه زیان دیده می گردد اشاره کرده است ، اما در زمینه جبران این زیان ها به جبران خسارات مالی و معنوی تصریح نموده است . بدین ترتیب قانونگذار ، صدور حکم به جبران خسارات مالی تضمینی در جهت زیان های معنوی تلقی کرده است . </w:t>
      </w:r>
    </w:p>
    <w:p w:rsidR="00557606" w:rsidRDefault="00F222FE" w:rsidP="007566B7">
      <w:pPr>
        <w:pStyle w:val="Heading2"/>
        <w:bidi/>
        <w:rPr>
          <w:rtl/>
        </w:rPr>
      </w:pPr>
      <w:bookmarkStart w:id="84" w:name="_Toc32146967"/>
      <w:r w:rsidRPr="00DC0E1D">
        <w:rPr>
          <w:rFonts w:hint="cs"/>
          <w:rtl/>
        </w:rPr>
        <w:t xml:space="preserve">2ـ4ـ </w:t>
      </w:r>
      <w:r w:rsidR="00A73870">
        <w:rPr>
          <w:rFonts w:hint="cs"/>
          <w:rtl/>
        </w:rPr>
        <w:t>2</w:t>
      </w:r>
      <w:r w:rsidRPr="00DC0E1D">
        <w:rPr>
          <w:rFonts w:hint="cs"/>
          <w:rtl/>
        </w:rPr>
        <w:t xml:space="preserve">ـ </w:t>
      </w:r>
      <w:r w:rsidR="000D7677">
        <w:rPr>
          <w:rFonts w:hint="cs"/>
          <w:rtl/>
        </w:rPr>
        <w:t>خطای حرفه ای پرستاران ( فعل زیانبار )</w:t>
      </w:r>
      <w:bookmarkEnd w:id="84"/>
      <w:r w:rsidRPr="00DC0E1D">
        <w:rPr>
          <w:rFonts w:hint="cs"/>
          <w:rtl/>
        </w:rPr>
        <w:t xml:space="preserve"> </w:t>
      </w:r>
    </w:p>
    <w:p w:rsidR="00F222FE" w:rsidRPr="00DC0E1D" w:rsidRDefault="00557606" w:rsidP="007566B7">
      <w:pPr>
        <w:spacing w:after="0" w:line="240" w:lineRule="auto"/>
        <w:rPr>
          <w:rtl/>
        </w:rPr>
      </w:pPr>
      <w:r>
        <w:rPr>
          <w:rFonts w:hint="cs"/>
          <w:rtl/>
        </w:rPr>
        <w:t xml:space="preserve">فعل زیانبار از ارکان مسئولیت می باشد که در امور خاص پرستاری خطا و تقصیر  پرستار بر مبنای نظریه تقصیر  از ارکان مسئولیت حرفه ای پرستاران شناخته می شود که اگر پرستاری مرتکب خطا گردد و عناصر دیگر مسئولیت هم وجود داشته باشد موجب مسئولیت پرستار می گردد . ذیلاَ به مفاهیم و معیار خطای پرستاری پرداخته می شود و سرانجام مصادیق و صور خطا با استناد به قانون مجازات اسلامی مورد بررسی قرار می گیرد . </w:t>
      </w:r>
    </w:p>
    <w:p w:rsidR="00F222FE" w:rsidRPr="00DC0E1D" w:rsidRDefault="00F222FE" w:rsidP="007566B7">
      <w:pPr>
        <w:pStyle w:val="Heading2"/>
        <w:bidi/>
        <w:rPr>
          <w:rtl/>
        </w:rPr>
      </w:pPr>
      <w:bookmarkStart w:id="85" w:name="_Toc32146968"/>
      <w:r w:rsidRPr="00DC0E1D">
        <w:rPr>
          <w:rFonts w:hint="cs"/>
          <w:rtl/>
        </w:rPr>
        <w:t>2ـ</w:t>
      </w:r>
      <w:r>
        <w:rPr>
          <w:rFonts w:hint="cs"/>
          <w:rtl/>
        </w:rPr>
        <w:t xml:space="preserve"> </w:t>
      </w:r>
      <w:r w:rsidRPr="00DC0E1D">
        <w:rPr>
          <w:rFonts w:hint="cs"/>
          <w:rtl/>
        </w:rPr>
        <w:t>4</w:t>
      </w:r>
      <w:r>
        <w:rPr>
          <w:rFonts w:hint="cs"/>
          <w:rtl/>
        </w:rPr>
        <w:t xml:space="preserve"> </w:t>
      </w:r>
      <w:r w:rsidRPr="00DC0E1D">
        <w:rPr>
          <w:rFonts w:hint="cs"/>
          <w:rtl/>
        </w:rPr>
        <w:t xml:space="preserve">ـ </w:t>
      </w:r>
      <w:r w:rsidR="00A73870">
        <w:rPr>
          <w:rFonts w:hint="cs"/>
          <w:rtl/>
        </w:rPr>
        <w:t>2</w:t>
      </w:r>
      <w:r w:rsidRPr="00DC0E1D">
        <w:rPr>
          <w:rFonts w:hint="cs"/>
          <w:rtl/>
        </w:rPr>
        <w:t xml:space="preserve">ـ1 ـ مفهوم خطای </w:t>
      </w:r>
      <w:r>
        <w:rPr>
          <w:rFonts w:hint="cs"/>
          <w:rtl/>
        </w:rPr>
        <w:t xml:space="preserve">حرفه ای </w:t>
      </w:r>
      <w:r w:rsidRPr="00DC0E1D">
        <w:rPr>
          <w:rFonts w:hint="cs"/>
          <w:rtl/>
        </w:rPr>
        <w:t>پرستاری</w:t>
      </w:r>
      <w:bookmarkEnd w:id="85"/>
      <w:r w:rsidRPr="00DC0E1D">
        <w:rPr>
          <w:rFonts w:hint="cs"/>
          <w:rtl/>
        </w:rPr>
        <w:t xml:space="preserve"> </w:t>
      </w:r>
    </w:p>
    <w:p w:rsidR="00F222FE" w:rsidRDefault="00F222FE" w:rsidP="007566B7">
      <w:pPr>
        <w:spacing w:after="0" w:line="240" w:lineRule="auto"/>
        <w:jc w:val="both"/>
        <w:rPr>
          <w:sz w:val="28"/>
          <w:rtl/>
        </w:rPr>
      </w:pPr>
      <w:r>
        <w:rPr>
          <w:rFonts w:hint="cs"/>
          <w:sz w:val="28"/>
          <w:rtl/>
        </w:rPr>
        <w:t xml:space="preserve">خطا به معنی « نادرست ، ناراست ، ضد صواب و گناهی که از روی عمد نباشد ، سهو و اشتباه » ( عمید ، 1381 ، ج 1 : 866) </w:t>
      </w:r>
    </w:p>
    <w:p w:rsidR="00F222FE" w:rsidRDefault="00F222FE" w:rsidP="007566B7">
      <w:pPr>
        <w:spacing w:after="0" w:line="240" w:lineRule="auto"/>
        <w:jc w:val="both"/>
        <w:rPr>
          <w:sz w:val="28"/>
          <w:rtl/>
        </w:rPr>
      </w:pPr>
      <w:r>
        <w:rPr>
          <w:rFonts w:hint="cs"/>
          <w:sz w:val="28"/>
          <w:rtl/>
        </w:rPr>
        <w:t>خطا در اصطلاح حقوقی  « مقابل عمد است و آن عبارت است از وصف عملی که فاعل آن دارای قوه تمیز بوده و به علت غفلت و یا نسیان یا جهل یا اشتباه یا بی مبالاتی و عدم احتیاط عملی که مخالف موازین اخلاق یا قانون شده است مرتکب شده است . فاعل عمل خطائی در مقابل فاعل عمل عمدی قصد نتیجه ندارد .» خطا  به معنای دیگر به جای تقصیر به کار رفته عبارت است از « به عملی از ترک یا فعل گفته می شود که متضمن تخلف عمدی و یا غیر عمدی از یک تعهد ناشی از عقد از یک الزام قانونی می باشد .........در صورتیکه خسارتی از آن خطا به دیگری برسد مرتکب خ</w:t>
      </w:r>
      <w:r w:rsidR="007566B7">
        <w:rPr>
          <w:rFonts w:hint="cs"/>
          <w:sz w:val="28"/>
          <w:rtl/>
        </w:rPr>
        <w:t>طا ملزم به جبران آن می شود .» (</w:t>
      </w:r>
      <w:r>
        <w:rPr>
          <w:rFonts w:hint="cs"/>
          <w:sz w:val="28"/>
          <w:rtl/>
        </w:rPr>
        <w:t>جعفری لنگرودی ، 1386 : 263 )</w:t>
      </w:r>
    </w:p>
    <w:p w:rsidR="00F222FE" w:rsidRDefault="00F222FE" w:rsidP="007566B7">
      <w:pPr>
        <w:spacing w:after="0" w:line="240" w:lineRule="auto"/>
        <w:jc w:val="both"/>
        <w:rPr>
          <w:sz w:val="28"/>
          <w:rtl/>
        </w:rPr>
      </w:pPr>
      <w:r>
        <w:rPr>
          <w:rFonts w:hint="cs"/>
          <w:sz w:val="28"/>
          <w:rtl/>
        </w:rPr>
        <w:t>خطای پزشکی و پرستاری به عمل خلاف قاعده ، عمل بی رویه ، عمل سوء ، برخلاف شئون حرفه ای عمل کردن ، معالجه و مراقبت غلط و سهل انگاری نیز تعبیر شده است . ( آریانپور کاشانی ، بی تا ، ج 3 : 3072 )</w:t>
      </w:r>
    </w:p>
    <w:p w:rsidR="00F222FE" w:rsidRDefault="00F222FE" w:rsidP="007566B7">
      <w:pPr>
        <w:spacing w:after="0" w:line="240" w:lineRule="auto"/>
        <w:jc w:val="both"/>
        <w:rPr>
          <w:sz w:val="28"/>
          <w:rtl/>
        </w:rPr>
      </w:pPr>
      <w:r>
        <w:rPr>
          <w:rFonts w:hint="cs"/>
          <w:sz w:val="28"/>
          <w:rtl/>
        </w:rPr>
        <w:t xml:space="preserve">در یک تقسیم بندی دیگر ، خطاهای حرف پزشکی و وابسته به دو نوع خطاهای شخصی و خطاهای سیستمی تقسیم می شوند . خطاهای شخصی ناشی از کوتاهی و سهل انگاری شخص پرستار مثلا به علت </w:t>
      </w:r>
      <w:r>
        <w:rPr>
          <w:rFonts w:hint="cs"/>
          <w:sz w:val="28"/>
          <w:rtl/>
        </w:rPr>
        <w:lastRenderedPageBreak/>
        <w:t xml:space="preserve">فقدان اطلاعات و تجربه ؛ اما در خطاهای سیستمی ، کل سیستم درمان مسئول بروز خطا هستند مثل تشابه داروها ( اصغری ، و همکاران ،  1384 : 26 ) </w:t>
      </w:r>
    </w:p>
    <w:p w:rsidR="00557606" w:rsidRDefault="00557606" w:rsidP="007566B7">
      <w:pPr>
        <w:spacing w:after="0" w:line="240" w:lineRule="auto"/>
        <w:jc w:val="both"/>
        <w:rPr>
          <w:sz w:val="28"/>
          <w:rtl/>
        </w:rPr>
      </w:pPr>
      <w:r>
        <w:rPr>
          <w:rFonts w:hint="cs"/>
          <w:sz w:val="28"/>
          <w:rtl/>
        </w:rPr>
        <w:t>بنابراین</w:t>
      </w:r>
      <w:r w:rsidR="00F222FE">
        <w:rPr>
          <w:rFonts w:hint="cs"/>
          <w:sz w:val="28"/>
          <w:rtl/>
        </w:rPr>
        <w:t xml:space="preserve"> کاری که مسئولیت به بار می آورد بایستی در نظر توده مردم ناهنجار و نامتعارف باشد</w:t>
      </w:r>
      <w:r>
        <w:rPr>
          <w:rFonts w:hint="cs"/>
          <w:sz w:val="28"/>
          <w:rtl/>
        </w:rPr>
        <w:t xml:space="preserve"> .</w:t>
      </w:r>
      <w:r w:rsidR="00F222FE">
        <w:rPr>
          <w:rFonts w:hint="cs"/>
          <w:sz w:val="28"/>
          <w:rtl/>
        </w:rPr>
        <w:t xml:space="preserve"> انسان متعارف به کاری که در آن مهارت ندارد دست نمی زند، در اعمال خود محتاط است و بد دیگران را نمی خواهد . کارهایی را که چنین انسانی انجام نمی دهد را تقصیر یا خطا می نامند </w:t>
      </w:r>
      <w:r>
        <w:rPr>
          <w:rFonts w:hint="cs"/>
          <w:sz w:val="28"/>
          <w:rtl/>
        </w:rPr>
        <w:t>.</w:t>
      </w:r>
    </w:p>
    <w:p w:rsidR="00F222FE" w:rsidRDefault="00F222FE" w:rsidP="007566B7">
      <w:pPr>
        <w:spacing w:after="0" w:line="240" w:lineRule="auto"/>
        <w:jc w:val="both"/>
        <w:rPr>
          <w:sz w:val="28"/>
          <w:rtl/>
        </w:rPr>
      </w:pPr>
      <w:r>
        <w:rPr>
          <w:rFonts w:hint="cs"/>
          <w:sz w:val="28"/>
          <w:rtl/>
        </w:rPr>
        <w:t>وقتی از خطا سخن گفته می شود اساساَ خطای شغلی و حرفه ای به ذهن متبادر می گردد ، مانند خطای پزشک در معالجه و عمل جراحی ، خطای دادرس در صدور حکم و خطای پرستار در اجرای دارو و مراقبت از بیمار   و........</w:t>
      </w:r>
    </w:p>
    <w:p w:rsidR="00F222FE" w:rsidRDefault="00F222FE" w:rsidP="007566B7">
      <w:pPr>
        <w:spacing w:after="0" w:line="240" w:lineRule="auto"/>
        <w:jc w:val="both"/>
        <w:rPr>
          <w:sz w:val="28"/>
          <w:rtl/>
        </w:rPr>
      </w:pPr>
      <w:r>
        <w:rPr>
          <w:rFonts w:hint="cs"/>
          <w:sz w:val="28"/>
          <w:rtl/>
        </w:rPr>
        <w:t>در تعریف خطای شغلی و حرفه ای گفته شده است  : خطایی است که از صاحبان حرفه یا فن  سر می زند و ناشی از قواعد مربوط به حرفه یا فن می باشد و مسئولیت حرفه ای را ایجاد می کند ( کاتوزیان ، 1391 ، ج 1 : 382 ) و ( زراعت ، 1393 ، ج 1 : 206 )</w:t>
      </w:r>
    </w:p>
    <w:p w:rsidR="00F222FE" w:rsidRDefault="00956630" w:rsidP="007566B7">
      <w:pPr>
        <w:spacing w:after="0" w:line="240" w:lineRule="auto"/>
        <w:jc w:val="both"/>
        <w:rPr>
          <w:sz w:val="28"/>
          <w:rtl/>
        </w:rPr>
      </w:pPr>
      <w:r>
        <w:rPr>
          <w:rFonts w:hint="cs"/>
          <w:sz w:val="28"/>
          <w:rtl/>
        </w:rPr>
        <w:t xml:space="preserve">بنابراین </w:t>
      </w:r>
      <w:r w:rsidR="00F222FE">
        <w:rPr>
          <w:rFonts w:hint="cs"/>
          <w:sz w:val="28"/>
          <w:rtl/>
        </w:rPr>
        <w:t>خطایی است که از نقض مقررات  و اصول و موازین شغلی و حرفه ای به وجود می آید خطای</w:t>
      </w:r>
      <w:r>
        <w:rPr>
          <w:rFonts w:hint="cs"/>
          <w:sz w:val="28"/>
          <w:rtl/>
        </w:rPr>
        <w:t xml:space="preserve"> شغلی و خطای</w:t>
      </w:r>
      <w:r w:rsidR="00F222FE">
        <w:rPr>
          <w:rFonts w:hint="cs"/>
          <w:sz w:val="28"/>
          <w:rtl/>
        </w:rPr>
        <w:t xml:space="preserve"> صاحبان حرف پزشکی و </w:t>
      </w:r>
      <w:r>
        <w:rPr>
          <w:rFonts w:hint="cs"/>
          <w:sz w:val="28"/>
          <w:rtl/>
        </w:rPr>
        <w:t xml:space="preserve">وابسته از جمله </w:t>
      </w:r>
      <w:r w:rsidR="00F222FE">
        <w:rPr>
          <w:rFonts w:hint="cs"/>
          <w:sz w:val="28"/>
          <w:rtl/>
        </w:rPr>
        <w:t>پرستاری  یکی از مصادیق بارز آن است .</w:t>
      </w:r>
    </w:p>
    <w:p w:rsidR="00F222FE" w:rsidRDefault="00F222FE" w:rsidP="007566B7">
      <w:pPr>
        <w:spacing w:after="0" w:line="240" w:lineRule="auto"/>
        <w:jc w:val="both"/>
        <w:rPr>
          <w:sz w:val="28"/>
          <w:rtl/>
        </w:rPr>
      </w:pPr>
      <w:r>
        <w:rPr>
          <w:rFonts w:hint="cs"/>
          <w:sz w:val="28"/>
          <w:rtl/>
        </w:rPr>
        <w:t>فقها تخلف از اصول حرفه ای را زمانی خطا می شمارند که این تخلف ناشی از اشتباه و خطا مرتکب باشد ، اما اگر از روی عمد و اراده مرتکب باشد ، بی شک جنایت او عمد است و مرتکب آن با اقدام خود متعمد به شمار می آید و حکم عامه که همان قصاص است در مورد او اجرا می گردد . ( آل شیخ مبارک ، 1389 : 261 )</w:t>
      </w:r>
    </w:p>
    <w:p w:rsidR="00F222FE" w:rsidRDefault="00F222FE" w:rsidP="007566B7">
      <w:pPr>
        <w:spacing w:after="0" w:line="240" w:lineRule="auto"/>
        <w:jc w:val="both"/>
        <w:rPr>
          <w:sz w:val="28"/>
          <w:rtl/>
        </w:rPr>
      </w:pPr>
      <w:r>
        <w:rPr>
          <w:rFonts w:hint="cs"/>
          <w:sz w:val="28"/>
          <w:rtl/>
        </w:rPr>
        <w:t>خطا یا تقصیر پزشکی در عرف رایج پزشکی ؛ امور پزشکی  ، پزشکان قانونی و بعضاَ حقوقدانان نیز از آن به عنوان « قصور پزشکی »</w:t>
      </w:r>
      <w:r>
        <w:rPr>
          <w:rStyle w:val="FootnoteReference"/>
          <w:sz w:val="28"/>
          <w:rtl/>
        </w:rPr>
        <w:footnoteReference w:id="32"/>
      </w:r>
      <w:r>
        <w:rPr>
          <w:rFonts w:hint="cs"/>
          <w:sz w:val="28"/>
          <w:rtl/>
        </w:rPr>
        <w:t xml:space="preserve"> یاد می کنند و در اصطلاح پزشکی و حقوقی در معنی « قصور و سهل انگاری در انجام وظیفه » به کار برده می شود . ( عباسی ، 1389 : 112 )</w:t>
      </w:r>
    </w:p>
    <w:p w:rsidR="00F222FE" w:rsidRDefault="00F222FE" w:rsidP="007566B7">
      <w:pPr>
        <w:spacing w:after="0" w:line="240" w:lineRule="auto"/>
        <w:jc w:val="both"/>
        <w:rPr>
          <w:sz w:val="28"/>
          <w:rtl/>
        </w:rPr>
      </w:pPr>
      <w:r>
        <w:rPr>
          <w:rFonts w:hint="cs"/>
          <w:sz w:val="28"/>
          <w:rtl/>
        </w:rPr>
        <w:lastRenderedPageBreak/>
        <w:t xml:space="preserve"> برای قصور و سهل انگاری پرستار در انجام وظیفه برای مثال می توان گفت که بیمار 75ساله که جهت عمل ویترکتومی ( تخلیه زجاجیه چشم ) در بیمارستان بستری شد شب هنگام پس از عمل جراحی از تخت سقوط می کند و دچار شکستگی ران شده و آسیب می بیند ، بیمار شکایت می کند و دادگاه پس از تحقیق ، پرستار را به دلیل قصور و سهل انگاری در وظیفه حمایتی و عدم به کارگیری ابزار حفاظتی از جمله نرده کنار تخت برای بیمار متهم دانست .  </w:t>
      </w:r>
    </w:p>
    <w:p w:rsidR="00F222FE" w:rsidRDefault="00F222FE" w:rsidP="007566B7">
      <w:pPr>
        <w:spacing w:after="0" w:line="240" w:lineRule="auto"/>
        <w:jc w:val="both"/>
        <w:rPr>
          <w:sz w:val="28"/>
          <w:rtl/>
        </w:rPr>
      </w:pPr>
      <w:r>
        <w:rPr>
          <w:rFonts w:hint="cs"/>
          <w:sz w:val="28"/>
          <w:rtl/>
        </w:rPr>
        <w:t>ولی باید توجه داشت که براساس نص صریح تبصره ذیل ماده 145 ق.م.ا مصوب 1392 فعل یا ترک فعلی که در محاکم و دادسراها مورد تعقیب قرار می گیرد تقصیر است نه قصور .</w:t>
      </w:r>
      <w:r w:rsidRPr="009E0E57">
        <w:rPr>
          <w:rFonts w:hint="cs"/>
          <w:sz w:val="28"/>
          <w:rtl/>
        </w:rPr>
        <w:t xml:space="preserve"> </w:t>
      </w:r>
      <w:r>
        <w:rPr>
          <w:rFonts w:hint="cs"/>
          <w:sz w:val="28"/>
          <w:rtl/>
        </w:rPr>
        <w:t xml:space="preserve">اما قانوگذار در قانون جدید مجازات اسلامی مصوب 1392 نص صریح تبصره یک ماده 495 مقرر می دارد : « در صورت عدم قصور یا تقصیر پزشک در علم و عمل برای وی ضمانی وجود ندارد هرچند برائت اخذ کرده باشد .» به نظر می رسد اولاَ : قانوگذار برای اولین بار در قانون مجازات اسلامی مصوب 1392 قصور و تقصیر را از هم تفکیک کرده اما قانونگذار تعریفی از قصور و  مصادیق آن بیان نکرده است . </w:t>
      </w:r>
    </w:p>
    <w:p w:rsidR="00F222FE" w:rsidRDefault="00F222FE" w:rsidP="007566B7">
      <w:pPr>
        <w:spacing w:after="0" w:line="240" w:lineRule="auto"/>
        <w:jc w:val="both"/>
        <w:rPr>
          <w:sz w:val="28"/>
          <w:rtl/>
        </w:rPr>
      </w:pPr>
      <w:r>
        <w:rPr>
          <w:rFonts w:hint="cs"/>
          <w:sz w:val="28"/>
          <w:rtl/>
        </w:rPr>
        <w:t xml:space="preserve">ثانیا : اصطلاح « پزشکی »  و « حرف وابسته به پزشکی » در ماده 15 قانون تشکیل وزارت بهداشت ، درمان و آموزش پزشکی مصوب1364 </w:t>
      </w:r>
      <w:r>
        <w:rPr>
          <w:rStyle w:val="FootnoteReference"/>
          <w:sz w:val="28"/>
          <w:rtl/>
        </w:rPr>
        <w:footnoteReference w:id="33"/>
      </w:r>
      <w:r>
        <w:rPr>
          <w:rFonts w:hint="cs"/>
          <w:sz w:val="28"/>
          <w:rtl/>
        </w:rPr>
        <w:t>و ماده یک آیین نامه انتظامی رسیدگی به تخلفات صنفی و حرفه ای شاغلین حرفه های پزشکی و وابسته مصوب 1383 تعریف گردیده است ، بنابراین می توان بر این عقیده بود که اصطلاح پزشک و پزشکی به کلیه رشته های گروه پزشکی از قبیل پزشکی و پرستاری و دندانپزشکی و غیره اطلاق می گردد و می توان تبصره یک ماده 495 قانون مجازات را به طریق اولی به پرستاران تسری نمود که در صورت عدم قصور و یا تقصیر پرستاران مسئولیتی نداشته باشند .</w:t>
      </w:r>
    </w:p>
    <w:p w:rsidR="00F222FE" w:rsidRDefault="00F222FE" w:rsidP="007566B7">
      <w:pPr>
        <w:spacing w:after="0" w:line="240" w:lineRule="auto"/>
        <w:jc w:val="both"/>
        <w:rPr>
          <w:sz w:val="28"/>
          <w:rtl/>
        </w:rPr>
      </w:pPr>
      <w:r>
        <w:rPr>
          <w:rFonts w:hint="cs"/>
          <w:sz w:val="28"/>
          <w:rtl/>
        </w:rPr>
        <w:t xml:space="preserve">بنابراین در تعریف خطا یا تقصیر پرستاری می توان گفت خطای پرستاری ممکن است ناشی از نقض تعهد پرستار در مقابل بیمار باشد یا ناشی از قصور و سهل انگاری در انجام وظیفه باشد که حسب مورد می تواند به مسئولیت کیفری ، مسئولیت مدنی یا انتظامی یا مسئولیت توأمان پرستار منتهی گردد . پسر 16 ساله ای که با چاقو مورد ضرب و جرح قرار گرفته در ساعت 18 با مراجعه به بیمارستان بستری می گردد و پس از دریافت برخی از خدمات درمانی ، از بیمارستان فرار می کند . متاسفانه بیرون از بیمارستان ضاربان مجددا وی را مورد ضرب و جرح قرار می دهند و بیمار فوت می کند . همراهان پس از مراجعه به بیمارستان و پیدانکردن فرزندشان ، از پرسنل شکایت می کند . پرستار به علل عدم توجه به حضور بیمار ، عدم ثبت </w:t>
      </w:r>
      <w:r>
        <w:rPr>
          <w:rFonts w:hint="cs"/>
          <w:sz w:val="28"/>
          <w:rtl/>
        </w:rPr>
        <w:lastRenderedPageBreak/>
        <w:t xml:space="preserve">زمان فرار بیمار در پرونده ، عدم اطلاع به موقع زمان خروج بیمار از بخش و بیمارستان مرتکب خطای پرستاری شده است . </w:t>
      </w:r>
    </w:p>
    <w:p w:rsidR="00F222FE" w:rsidRPr="00484D63" w:rsidRDefault="00F222FE" w:rsidP="007566B7">
      <w:pPr>
        <w:pStyle w:val="Heading2"/>
        <w:bidi/>
        <w:rPr>
          <w:rtl/>
        </w:rPr>
      </w:pPr>
      <w:bookmarkStart w:id="86" w:name="_Toc32146969"/>
      <w:r w:rsidRPr="00484D63">
        <w:rPr>
          <w:rFonts w:hint="cs"/>
          <w:rtl/>
        </w:rPr>
        <w:t xml:space="preserve">2ـ 4 ـ </w:t>
      </w:r>
      <w:r w:rsidR="00956630">
        <w:rPr>
          <w:rFonts w:hint="cs"/>
          <w:rtl/>
        </w:rPr>
        <w:t xml:space="preserve">2 </w:t>
      </w:r>
      <w:r w:rsidRPr="00484D63">
        <w:rPr>
          <w:rFonts w:hint="cs"/>
          <w:rtl/>
        </w:rPr>
        <w:t>ـ 2ـ معیار خطای پرستاری</w:t>
      </w:r>
      <w:bookmarkEnd w:id="86"/>
      <w:r w:rsidRPr="00484D63">
        <w:rPr>
          <w:rFonts w:hint="cs"/>
          <w:rtl/>
        </w:rPr>
        <w:t xml:space="preserve"> </w:t>
      </w:r>
    </w:p>
    <w:p w:rsidR="00F222FE" w:rsidRDefault="00F222FE" w:rsidP="007566B7">
      <w:pPr>
        <w:spacing w:after="0" w:line="240" w:lineRule="auto"/>
        <w:jc w:val="both"/>
        <w:rPr>
          <w:sz w:val="28"/>
          <w:rtl/>
        </w:rPr>
      </w:pPr>
      <w:r>
        <w:rPr>
          <w:rFonts w:hint="cs"/>
          <w:sz w:val="28"/>
          <w:rtl/>
        </w:rPr>
        <w:t>نکته مهمی که در خطای شغلی یا حرفه ای ، باید در نظر داشت تفاوت معیار تمیز آن از خطای عادی است :</w:t>
      </w:r>
      <w:r w:rsidRPr="007D6E9A">
        <w:rPr>
          <w:rFonts w:hint="cs"/>
          <w:sz w:val="28"/>
          <w:rtl/>
        </w:rPr>
        <w:t xml:space="preserve"> </w:t>
      </w:r>
      <w:r>
        <w:rPr>
          <w:rFonts w:hint="cs"/>
          <w:sz w:val="28"/>
          <w:rtl/>
        </w:rPr>
        <w:t>در امور فنی و تخصصی نمی توان رفتار یک انسان متعارف و عادی را به عنوان معیار تمیز تمیز پذیرفت . داوری عرف گاهی چنان با واقعیتهای علمی و تخصصی ناسازگار است که به ناچار باید در اعتبار و نفوذ آن تردید کرد . به ویژه از انسانی که با مفاهیم علمی و قواعد فنی و تخصصی خاصی خو گرفته است نمی توان انتظار داشت که در واکنش های خود به مانند مردم عادی و متعارف باشد  . خطای</w:t>
      </w:r>
      <w:r w:rsidRPr="007D6E9A">
        <w:rPr>
          <w:rFonts w:hint="cs"/>
          <w:sz w:val="28"/>
          <w:rtl/>
        </w:rPr>
        <w:t xml:space="preserve"> حرفه ای تخلف از موازین و الزاماتی است که در یک حرفه</w:t>
      </w:r>
      <w:r>
        <w:rPr>
          <w:rFonts w:hint="cs"/>
          <w:sz w:val="28"/>
          <w:rtl/>
        </w:rPr>
        <w:t xml:space="preserve"> </w:t>
      </w:r>
      <w:r w:rsidRPr="007D6E9A">
        <w:rPr>
          <w:rFonts w:hint="cs"/>
          <w:sz w:val="28"/>
          <w:rtl/>
        </w:rPr>
        <w:t>، صاحب فن باید آن را انجام دهد ولی خطای عادی</w:t>
      </w:r>
      <w:r>
        <w:rPr>
          <w:rFonts w:hint="cs"/>
          <w:sz w:val="28"/>
          <w:rtl/>
        </w:rPr>
        <w:t xml:space="preserve"> </w:t>
      </w:r>
      <w:r w:rsidRPr="007D6E9A">
        <w:rPr>
          <w:rFonts w:hint="cs"/>
          <w:sz w:val="28"/>
          <w:rtl/>
        </w:rPr>
        <w:t>، تخلف از اصول و قواعد عمومی است</w:t>
      </w:r>
      <w:r>
        <w:rPr>
          <w:rFonts w:hint="cs"/>
          <w:sz w:val="28"/>
          <w:rtl/>
        </w:rPr>
        <w:t xml:space="preserve"> </w:t>
      </w:r>
      <w:r w:rsidRPr="007D6E9A">
        <w:rPr>
          <w:rFonts w:hint="cs"/>
          <w:sz w:val="28"/>
          <w:rtl/>
        </w:rPr>
        <w:t xml:space="preserve">، بدون اینکه ربطی به حرفه </w:t>
      </w:r>
      <w:r>
        <w:rPr>
          <w:rFonts w:hint="cs"/>
          <w:sz w:val="28"/>
          <w:rtl/>
        </w:rPr>
        <w:t>خاصی</w:t>
      </w:r>
      <w:r w:rsidRPr="007D6E9A">
        <w:rPr>
          <w:rFonts w:hint="cs"/>
          <w:sz w:val="28"/>
          <w:rtl/>
        </w:rPr>
        <w:t xml:space="preserve"> داشته باشد</w:t>
      </w:r>
      <w:r>
        <w:rPr>
          <w:rFonts w:hint="cs"/>
          <w:sz w:val="28"/>
          <w:rtl/>
        </w:rPr>
        <w:t xml:space="preserve"> </w:t>
      </w:r>
      <w:r w:rsidRPr="007D6E9A">
        <w:rPr>
          <w:rFonts w:hint="cs"/>
          <w:sz w:val="28"/>
          <w:rtl/>
        </w:rPr>
        <w:t xml:space="preserve">. ثمره </w:t>
      </w:r>
      <w:r>
        <w:rPr>
          <w:rFonts w:hint="cs"/>
          <w:sz w:val="28"/>
          <w:rtl/>
        </w:rPr>
        <w:t xml:space="preserve">مهم </w:t>
      </w:r>
      <w:r w:rsidRPr="007D6E9A">
        <w:rPr>
          <w:rFonts w:hint="cs"/>
          <w:sz w:val="28"/>
          <w:rtl/>
        </w:rPr>
        <w:t xml:space="preserve">تفکیک خطای شغلی از خطای </w:t>
      </w:r>
      <w:r>
        <w:rPr>
          <w:rFonts w:hint="cs"/>
          <w:sz w:val="28"/>
          <w:rtl/>
        </w:rPr>
        <w:t>عادی</w:t>
      </w:r>
      <w:r w:rsidRPr="007D6E9A">
        <w:rPr>
          <w:rFonts w:hint="cs"/>
          <w:sz w:val="28"/>
          <w:rtl/>
        </w:rPr>
        <w:t xml:space="preserve"> این است که برای</w:t>
      </w:r>
      <w:r>
        <w:rPr>
          <w:rFonts w:hint="cs"/>
          <w:sz w:val="28"/>
          <w:rtl/>
        </w:rPr>
        <w:t xml:space="preserve"> تمیز</w:t>
      </w:r>
      <w:r w:rsidRPr="007D6E9A">
        <w:rPr>
          <w:rFonts w:hint="cs"/>
          <w:sz w:val="28"/>
          <w:rtl/>
        </w:rPr>
        <w:t xml:space="preserve"> خطای شغلی باید به عرف صاحبان حرفه رجوع کرد ولی خطای</w:t>
      </w:r>
      <w:r>
        <w:rPr>
          <w:rFonts w:hint="cs"/>
          <w:sz w:val="28"/>
          <w:rtl/>
        </w:rPr>
        <w:t xml:space="preserve"> عادی را باید با عرف عام سنجید . پس برای تمیز</w:t>
      </w:r>
      <w:r w:rsidRPr="007D6E9A">
        <w:rPr>
          <w:rFonts w:hint="cs"/>
          <w:sz w:val="28"/>
          <w:rtl/>
        </w:rPr>
        <w:t xml:space="preserve"> </w:t>
      </w:r>
      <w:r>
        <w:rPr>
          <w:rFonts w:hint="cs"/>
          <w:sz w:val="28"/>
          <w:rtl/>
        </w:rPr>
        <w:t>تقصیر و</w:t>
      </w:r>
      <w:r w:rsidRPr="007D6E9A">
        <w:rPr>
          <w:rFonts w:hint="cs"/>
          <w:sz w:val="28"/>
          <w:rtl/>
        </w:rPr>
        <w:t xml:space="preserve">خطای </w:t>
      </w:r>
      <w:r>
        <w:rPr>
          <w:rFonts w:hint="cs"/>
          <w:sz w:val="28"/>
          <w:rtl/>
        </w:rPr>
        <w:t>پرستار</w:t>
      </w:r>
      <w:r w:rsidRPr="007D6E9A">
        <w:rPr>
          <w:rFonts w:hint="cs"/>
          <w:sz w:val="28"/>
          <w:rtl/>
        </w:rPr>
        <w:t xml:space="preserve">، </w:t>
      </w:r>
      <w:r>
        <w:rPr>
          <w:rFonts w:hint="cs"/>
          <w:sz w:val="28"/>
          <w:rtl/>
        </w:rPr>
        <w:t xml:space="preserve">باید رفتار پرستاری متعارف و محتاط را معیار قرار داد </w:t>
      </w:r>
      <w:r w:rsidRPr="007D6E9A">
        <w:rPr>
          <w:rFonts w:hint="cs"/>
          <w:sz w:val="28"/>
          <w:rtl/>
        </w:rPr>
        <w:t xml:space="preserve"> . </w:t>
      </w:r>
      <w:r>
        <w:rPr>
          <w:rFonts w:hint="cs"/>
          <w:sz w:val="28"/>
          <w:rtl/>
        </w:rPr>
        <w:t>( کاتوزیان ، 1391 ، ج 1 : 383 )</w:t>
      </w:r>
    </w:p>
    <w:p w:rsidR="00F222FE" w:rsidRDefault="00F222FE" w:rsidP="007566B7">
      <w:pPr>
        <w:spacing w:after="0" w:line="240" w:lineRule="auto"/>
        <w:jc w:val="both"/>
        <w:rPr>
          <w:sz w:val="28"/>
          <w:rtl/>
        </w:rPr>
      </w:pPr>
      <w:r>
        <w:rPr>
          <w:rFonts w:hint="cs"/>
          <w:sz w:val="28"/>
          <w:rtl/>
        </w:rPr>
        <w:t>برخی از نویسندگان ، خطای صاحبان حرف پزشکی و وابسته را به دو نوع تقسیم نمودند :</w:t>
      </w:r>
    </w:p>
    <w:p w:rsidR="00F222FE" w:rsidRDefault="00F222FE" w:rsidP="007566B7">
      <w:pPr>
        <w:spacing w:after="0" w:line="240" w:lineRule="auto"/>
        <w:jc w:val="both"/>
        <w:rPr>
          <w:sz w:val="28"/>
          <w:rtl/>
        </w:rPr>
      </w:pPr>
      <w:r>
        <w:rPr>
          <w:rFonts w:hint="cs"/>
          <w:sz w:val="28"/>
          <w:rtl/>
        </w:rPr>
        <w:t xml:space="preserve">1 ـ خطای عادی که صاحبان حرف پزشکی مثل بقیه مردم مرتکب آنها می شوند و صفت پرستار و پزشک و .........در ارتکاب آن تاثیر به سزائی ندارد .مثلا پرستار بدون مجوز قانونی و بدون رضایت بیمار اسرار بیمار را افشاء کند یا دندانپزشکی دندان دیگری غیر ار دندان فاسد بیمار را بکشد </w:t>
      </w:r>
    </w:p>
    <w:p w:rsidR="00F222FE" w:rsidRDefault="00F222FE" w:rsidP="007566B7">
      <w:pPr>
        <w:tabs>
          <w:tab w:val="left" w:pos="5907"/>
        </w:tabs>
        <w:spacing w:after="0" w:line="240" w:lineRule="auto"/>
        <w:jc w:val="both"/>
        <w:rPr>
          <w:sz w:val="28"/>
          <w:rtl/>
        </w:rPr>
      </w:pPr>
      <w:r>
        <w:rPr>
          <w:rFonts w:hint="cs"/>
          <w:sz w:val="28"/>
          <w:rtl/>
        </w:rPr>
        <w:t>این قبیل تقصیرات مختص صاحبان حرف پزشکی نیست ، مثلا احتمال ارتکاب افشاء اسرار در خصوص افرادی نظیر مشاوران و وکلای دادگستری ، قضات محاکم و امثال ذلک هم وجود دارد .</w:t>
      </w:r>
    </w:p>
    <w:p w:rsidR="00F222FE" w:rsidRDefault="00F222FE" w:rsidP="007566B7">
      <w:pPr>
        <w:tabs>
          <w:tab w:val="left" w:pos="5907"/>
        </w:tabs>
        <w:spacing w:after="0" w:line="240" w:lineRule="auto"/>
        <w:jc w:val="both"/>
        <w:rPr>
          <w:sz w:val="28"/>
          <w:rtl/>
        </w:rPr>
      </w:pPr>
      <w:r>
        <w:rPr>
          <w:rFonts w:hint="cs"/>
          <w:sz w:val="28"/>
          <w:rtl/>
        </w:rPr>
        <w:t xml:space="preserve">2 ـ خطای حرفه ای ـ شغلی یا فنی ـ   به آن دسته از اعمالی گفته می شود که  فقط از اعضای آن حرفه در حین انجام وظایف حرفه ای و فنی سر می زند ، نظیر اشتباه در تشخیص بیماری ، تزریق  اشتباه دارو توسط پرستار </w:t>
      </w:r>
    </w:p>
    <w:p w:rsidR="00F222FE" w:rsidRDefault="00F222FE" w:rsidP="007566B7">
      <w:pPr>
        <w:tabs>
          <w:tab w:val="left" w:pos="5907"/>
        </w:tabs>
        <w:spacing w:after="0" w:line="240" w:lineRule="auto"/>
        <w:jc w:val="both"/>
        <w:rPr>
          <w:sz w:val="28"/>
          <w:rtl/>
        </w:rPr>
      </w:pPr>
      <w:r>
        <w:rPr>
          <w:rFonts w:hint="cs"/>
          <w:sz w:val="28"/>
          <w:rtl/>
        </w:rPr>
        <w:t xml:space="preserve">این نظریه ، اولین بار در فرانسه توسط دیمولومب مطرح شد .او باور داشت که اگر صاحبان حرف پزشکی </w:t>
      </w:r>
    </w:p>
    <w:p w:rsidR="00F222FE" w:rsidRDefault="00F222FE" w:rsidP="007566B7">
      <w:pPr>
        <w:spacing w:after="0" w:line="240" w:lineRule="auto"/>
        <w:jc w:val="both"/>
        <w:rPr>
          <w:sz w:val="28"/>
          <w:rtl/>
        </w:rPr>
      </w:pPr>
      <w:r>
        <w:rPr>
          <w:rFonts w:hint="cs"/>
          <w:sz w:val="28"/>
          <w:rtl/>
        </w:rPr>
        <w:t xml:space="preserve">در اعمال عادی مرتکب تقصیر شوند مسئولیت خوهند داشت ، اما در اعمال فنی ، مسئولیت متوجه آنان </w:t>
      </w:r>
    </w:p>
    <w:p w:rsidR="00F222FE" w:rsidRDefault="00F222FE" w:rsidP="007566B7">
      <w:pPr>
        <w:spacing w:after="0" w:line="240" w:lineRule="auto"/>
        <w:jc w:val="both"/>
        <w:rPr>
          <w:sz w:val="28"/>
          <w:rtl/>
        </w:rPr>
      </w:pPr>
      <w:r>
        <w:rPr>
          <w:rFonts w:hint="cs"/>
          <w:sz w:val="28"/>
          <w:rtl/>
        </w:rPr>
        <w:t xml:space="preserve">نخواهد بود  ، مگر اینکه تصیر منتسب به آنها ، غیر قابل اغماض و سنگین باشد . ( صالحی ، 1393 : 141ـ 142  ) </w:t>
      </w:r>
    </w:p>
    <w:p w:rsidR="00F222FE" w:rsidRDefault="00F222FE" w:rsidP="007566B7">
      <w:pPr>
        <w:spacing w:after="0" w:line="240" w:lineRule="auto"/>
        <w:jc w:val="both"/>
        <w:rPr>
          <w:sz w:val="28"/>
          <w:rtl/>
        </w:rPr>
      </w:pPr>
      <w:r>
        <w:rPr>
          <w:rFonts w:hint="cs"/>
          <w:sz w:val="28"/>
          <w:rtl/>
        </w:rPr>
        <w:t xml:space="preserve">طرفداران این نظریه در تعلیل نظریه خویش ، چنین بیان نموده اند که خطائی را نمی توان به صاحبان حرف پزشکی منتسب نمود در حالیکه  حتی متخصص ترین اطباء هم در معالجه بیماری واحد ، دچار اختلاف </w:t>
      </w:r>
      <w:r>
        <w:rPr>
          <w:rFonts w:hint="cs"/>
          <w:sz w:val="28"/>
          <w:rtl/>
        </w:rPr>
        <w:lastRenderedPageBreak/>
        <w:t xml:space="preserve">نظر شدید هستند . اگر شمشیر مسئولیت را بر صاحبان حرف پزشکی مسلط نمائیم و آنها را با هر قصوری ، ضامن بدانیم باب اجتهاد را که لازمه توسعه و اکتشاف پزشکی است مسدود نموده ایم . یکی از راههائی که برای حفظ امنیت خاطر در صاحبان حرف پزشکی به نظر می رسد این است که آنها بدانند در مقابل خطاهایی که در حین انجام و ظایف شغلی و حرفه ای در معرض آن هستند ، به نوعی مصونیت دارند و ضمانی متوجه آنها نخواهد شد . ( همان ، 143 ) </w:t>
      </w:r>
    </w:p>
    <w:p w:rsidR="00F222FE" w:rsidRDefault="00F222FE" w:rsidP="007566B7">
      <w:pPr>
        <w:spacing w:after="0" w:line="240" w:lineRule="auto"/>
        <w:jc w:val="both"/>
        <w:rPr>
          <w:sz w:val="28"/>
          <w:rtl/>
        </w:rPr>
      </w:pPr>
      <w:r>
        <w:rPr>
          <w:rFonts w:hint="cs"/>
          <w:sz w:val="28"/>
          <w:rtl/>
        </w:rPr>
        <w:t xml:space="preserve"> در حقوق داخلی به نظر می رسد این نظریه ، از یک طرف ، خلاف اصل تساوی افراد در برابر قانون و از لحاظ حقوقی و اصولی هر گونه استثناء یا تخصیص و خروج از قاعده و حکم نیازمند صراحت قانون گذار است که در خصوص نظریه مارالذکر ، چنین تخصیص یا استثنائی در قوانین موضوعه ایران مشاهده نمی شود ، از طرف دیگر با عنایت به آمار فزاینده شکایات و نارضایتی بیماران از صاحبان حرف پزشکی و وابسته از جمله پرستار و توجه به موقعیت اضطراری بیماران در بدو فرایند درمان و با وجود تفویض اختیار به ظاهر افراط گونه قانونگذار به صاحبان حرف پزشکی و وابسته در اخذ رضایت و برائت از بیمار ، بطلان این نظریه ارجح به نظر می رسد . </w:t>
      </w:r>
    </w:p>
    <w:p w:rsidR="001A4A2E" w:rsidRDefault="00F222FE" w:rsidP="007566B7">
      <w:pPr>
        <w:spacing w:after="0" w:line="240" w:lineRule="auto"/>
        <w:jc w:val="both"/>
        <w:rPr>
          <w:sz w:val="28"/>
          <w:rtl/>
        </w:rPr>
      </w:pPr>
      <w:r>
        <w:rPr>
          <w:rFonts w:hint="cs"/>
          <w:sz w:val="28"/>
          <w:rtl/>
        </w:rPr>
        <w:t>به طور کلی برای تشخیص و ارزیابی بی احتیاطی و بی مبالاتی  باید به رفتار یک شخص متعارف مطابق نظر عرف خاص همان حرفه توجه نمود که این مسئله در آراء قضایی مورد تایید قرار گرفته است . برای مثال به موجب رای شماره 1031 مورخ 31/ 3/1320 شعبه دوم دیوان عالی کشور : « بی احتیاطی و بی مبالاتی مذکور در ماده 177 قانون کیفر عمومی از اموری اس که بر حسب عرف و عادت این عناوین بر آن اطلاق می شود تا در صورت موثر بودن آن در وقوع حادثه ، موجب مسئولیت گردد ... » در باره معیار عدم مهارت و ضابطه تشخیص آن حسب مورد و با در نظر گرفتن طبیع</w:t>
      </w:r>
      <w:r w:rsidR="001A4A2E">
        <w:rPr>
          <w:rFonts w:hint="cs"/>
          <w:sz w:val="28"/>
          <w:rtl/>
        </w:rPr>
        <w:t>ت حرفه و شغل خاص فاعل زیان  مثلاَ پرستار باید مطابق نظر</w:t>
      </w:r>
      <w:r>
        <w:rPr>
          <w:rFonts w:hint="cs"/>
          <w:sz w:val="28"/>
          <w:rtl/>
        </w:rPr>
        <w:t>عرف خاص همان حرفه عمل نمود ، زیرا عدم رعایت این گونه موازین و استانداردها یک نوع تقصیر شغلی و حرفه ای تلقی می گردد . ضابطه تشخیص داشتن مهارت با گواهینامه رسمی و ارائه آن به مرجع قضایی و انتظامی احراز می گردد .</w:t>
      </w:r>
      <w:r w:rsidR="001A4A2E" w:rsidRPr="001A4A2E">
        <w:rPr>
          <w:rFonts w:hint="cs"/>
          <w:sz w:val="28"/>
          <w:rtl/>
        </w:rPr>
        <w:t xml:space="preserve"> </w:t>
      </w:r>
      <w:r w:rsidR="001A4A2E">
        <w:rPr>
          <w:rFonts w:hint="cs"/>
          <w:sz w:val="28"/>
          <w:rtl/>
        </w:rPr>
        <w:t>( قاسم زاده ، 1385 : 47-46 )</w:t>
      </w:r>
    </w:p>
    <w:p w:rsidR="001A4A2E" w:rsidRDefault="00F222FE" w:rsidP="007566B7">
      <w:pPr>
        <w:spacing w:after="0" w:line="240" w:lineRule="auto"/>
        <w:jc w:val="both"/>
        <w:rPr>
          <w:sz w:val="28"/>
          <w:rtl/>
        </w:rPr>
      </w:pPr>
      <w:r>
        <w:rPr>
          <w:rFonts w:hint="cs"/>
          <w:sz w:val="28"/>
          <w:rtl/>
        </w:rPr>
        <w:t>برای مثال پروانه پرستاری حاکی است که پرستار در حرفه خود ، مهارت لازم را کسب نموده است مگراینکه خلاف آن ثابت شود .</w:t>
      </w:r>
    </w:p>
    <w:p w:rsidR="00F222FE" w:rsidRDefault="00F222FE" w:rsidP="007566B7">
      <w:pPr>
        <w:spacing w:after="0" w:line="240" w:lineRule="auto"/>
        <w:jc w:val="both"/>
        <w:rPr>
          <w:sz w:val="28"/>
          <w:rtl/>
        </w:rPr>
      </w:pPr>
      <w:r>
        <w:rPr>
          <w:rFonts w:hint="cs"/>
          <w:sz w:val="28"/>
          <w:rtl/>
        </w:rPr>
        <w:t xml:space="preserve"> ضابطه تشخیص عدم رعایت نظامات دولتی با رجوع به قوانین و مقررات مورد نظر تعیین می شود . مقررات مذکور ممکن است آیین نامه یا دستورالعمل کتبی یا شفاهی مانند آیین نامه انتظامی رسیدگی به تخلفات</w:t>
      </w:r>
      <w:r w:rsidRPr="008E337B">
        <w:rPr>
          <w:rFonts w:hint="cs"/>
          <w:sz w:val="28"/>
          <w:rtl/>
        </w:rPr>
        <w:t xml:space="preserve"> </w:t>
      </w:r>
      <w:r>
        <w:rPr>
          <w:rFonts w:hint="cs"/>
          <w:sz w:val="28"/>
          <w:rtl/>
        </w:rPr>
        <w:t>صنفی و حرفه ای شاغلین حرفه های پزشکی و وابسته مصوب 1383 باشد که در صورت عدم رعایت آن قصور پرستار احراز می گردد و جهل پرستار نیز هیچگونه تکلیفی را از وی برطرف ن</w:t>
      </w:r>
      <w:r w:rsidR="001A4A2E">
        <w:rPr>
          <w:rFonts w:hint="cs"/>
          <w:sz w:val="28"/>
          <w:rtl/>
        </w:rPr>
        <w:t xml:space="preserve">می کند زیرا آگاهی به آیین نامه </w:t>
      </w:r>
      <w:r>
        <w:rPr>
          <w:rFonts w:hint="cs"/>
          <w:sz w:val="28"/>
          <w:rtl/>
        </w:rPr>
        <w:t>و دیگر قوانین و مقررات موجود اموری است که با نظم عمومی ارتباط دارد و آگاهی و عمل کردن به آنها  همواره مورد توجه قانونگذار قرار گرفته است .</w:t>
      </w:r>
    </w:p>
    <w:p w:rsidR="00F222FE" w:rsidRDefault="00F222FE" w:rsidP="007566B7">
      <w:pPr>
        <w:pStyle w:val="Heading2"/>
        <w:bidi/>
        <w:rPr>
          <w:rtl/>
        </w:rPr>
      </w:pPr>
      <w:bookmarkStart w:id="87" w:name="_Toc32146970"/>
      <w:r w:rsidRPr="00DC0E1D">
        <w:rPr>
          <w:rFonts w:hint="cs"/>
          <w:rtl/>
        </w:rPr>
        <w:lastRenderedPageBreak/>
        <w:t>2ـ</w:t>
      </w:r>
      <w:r>
        <w:rPr>
          <w:rFonts w:hint="cs"/>
          <w:rtl/>
        </w:rPr>
        <w:t xml:space="preserve"> </w:t>
      </w:r>
      <w:r w:rsidRPr="00DC0E1D">
        <w:rPr>
          <w:rFonts w:hint="cs"/>
          <w:rtl/>
        </w:rPr>
        <w:t>4</w:t>
      </w:r>
      <w:r>
        <w:rPr>
          <w:rFonts w:hint="cs"/>
          <w:rtl/>
        </w:rPr>
        <w:t xml:space="preserve"> </w:t>
      </w:r>
      <w:r w:rsidRPr="00DC0E1D">
        <w:rPr>
          <w:rFonts w:hint="cs"/>
          <w:rtl/>
        </w:rPr>
        <w:t xml:space="preserve">ـ </w:t>
      </w:r>
      <w:r w:rsidR="001A4A2E">
        <w:rPr>
          <w:rFonts w:hint="cs"/>
          <w:rtl/>
        </w:rPr>
        <w:t xml:space="preserve">2 </w:t>
      </w:r>
      <w:r>
        <w:rPr>
          <w:rFonts w:hint="cs"/>
          <w:rtl/>
        </w:rPr>
        <w:t>ـ 3</w:t>
      </w:r>
      <w:r w:rsidRPr="00DC0E1D">
        <w:rPr>
          <w:rFonts w:hint="cs"/>
          <w:rtl/>
        </w:rPr>
        <w:t xml:space="preserve">ـ </w:t>
      </w:r>
      <w:r>
        <w:rPr>
          <w:rFonts w:hint="cs"/>
          <w:rtl/>
        </w:rPr>
        <w:t>مصادیق خطا</w:t>
      </w:r>
      <w:bookmarkEnd w:id="87"/>
    </w:p>
    <w:p w:rsidR="00F222FE" w:rsidRDefault="00F222FE" w:rsidP="007566B7">
      <w:pPr>
        <w:spacing w:after="0" w:line="240" w:lineRule="auto"/>
        <w:jc w:val="both"/>
        <w:rPr>
          <w:sz w:val="28"/>
          <w:rtl/>
        </w:rPr>
      </w:pPr>
      <w:r>
        <w:rPr>
          <w:rFonts w:hint="cs"/>
          <w:sz w:val="28"/>
          <w:rtl/>
        </w:rPr>
        <w:t xml:space="preserve">عدم رعایت استانداردها و موازین فنی و علمی تقصیر شغلی و حرفه ای تلقی و موجب مسئولیت حرفه ای و انتظامی و بعضاَ مسئولیت کیفری را به دنبال خواهد داشت . همانطور که قبلا بیان شد ، مقنن تعریفی از  </w:t>
      </w:r>
    </w:p>
    <w:p w:rsidR="00F222FE" w:rsidRDefault="00F222FE" w:rsidP="007566B7">
      <w:pPr>
        <w:spacing w:after="0" w:line="240" w:lineRule="auto"/>
        <w:jc w:val="both"/>
        <w:rPr>
          <w:sz w:val="28"/>
          <w:rtl/>
        </w:rPr>
      </w:pPr>
      <w:r>
        <w:rPr>
          <w:rFonts w:hint="cs"/>
          <w:sz w:val="28"/>
          <w:rtl/>
        </w:rPr>
        <w:t xml:space="preserve"> قصور ، تقصیر یا خطا و صورت های آنها بیان نکرده ، و در 145 قانون مجازات اسلامی مصوب 1392 تقصیر را شرط تحقق جرم غیر عمدی دانسته است و  در مواد پراکنده به مصادیق و صورت های آن اشاره دارد از جمله تبصره ماده 145 قانون مجازات اسلامی مصوب 1392 و در ماده 714 و ماده 616 قانون مجازات اسلامی مصوب 1375 صورت های بی احتیاطی ، بی مبالاتی ، عدم مهارت و عدم رعایت نظامات دولتی را بیان نموده است . این مصادیق عام و قابل تسری به خطاهای خاص مانند خطای پرستاری می باشد . لذا در صورتی که یکی از موارد مذکور در اعمال و رفتار حرف پزشکی از جمله پرستار ملاحظه شود آنها مقصر  قلمداد می شوند و می بایست خسارات وارده را جبران نمایند . بر این اساس به تشریح مصادیق خطا پرداخته شده است .</w:t>
      </w:r>
    </w:p>
    <w:p w:rsidR="00F222FE" w:rsidRPr="00DC0E1D" w:rsidRDefault="00F222FE" w:rsidP="007566B7">
      <w:pPr>
        <w:pStyle w:val="Heading2"/>
        <w:bidi/>
        <w:rPr>
          <w:rtl/>
        </w:rPr>
      </w:pPr>
      <w:bookmarkStart w:id="88" w:name="_Toc32146971"/>
      <w:r w:rsidRPr="00DC0E1D">
        <w:rPr>
          <w:rFonts w:hint="cs"/>
          <w:rtl/>
        </w:rPr>
        <w:t>2ـ</w:t>
      </w:r>
      <w:r>
        <w:rPr>
          <w:rFonts w:hint="cs"/>
          <w:rtl/>
        </w:rPr>
        <w:t xml:space="preserve"> </w:t>
      </w:r>
      <w:r w:rsidRPr="00DC0E1D">
        <w:rPr>
          <w:rFonts w:hint="cs"/>
          <w:rtl/>
        </w:rPr>
        <w:t>4</w:t>
      </w:r>
      <w:r>
        <w:rPr>
          <w:rFonts w:hint="cs"/>
          <w:rtl/>
        </w:rPr>
        <w:t xml:space="preserve"> </w:t>
      </w:r>
      <w:r w:rsidRPr="00DC0E1D">
        <w:rPr>
          <w:rFonts w:hint="cs"/>
          <w:rtl/>
        </w:rPr>
        <w:t xml:space="preserve">ـ </w:t>
      </w:r>
      <w:r w:rsidR="001A4A2E">
        <w:rPr>
          <w:rFonts w:hint="cs"/>
          <w:rtl/>
        </w:rPr>
        <w:t xml:space="preserve">2 </w:t>
      </w:r>
      <w:r>
        <w:rPr>
          <w:rFonts w:hint="cs"/>
          <w:rtl/>
        </w:rPr>
        <w:t>ـ 3</w:t>
      </w:r>
      <w:r w:rsidRPr="00DC0E1D">
        <w:rPr>
          <w:rFonts w:hint="cs"/>
          <w:rtl/>
        </w:rPr>
        <w:t xml:space="preserve">ـ </w:t>
      </w:r>
      <w:r>
        <w:rPr>
          <w:rFonts w:hint="cs"/>
          <w:rtl/>
        </w:rPr>
        <w:t xml:space="preserve">1 ـ </w:t>
      </w:r>
      <w:r w:rsidRPr="00DC0E1D">
        <w:rPr>
          <w:rFonts w:hint="cs"/>
          <w:rtl/>
        </w:rPr>
        <w:t>بی احتیاطی</w:t>
      </w:r>
      <w:bookmarkEnd w:id="88"/>
      <w:r w:rsidRPr="00DC0E1D">
        <w:rPr>
          <w:rFonts w:hint="cs"/>
          <w:rtl/>
        </w:rPr>
        <w:t xml:space="preserve"> </w:t>
      </w:r>
    </w:p>
    <w:p w:rsidR="00F222FE" w:rsidRDefault="00F222FE" w:rsidP="007566B7">
      <w:pPr>
        <w:spacing w:after="0" w:line="240" w:lineRule="auto"/>
        <w:jc w:val="both"/>
        <w:rPr>
          <w:sz w:val="28"/>
          <w:rtl/>
        </w:rPr>
      </w:pPr>
      <w:r>
        <w:rPr>
          <w:rFonts w:hint="cs"/>
          <w:sz w:val="28"/>
          <w:rtl/>
        </w:rPr>
        <w:t>احتیاط در لغت به معنی « با حزم و تدبیر کار کردن ، حزم  و هوشیاری به کار بردن ، استوار کاری کردن ، پرهیز کردن ، دور اندیشی ، عاقبت اندیشی » آمده است . ( عمید ، 1381  ، ج 1 :88 )</w:t>
      </w:r>
    </w:p>
    <w:p w:rsidR="00F222FE" w:rsidRDefault="00F222FE" w:rsidP="007566B7">
      <w:pPr>
        <w:spacing w:after="0" w:line="240" w:lineRule="auto"/>
        <w:jc w:val="both"/>
        <w:rPr>
          <w:sz w:val="28"/>
          <w:rtl/>
        </w:rPr>
      </w:pPr>
      <w:r>
        <w:rPr>
          <w:rFonts w:hint="cs"/>
          <w:sz w:val="28"/>
          <w:rtl/>
        </w:rPr>
        <w:t>بی احتیاطی در مقابل غفلت به کار می رود و غفلت از جنس ترک است و بی احتیاطی : « از جنس فعل است که عبارت است از ارتکاب عملی از روی ترک پیش بینی و حزم که حقا باید آن پیش بینی یا حزم  حقا رعایت می شد یعنی توقع آن عرفا از فاعل عمل می رفت .» ( جعفری لنگرودی ، 1386 : 117 )</w:t>
      </w:r>
    </w:p>
    <w:p w:rsidR="00F222FE" w:rsidRDefault="00F222FE" w:rsidP="007566B7">
      <w:pPr>
        <w:spacing w:after="0" w:line="240" w:lineRule="auto"/>
        <w:jc w:val="both"/>
        <w:rPr>
          <w:sz w:val="28"/>
          <w:rtl/>
        </w:rPr>
      </w:pPr>
      <w:r>
        <w:rPr>
          <w:rFonts w:hint="cs"/>
          <w:sz w:val="28"/>
          <w:rtl/>
        </w:rPr>
        <w:t xml:space="preserve">بی احتیاطی از نظر حقوقدانان فرانسوی خطایی است که فرد پیشبین مرتکب آن نمی شود . شخص محتاط عواقب و نتایج کار خود را با توجه به اوضاع و احوال موجود که عرفا قابل پیش بینی است قبل از اقدام ، بررسی و پیش بینی می کند ، اما بی احتیاط به عکس بدون پیش بینی و دوراندیشی های لازم و متعارف دست به اقداماتی می زند که مآلا نتیجه آن خلاف میل و مقصود اوست . ( عباسی ، 1389 : 122 )   </w:t>
      </w:r>
    </w:p>
    <w:p w:rsidR="00F222FE" w:rsidRDefault="00F222FE" w:rsidP="007566B7">
      <w:pPr>
        <w:spacing w:after="0" w:line="240" w:lineRule="auto"/>
        <w:jc w:val="both"/>
        <w:rPr>
          <w:sz w:val="28"/>
          <w:rtl/>
        </w:rPr>
      </w:pPr>
      <w:r>
        <w:rPr>
          <w:rFonts w:hint="cs"/>
          <w:sz w:val="28"/>
          <w:rtl/>
        </w:rPr>
        <w:t xml:space="preserve">بی احتیاطی هم در مقررات مدنی و هم در مقررات کیفری استعمال شده است . ماده یک قانون مسئولیت مدنی مصوب 1339 بی احتیاطی را در مقابل تقصیر عمدی به کار برده است و در تبصره ماده 145 قانون مجازات اسلامی مصوب 1392 مسامحه ، غفلت و عدم مهارت و عدم رعایت نظامات دولتی را حسب مورد از مصادیق بی احتیاطی یا بی مبالاتی دانسته است و ماده 616 و 714 قانون مجازات اسلامی مصوب 1375 بی احتیاطی در کنار بی مبالاتی و عدم مهارت و عدم رعایت نظامات دولتی آمده است . تبصره ماده 145 قانون مجازات اسلامی مصوب 1392 بی احتیاطی را نوعی تقصیر دانسته است و زمانی به وقوع می </w:t>
      </w:r>
      <w:r>
        <w:rPr>
          <w:rFonts w:hint="cs"/>
          <w:sz w:val="28"/>
          <w:rtl/>
        </w:rPr>
        <w:lastRenderedPageBreak/>
        <w:t>پیوندد که شخصی کاری را که خطرناک و زیانبار است را بدون رعایت احتیاط لازم و از روی بی توجهی و پرهیز افراط و تفریط انجام می دهد .</w:t>
      </w:r>
    </w:p>
    <w:p w:rsidR="00F222FE" w:rsidRDefault="00F222FE" w:rsidP="007566B7">
      <w:pPr>
        <w:spacing w:after="0" w:line="240" w:lineRule="auto"/>
        <w:jc w:val="both"/>
        <w:rPr>
          <w:sz w:val="28"/>
          <w:rtl/>
        </w:rPr>
      </w:pPr>
      <w:r>
        <w:rPr>
          <w:rFonts w:hint="cs"/>
          <w:sz w:val="28"/>
          <w:rtl/>
        </w:rPr>
        <w:t>از مطالب مذکور و مطالعه قوانین و مقررات چنین بر می آید</w:t>
      </w:r>
      <w:r>
        <w:rPr>
          <w:rStyle w:val="FootnoteReference"/>
          <w:sz w:val="28"/>
          <w:rtl/>
        </w:rPr>
        <w:footnoteReference w:id="34"/>
      </w:r>
      <w:r>
        <w:rPr>
          <w:rFonts w:hint="cs"/>
          <w:sz w:val="28"/>
          <w:rtl/>
        </w:rPr>
        <w:t xml:space="preserve"> که بی احتیاطی در دو معنی به کار رفته است : 1- معنای اعم آن که شامل بی مبالاتی و عدم مهارت و عدم رعایت نظامات دولتی می شود ( معنای اعم بی احتیاطی که در ماده یک قانون مسئولیت مدنی به کار رفته است ) 2- در معنی اخص کلمه که شامل فعل مثبت ( ایجابی ) می شود . کار ایجابی ( فعل ) همیشه با یک حرکت عضوی فاعل آن همراه است و اگر این نوع عمل با قصد ورود ضرر به دیگری انجام شود ، تقصیر انجام شده یک تقصیر عمدی است ، اما اگر قصد ورود ضرر به دیگری در بین نباشد ، تقصیر غیر عمدی است به عبارت دیگر بی احتیاطی در معنای اخص کلمه نوعی از تقصیر است که فاعل آن قصد انجام دادن فعلی بدون قصد نتیجه زیانبار را داشته باشد.( قاسم زاده ، 1385 :39-38 )</w:t>
      </w:r>
    </w:p>
    <w:p w:rsidR="00F222FE" w:rsidRDefault="00F222FE" w:rsidP="007566B7">
      <w:pPr>
        <w:spacing w:after="0" w:line="240" w:lineRule="auto"/>
        <w:jc w:val="both"/>
        <w:rPr>
          <w:sz w:val="28"/>
          <w:rtl/>
        </w:rPr>
      </w:pPr>
      <w:r>
        <w:rPr>
          <w:rFonts w:hint="cs"/>
          <w:sz w:val="28"/>
          <w:rtl/>
        </w:rPr>
        <w:t>به نظر می رسد مستفاد از معنای اعم و اخص کلمه (ماده یک قانون مسئولیت مدنی مصوب 1339 و تبصره یک ماده 145 قانون مجازات اسلامی ) که بی احتیاطی رو نوعی تقصیر دانسته است و در ماده یک قانون مسئولیت مدنی مصوب 1339 که بی احتیاطی را در مقابل تقصیر عمدی به کار برده است منظور از تقصیر در مواد فوق تقصیر غیر عمدی یا قصور است همانطور که بعضی از حقوقدانان برجسته تقصیر غیر عمد را نیز قصور می نامند . ( کاتوزیان  ، 1391 ، ج 1 : 372 )</w:t>
      </w:r>
    </w:p>
    <w:p w:rsidR="00F222FE" w:rsidRDefault="00F222FE" w:rsidP="007566B7">
      <w:pPr>
        <w:spacing w:after="0" w:line="240" w:lineRule="auto"/>
        <w:jc w:val="both"/>
        <w:rPr>
          <w:sz w:val="28"/>
          <w:rtl/>
        </w:rPr>
      </w:pPr>
      <w:r>
        <w:rPr>
          <w:rFonts w:hint="cs"/>
          <w:sz w:val="28"/>
          <w:rtl/>
        </w:rPr>
        <w:t xml:space="preserve">قانوگذار در ماده 9 آیین نامه انتظامی رسیدگی به تخلفات صنفی و حرفه ای شاغلان حرف پزشکی و وابسته مقرر می دارد : « تجویز داروهای روان گردان و مخدر به گونه ای که به حالت اعتیاد در آید ممنوع است ، مگر در مواردی بیمار از بیماری روانی یا از دردهای شدید ناشی از بیماری های غیر قابل علاج رنج ببرد یا ضرورت پزشکی مصرف آنها را ایجاب کند .»  بدین ترتیب  از ماده می توان برداشت نمود که اگر پرستار بیش از حد مجاز مواد مخدر مثل پتدین یا مورفین را به بیمار تزریق نماید بی احتیاطی محسوب و موجب مسئولیت انتظامی و حرفه ای پرستار می شود . همچنین در مواردی را که  پرستاری دارویی را وریدی تزریق می کند که کنتراندیکاسیون وریدی داشته ، استفاده از کیسه آب گرم بدون محافظ ، تزریق اشتباه دارو به دلیل عدم دقت در خواندن برچسب روی شیشه دارو ، دادن چای داغ  به بیمار بعد از عمل لوزه ، تزریق آمپول با سر سوزن با اندازه غیر استاندارد که منجر به نفوذ زیر پوستی دارو می گردد ، تزریق آمپول انسولین بدون کنترل گلوکز خون  بیمار که گلوکز خون کمتر از حد نرمال داشته و صدها مورد دیگر از این قبیل نمونه های بی احتیاطی به شمار می آید زیرا چنین عملی در عرف خاص پرستاری قابل پیش </w:t>
      </w:r>
      <w:r>
        <w:rPr>
          <w:rFonts w:hint="cs"/>
          <w:sz w:val="28"/>
          <w:rtl/>
        </w:rPr>
        <w:lastRenderedPageBreak/>
        <w:t xml:space="preserve">بینی است و حسب مورد موجب مسئولیت حرفه ای ، مدنی یا کیفری می گردد . همانطور که قبلا بیان شد ، جهت تشخیص بی احتیاطی باید به دنبال آن بود که عمل واقع شده تحت شرایط خاص عرفاَ ( عرف عام یا عرف خاص ) پیش بینی شده یا قابل پیش بینی بوده است یا خیر ؟ آیا یک شخص محتاط و متعارف مطابق عرف زمان و مکان می توانسته </w:t>
      </w:r>
      <w:r w:rsidR="001A4A2E">
        <w:rPr>
          <w:rFonts w:hint="cs"/>
          <w:sz w:val="28"/>
          <w:rtl/>
        </w:rPr>
        <w:t xml:space="preserve">است آن عمل را پیش بینی نماید ؟ </w:t>
      </w:r>
    </w:p>
    <w:p w:rsidR="00F222FE" w:rsidRDefault="00F222FE" w:rsidP="007566B7">
      <w:pPr>
        <w:pStyle w:val="Heading2"/>
        <w:bidi/>
        <w:rPr>
          <w:rtl/>
        </w:rPr>
      </w:pPr>
      <w:bookmarkStart w:id="89" w:name="_Toc32146972"/>
      <w:r w:rsidRPr="00DC0E1D">
        <w:rPr>
          <w:rFonts w:hint="cs"/>
          <w:rtl/>
        </w:rPr>
        <w:t>2ـ</w:t>
      </w:r>
      <w:r>
        <w:rPr>
          <w:rFonts w:hint="cs"/>
          <w:rtl/>
        </w:rPr>
        <w:t xml:space="preserve"> </w:t>
      </w:r>
      <w:r w:rsidRPr="00DC0E1D">
        <w:rPr>
          <w:rFonts w:hint="cs"/>
          <w:rtl/>
        </w:rPr>
        <w:t>4</w:t>
      </w:r>
      <w:r>
        <w:rPr>
          <w:rFonts w:hint="cs"/>
          <w:rtl/>
        </w:rPr>
        <w:t xml:space="preserve"> </w:t>
      </w:r>
      <w:r w:rsidRPr="00DC0E1D">
        <w:rPr>
          <w:rFonts w:hint="cs"/>
          <w:rtl/>
        </w:rPr>
        <w:t xml:space="preserve">ـ </w:t>
      </w:r>
      <w:r w:rsidR="001A4A2E">
        <w:rPr>
          <w:rFonts w:hint="cs"/>
          <w:rtl/>
        </w:rPr>
        <w:t>2</w:t>
      </w:r>
      <w:r>
        <w:rPr>
          <w:rFonts w:hint="cs"/>
          <w:rtl/>
        </w:rPr>
        <w:t>ـ 3</w:t>
      </w:r>
      <w:r w:rsidRPr="00DC0E1D">
        <w:rPr>
          <w:rFonts w:hint="cs"/>
          <w:rtl/>
        </w:rPr>
        <w:t xml:space="preserve">ـ </w:t>
      </w:r>
      <w:r>
        <w:rPr>
          <w:rFonts w:hint="cs"/>
          <w:rtl/>
        </w:rPr>
        <w:t>2 ـ بی مبالاتی</w:t>
      </w:r>
      <w:r w:rsidR="0039265C">
        <w:rPr>
          <w:rStyle w:val="FootnoteReference"/>
          <w:rtl/>
        </w:rPr>
        <w:footnoteReference w:id="35"/>
      </w:r>
      <w:bookmarkEnd w:id="89"/>
      <w:r>
        <w:rPr>
          <w:rFonts w:hint="cs"/>
          <w:rtl/>
        </w:rPr>
        <w:t xml:space="preserve"> </w:t>
      </w:r>
    </w:p>
    <w:p w:rsidR="00F222FE" w:rsidRDefault="00F222FE" w:rsidP="007566B7">
      <w:pPr>
        <w:spacing w:after="0" w:line="240" w:lineRule="auto"/>
        <w:jc w:val="both"/>
        <w:rPr>
          <w:sz w:val="28"/>
          <w:rtl/>
        </w:rPr>
      </w:pPr>
      <w:r>
        <w:rPr>
          <w:rFonts w:hint="cs"/>
          <w:sz w:val="28"/>
          <w:rtl/>
        </w:rPr>
        <w:t>مبالات در لغت به معنای « در کاری اهتمام کردن  ، در امری فکر و اندیشه کردن » آمده است . ( عمید ،  1381 ، ج 1  : 1746  )</w:t>
      </w:r>
    </w:p>
    <w:p w:rsidR="00F222FE" w:rsidRDefault="00F222FE" w:rsidP="007566B7">
      <w:pPr>
        <w:spacing w:after="0" w:line="240" w:lineRule="auto"/>
        <w:jc w:val="both"/>
        <w:rPr>
          <w:sz w:val="28"/>
          <w:rtl/>
        </w:rPr>
      </w:pPr>
      <w:r>
        <w:rPr>
          <w:rFonts w:hint="cs"/>
          <w:sz w:val="28"/>
          <w:rtl/>
        </w:rPr>
        <w:t>بی مبالاتی در اصطلاح حقوقی : «  عبارت است از اینکه فاعل عمل پیش بینی ورود ضرر را از ناحیه عمل خود به غیر می کند ولی معذلک لاقیدی به خرج می دهد و احتیاط نمی کند . » ( جعفری لنگرودی ، 1386 : 117 )</w:t>
      </w:r>
    </w:p>
    <w:p w:rsidR="00F222FE" w:rsidRDefault="000F39AB" w:rsidP="007566B7">
      <w:pPr>
        <w:spacing w:after="0" w:line="240" w:lineRule="auto"/>
        <w:jc w:val="both"/>
        <w:rPr>
          <w:sz w:val="28"/>
          <w:rtl/>
        </w:rPr>
      </w:pPr>
      <w:r>
        <w:rPr>
          <w:rFonts w:hint="cs"/>
          <w:sz w:val="28"/>
          <w:rtl/>
        </w:rPr>
        <w:t xml:space="preserve">بی مبالاتی </w:t>
      </w:r>
      <w:r w:rsidR="00F222FE">
        <w:rPr>
          <w:rFonts w:hint="cs"/>
          <w:sz w:val="28"/>
          <w:rtl/>
        </w:rPr>
        <w:t>در معانی عدم مواظبت ، عدم قصد یا غفلت استعمال شده است مفهوم کلی این کلمه برای کلیه رفتارهایی که از روی عدم مواظبت و بی دقتی انجام می شود به کار می رود . ( قاسم زاده ، 1385 : 39)</w:t>
      </w:r>
    </w:p>
    <w:p w:rsidR="00F222FE" w:rsidRPr="00127D4D" w:rsidRDefault="00F222FE" w:rsidP="007566B7">
      <w:pPr>
        <w:spacing w:after="0" w:line="240" w:lineRule="auto"/>
        <w:jc w:val="both"/>
        <w:rPr>
          <w:sz w:val="28"/>
          <w:rtl/>
        </w:rPr>
      </w:pPr>
      <w:r>
        <w:rPr>
          <w:rFonts w:hint="cs"/>
          <w:sz w:val="28"/>
          <w:rtl/>
        </w:rPr>
        <w:t xml:space="preserve">در حقوق موضوعه بی مبالاتی نوعی تقصیر است و در مقابل بی احتیاطی به کار رفته است . ( تبصره یک ماده </w:t>
      </w:r>
      <w:r w:rsidRPr="00127D4D">
        <w:rPr>
          <w:rFonts w:hint="cs"/>
          <w:sz w:val="28"/>
          <w:rtl/>
        </w:rPr>
        <w:t xml:space="preserve">145 و ماده 295 قانون مجازات اسلامی مصوب 1392 </w:t>
      </w:r>
      <w:r>
        <w:rPr>
          <w:rFonts w:hint="cs"/>
          <w:sz w:val="28"/>
          <w:rtl/>
        </w:rPr>
        <w:t>،</w:t>
      </w:r>
      <w:r w:rsidRPr="00127D4D">
        <w:rPr>
          <w:rFonts w:hint="cs"/>
          <w:sz w:val="28"/>
          <w:rtl/>
        </w:rPr>
        <w:t xml:space="preserve"> مواد 616 و 714 قانون مجازات اسلامی مصوب 1375، م</w:t>
      </w:r>
      <w:r>
        <w:rPr>
          <w:rFonts w:hint="cs"/>
          <w:sz w:val="28"/>
          <w:rtl/>
        </w:rPr>
        <w:t>ا</w:t>
      </w:r>
      <w:r w:rsidRPr="00127D4D">
        <w:rPr>
          <w:rFonts w:hint="cs"/>
          <w:sz w:val="28"/>
          <w:rtl/>
        </w:rPr>
        <w:t xml:space="preserve">ده 27 </w:t>
      </w:r>
      <w:r>
        <w:rPr>
          <w:rFonts w:hint="cs"/>
          <w:sz w:val="28"/>
          <w:rtl/>
        </w:rPr>
        <w:t>،</w:t>
      </w:r>
      <w:r w:rsidRPr="00127D4D">
        <w:rPr>
          <w:rFonts w:hint="cs"/>
          <w:sz w:val="28"/>
          <w:rtl/>
        </w:rPr>
        <w:t xml:space="preserve"> 54 قانون مجازات جرایم نیروهای مسلح جمهوری اسلامی ایزان مصوب 1382 </w:t>
      </w:r>
      <w:r>
        <w:rPr>
          <w:rFonts w:hint="cs"/>
          <w:sz w:val="28"/>
          <w:rtl/>
        </w:rPr>
        <w:t xml:space="preserve">و </w:t>
      </w:r>
      <w:r w:rsidRPr="00127D4D">
        <w:rPr>
          <w:rFonts w:hint="cs"/>
          <w:sz w:val="28"/>
          <w:rtl/>
        </w:rPr>
        <w:t>ماده 661 قانون آیین دادرسی جرائم نیروها</w:t>
      </w:r>
      <w:r>
        <w:rPr>
          <w:rFonts w:hint="cs"/>
          <w:sz w:val="28"/>
          <w:rtl/>
        </w:rPr>
        <w:t>ی مسلح و دادرسی الکترونیکی مصوب 1393</w:t>
      </w:r>
      <w:r w:rsidRPr="00127D4D">
        <w:rPr>
          <w:rFonts w:hint="cs"/>
          <w:sz w:val="28"/>
          <w:rtl/>
        </w:rPr>
        <w:t xml:space="preserve"> ) </w:t>
      </w:r>
    </w:p>
    <w:p w:rsidR="00F222FE" w:rsidRDefault="00F222FE" w:rsidP="007566B7">
      <w:pPr>
        <w:spacing w:after="0" w:line="240" w:lineRule="auto"/>
        <w:jc w:val="both"/>
        <w:rPr>
          <w:sz w:val="28"/>
          <w:rtl/>
        </w:rPr>
      </w:pPr>
      <w:r w:rsidRPr="00127D4D">
        <w:rPr>
          <w:rFonts w:hint="cs"/>
          <w:sz w:val="28"/>
          <w:rtl/>
        </w:rPr>
        <w:t>ماده 295 قانون مجازات اسلامی مصوب 1392 مقرر می دارد</w:t>
      </w:r>
      <w:r>
        <w:rPr>
          <w:rFonts w:hint="cs"/>
          <w:sz w:val="28"/>
          <w:rtl/>
        </w:rPr>
        <w:t xml:space="preserve"> : «  هرگاه کسی فعلی که انجام آن را بر عهده گرفته یا قانون وظیفه خاصی را بر عهده او گذاشته است است ترک کند و به سبب آن جنایتی واقع شود ، چنانچه توانایی انجام آن فعل را داشته باشد جنایت حاصل به او مستند می شود و حسب مورد عمدی یا شبه عمد یا خطای محض است ، مانند اینکه مادر یا دایه ای که شیر دادن را بر عهده گرفته است ، کودک را شیر ندهد یا پزشک یا پرستار وظیفه قانونی خود را ترک کند .» </w:t>
      </w:r>
    </w:p>
    <w:p w:rsidR="00F222FE" w:rsidRDefault="00F222FE" w:rsidP="007566B7">
      <w:pPr>
        <w:spacing w:after="0" w:line="240" w:lineRule="auto"/>
        <w:jc w:val="both"/>
        <w:rPr>
          <w:sz w:val="28"/>
          <w:rtl/>
        </w:rPr>
      </w:pPr>
      <w:r>
        <w:rPr>
          <w:rFonts w:hint="cs"/>
          <w:sz w:val="28"/>
          <w:rtl/>
        </w:rPr>
        <w:t xml:space="preserve">بنابراین مطابق ماده مزبور در جرایم ترک فعل یا بی مبالاتی که از جنس ترک فعل است تحت شرایط ذیل برای مرتکب آن ایجاد مسئولیت می کند : </w:t>
      </w:r>
    </w:p>
    <w:p w:rsidR="00F222FE" w:rsidRDefault="00F222FE" w:rsidP="007566B7">
      <w:pPr>
        <w:pStyle w:val="ListParagraph"/>
        <w:numPr>
          <w:ilvl w:val="0"/>
          <w:numId w:val="11"/>
        </w:numPr>
        <w:spacing w:after="0" w:line="240" w:lineRule="auto"/>
        <w:ind w:left="0" w:firstLine="0"/>
        <w:jc w:val="both"/>
        <w:rPr>
          <w:sz w:val="28"/>
        </w:rPr>
      </w:pPr>
      <w:r>
        <w:rPr>
          <w:rFonts w:hint="cs"/>
          <w:sz w:val="28"/>
          <w:rtl/>
        </w:rPr>
        <w:t xml:space="preserve">لزوم وجود تکلیف قانونی یا قراردادی یا </w:t>
      </w:r>
      <w:bookmarkStart w:id="90" w:name="_GoBack"/>
      <w:bookmarkEnd w:id="90"/>
      <w:r>
        <w:rPr>
          <w:rFonts w:hint="cs"/>
          <w:sz w:val="28"/>
          <w:rtl/>
        </w:rPr>
        <w:t>به موجب عرف و عادت از قبل برای تارک فعل .</w:t>
      </w:r>
    </w:p>
    <w:p w:rsidR="00F222FE" w:rsidRDefault="00F222FE" w:rsidP="007566B7">
      <w:pPr>
        <w:pStyle w:val="ListParagraph"/>
        <w:numPr>
          <w:ilvl w:val="0"/>
          <w:numId w:val="11"/>
        </w:numPr>
        <w:spacing w:after="0" w:line="240" w:lineRule="auto"/>
        <w:ind w:left="0" w:firstLine="0"/>
        <w:jc w:val="both"/>
        <w:rPr>
          <w:sz w:val="28"/>
        </w:rPr>
      </w:pPr>
      <w:r>
        <w:rPr>
          <w:rFonts w:hint="cs"/>
          <w:sz w:val="28"/>
          <w:rtl/>
        </w:rPr>
        <w:t>لزوم توانایی تارک فعل بر انجام تکلیف .</w:t>
      </w:r>
    </w:p>
    <w:p w:rsidR="00F222FE" w:rsidRDefault="00F222FE" w:rsidP="007566B7">
      <w:pPr>
        <w:pStyle w:val="ListParagraph"/>
        <w:numPr>
          <w:ilvl w:val="0"/>
          <w:numId w:val="11"/>
        </w:numPr>
        <w:spacing w:after="0" w:line="240" w:lineRule="auto"/>
        <w:ind w:left="0" w:firstLine="0"/>
        <w:jc w:val="both"/>
        <w:rPr>
          <w:sz w:val="28"/>
        </w:rPr>
      </w:pPr>
      <w:r>
        <w:rPr>
          <w:rFonts w:hint="cs"/>
          <w:sz w:val="28"/>
          <w:rtl/>
        </w:rPr>
        <w:t>لزوم اثبات رابطه سببی بین نتیجه و ترک فعل .</w:t>
      </w:r>
      <w:r w:rsidRPr="003D7FD8">
        <w:rPr>
          <w:rFonts w:hint="cs"/>
          <w:sz w:val="28"/>
          <w:rtl/>
        </w:rPr>
        <w:t xml:space="preserve"> </w:t>
      </w:r>
      <w:r>
        <w:rPr>
          <w:rFonts w:hint="cs"/>
          <w:sz w:val="28"/>
          <w:rtl/>
        </w:rPr>
        <w:t>( عظیم زاده ، 1392 : 55 )</w:t>
      </w:r>
    </w:p>
    <w:p w:rsidR="00F222FE" w:rsidRPr="00B36458" w:rsidRDefault="00F222FE" w:rsidP="007566B7">
      <w:pPr>
        <w:spacing w:after="0" w:line="240" w:lineRule="auto"/>
        <w:jc w:val="both"/>
        <w:rPr>
          <w:sz w:val="28"/>
          <w:rtl/>
        </w:rPr>
      </w:pPr>
      <w:r>
        <w:rPr>
          <w:rFonts w:hint="cs"/>
          <w:sz w:val="28"/>
          <w:rtl/>
        </w:rPr>
        <w:lastRenderedPageBreak/>
        <w:t xml:space="preserve">بنابراین آن چه حائز اهمیت است آن است که بی مبالاتی در ترک عمل از ناحیه صاحبان حرف پزشکی </w:t>
      </w:r>
      <w:r w:rsidRPr="00B36458">
        <w:rPr>
          <w:rFonts w:hint="cs"/>
          <w:sz w:val="28"/>
          <w:rtl/>
        </w:rPr>
        <w:t xml:space="preserve"> </w:t>
      </w:r>
      <w:r>
        <w:rPr>
          <w:rFonts w:hint="cs"/>
          <w:sz w:val="28"/>
          <w:rtl/>
        </w:rPr>
        <w:t>زمانی مسئولیت آور خواهد بود که به موجب قانون یا قرارداد پرستار انجام عمل مورد اشاره را بر عهده داشته و همچنین قادر به انجام این عمل باشد ولی با توجه به این شرایط از انجام عمل استنکاف ورزد .  ( زند و ابراهیمی فخار ، 1387 : 90 )</w:t>
      </w:r>
      <w:r w:rsidRPr="00B36458">
        <w:rPr>
          <w:rFonts w:hint="cs"/>
          <w:sz w:val="28"/>
          <w:rtl/>
        </w:rPr>
        <w:t xml:space="preserve"> </w:t>
      </w:r>
    </w:p>
    <w:p w:rsidR="00F222FE" w:rsidRDefault="00F222FE" w:rsidP="007566B7">
      <w:pPr>
        <w:spacing w:after="0" w:line="240" w:lineRule="auto"/>
        <w:jc w:val="both"/>
        <w:rPr>
          <w:sz w:val="28"/>
          <w:rtl/>
        </w:rPr>
      </w:pPr>
      <w:r>
        <w:rPr>
          <w:rFonts w:hint="cs"/>
          <w:sz w:val="28"/>
          <w:rtl/>
        </w:rPr>
        <w:t xml:space="preserve">همچنین برابر تبصره ماده 8 قانون راجع به مجازات اخلالگران در صنایع نفت مصوب 1336 : « منظور از بی مبالاتی اقدام به امری است که مرتکب نمی بایست به آن اقدام نموده </w:t>
      </w:r>
      <w:r w:rsidRPr="00E97297">
        <w:rPr>
          <w:rFonts w:hint="cs"/>
          <w:sz w:val="28"/>
          <w:rtl/>
        </w:rPr>
        <w:t>باشد</w:t>
      </w:r>
      <w:r w:rsidRPr="00E97297">
        <w:rPr>
          <w:sz w:val="28"/>
          <w:rtl/>
        </w:rPr>
        <w:t>و منظور از غفلت خودداری از امری است که مرتکب می‌بایست به آن اقدام نموده باشد</w:t>
      </w:r>
      <w:r w:rsidRPr="00E97297">
        <w:rPr>
          <w:rFonts w:hint="cs"/>
          <w:sz w:val="28"/>
          <w:rtl/>
        </w:rPr>
        <w:t xml:space="preserve"> اعم از اینکه منشا بی مبالات</w:t>
      </w:r>
      <w:r>
        <w:rPr>
          <w:rFonts w:hint="cs"/>
          <w:sz w:val="28"/>
          <w:rtl/>
        </w:rPr>
        <w:t>ی یا غفلت عدم اطلاع و عدم مهارت یا عدم تجربه یا عدم رعایت قانون یا مقررات یا اوامر یا نظامات یا عرف و عادت باشد . » همچنین برابر مواد 6</w:t>
      </w:r>
      <w:r>
        <w:rPr>
          <w:rStyle w:val="FootnoteReference"/>
          <w:sz w:val="28"/>
          <w:rtl/>
        </w:rPr>
        <w:footnoteReference w:id="36"/>
      </w:r>
      <w:r>
        <w:rPr>
          <w:rFonts w:hint="cs"/>
          <w:sz w:val="28"/>
          <w:rtl/>
        </w:rPr>
        <w:t xml:space="preserve"> و 22</w:t>
      </w:r>
      <w:r>
        <w:rPr>
          <w:rStyle w:val="FootnoteReference"/>
          <w:sz w:val="28"/>
          <w:rtl/>
        </w:rPr>
        <w:footnoteReference w:id="37"/>
      </w:r>
      <w:r>
        <w:rPr>
          <w:rFonts w:hint="cs"/>
          <w:sz w:val="28"/>
          <w:rtl/>
        </w:rPr>
        <w:t xml:space="preserve"> قانون کیفر بزه های راه آهن مصوب 1320 بی مبالاتی و غفلت در مقابل هم به کار رفته و مورد انتقاد برخی از حقوقدانان</w:t>
      </w:r>
      <w:r>
        <w:rPr>
          <w:rStyle w:val="FootnoteReference"/>
          <w:sz w:val="28"/>
          <w:rtl/>
        </w:rPr>
        <w:footnoteReference w:id="38"/>
      </w:r>
      <w:r>
        <w:rPr>
          <w:rFonts w:hint="cs"/>
          <w:sz w:val="28"/>
          <w:rtl/>
        </w:rPr>
        <w:t xml:space="preserve"> قرار گرفته است زیرا باید غفلت و بی احتیاطی مقابل هم استعمال می شدند . به عبارت دیگر تعریفی که از بی مبالاتی و غفلت ارائه شده است نشان دهنده عدم توجه قانونگذار و خلط مفاهیم حقوقی با یکدیگر است زیرا تعاریف فوق همان بی احتیاطی است که یک نوع فعل می باشد ، در صورتی که واژه بی مبالاتی به طور معمول د سایر قوانین و مقررات از نوع ترک فعل محسوب شده است . </w:t>
      </w:r>
    </w:p>
    <w:p w:rsidR="00F222FE" w:rsidRDefault="00F222FE" w:rsidP="000F39AB">
      <w:pPr>
        <w:spacing w:after="0" w:line="240" w:lineRule="auto"/>
        <w:jc w:val="both"/>
        <w:rPr>
          <w:sz w:val="28"/>
          <w:rtl/>
        </w:rPr>
      </w:pPr>
      <w:r>
        <w:rPr>
          <w:rFonts w:hint="cs"/>
          <w:sz w:val="28"/>
          <w:rtl/>
        </w:rPr>
        <w:t>بنابراین بی مبالاتی نقض امر قانونگذار است به شکلی که شخص باید کاری را انجام دهد ولی انجام نمی دهد .</w:t>
      </w:r>
      <w:r w:rsidRPr="00CD4533">
        <w:rPr>
          <w:rFonts w:hint="cs"/>
          <w:sz w:val="28"/>
          <w:rtl/>
        </w:rPr>
        <w:t xml:space="preserve"> </w:t>
      </w:r>
      <w:r>
        <w:rPr>
          <w:rFonts w:hint="cs"/>
          <w:sz w:val="28"/>
          <w:rtl/>
        </w:rPr>
        <w:t>برای مثال تزریق آمپول پنی سیلین به بیمار بدون انجام تست پنی سیلین که به جهت  حساسیت به آمپول و به علت شوک آنافبلاکسی منج</w:t>
      </w:r>
      <w:r w:rsidR="000F39AB">
        <w:rPr>
          <w:rFonts w:hint="cs"/>
          <w:sz w:val="28"/>
          <w:rtl/>
        </w:rPr>
        <w:t xml:space="preserve">ر به فوت بیمار می گردد ، نگرفتن نوار قلب </w:t>
      </w:r>
      <w:r>
        <w:rPr>
          <w:rFonts w:hint="cs"/>
          <w:sz w:val="28"/>
          <w:rtl/>
        </w:rPr>
        <w:t>از بیمار قلبی  که از درد قفسه سینه شاکی بوده و صدها مورد دیگر از این قبیل مصادیق بارز بی مبالاتی است ، بدین ترتیب بی مبالاتی مهمتر از بی احتیاطی محسوب می شود و شایعترین علت قصور در مراقبت از بیماران گزارش شده است</w:t>
      </w:r>
      <w:r>
        <w:rPr>
          <w:rStyle w:val="FootnoteReference"/>
          <w:sz w:val="28"/>
          <w:rtl/>
        </w:rPr>
        <w:footnoteReference w:id="39"/>
      </w:r>
      <w:r>
        <w:rPr>
          <w:rFonts w:hint="cs"/>
          <w:sz w:val="28"/>
          <w:rtl/>
        </w:rPr>
        <w:t xml:space="preserve">  ، همچنین  در ماده 295 قانون مجازات اسلامی مصوب 1392 به تعریف بی مبالاتی در ماده ای  جداگانه  پرداخته شده است . همانطور که گفته شد ، برای تشخیص ضابطه بی مبالاتی مانند بی احتیاطی که </w:t>
      </w:r>
      <w:r>
        <w:rPr>
          <w:rFonts w:hint="cs"/>
          <w:sz w:val="28"/>
          <w:rtl/>
        </w:rPr>
        <w:lastRenderedPageBreak/>
        <w:t xml:space="preserve">مفهومی عرفی است و این عرف خاص است که مشخص می کند فردی که بر اثر عدم اقدام به عملی موجب ورود خسارت شده است باید اقدام به آن امر می نمود یا خیر ؟  </w:t>
      </w:r>
    </w:p>
    <w:p w:rsidR="00F222FE" w:rsidRDefault="00F222FE" w:rsidP="007566B7">
      <w:pPr>
        <w:spacing w:after="0" w:line="240" w:lineRule="auto"/>
        <w:jc w:val="both"/>
        <w:rPr>
          <w:sz w:val="28"/>
          <w:rtl/>
        </w:rPr>
      </w:pPr>
      <w:r>
        <w:rPr>
          <w:rFonts w:hint="cs"/>
          <w:sz w:val="28"/>
          <w:rtl/>
        </w:rPr>
        <w:t>در تفکیک ترک فعل  از فعل می توان گفت که جز در موارد علل رافع تقصیر هر گونه فعلی را می توان به فاعل آن نسبت داد اما ، تارک فعل در صورتی مسئول ترک فعل خود قرار می گیرد که به موجب قانون ، یا قرارداد یا عرف و عادت موظف به انجام دادن آن عمل می باشد . ( صفائی ، 1351 : 553 )</w:t>
      </w:r>
    </w:p>
    <w:p w:rsidR="00F222FE" w:rsidRDefault="00F222FE" w:rsidP="007566B7">
      <w:pPr>
        <w:spacing w:after="0" w:line="240" w:lineRule="auto"/>
        <w:jc w:val="both"/>
        <w:rPr>
          <w:sz w:val="28"/>
          <w:rtl/>
        </w:rPr>
      </w:pPr>
      <w:r>
        <w:rPr>
          <w:rFonts w:hint="cs"/>
          <w:sz w:val="28"/>
          <w:rtl/>
        </w:rPr>
        <w:t>بنابراین در مسائل و موضوعات مدنی نیاز به تعریف جداگانه ای از طرف قانونگذار نمی باشد بلکه کافی است که در مورد مبنای مسئولیت بر تقصیر یا انواع آن اعم از تعدی</w:t>
      </w:r>
      <w:r>
        <w:rPr>
          <w:rStyle w:val="FootnoteReference"/>
          <w:sz w:val="28"/>
          <w:rtl/>
        </w:rPr>
        <w:footnoteReference w:id="40"/>
      </w:r>
      <w:r>
        <w:rPr>
          <w:rFonts w:hint="cs"/>
          <w:sz w:val="28"/>
          <w:rtl/>
        </w:rPr>
        <w:t xml:space="preserve"> و تفریط</w:t>
      </w:r>
      <w:r>
        <w:rPr>
          <w:rStyle w:val="FootnoteReference"/>
          <w:sz w:val="28"/>
          <w:rtl/>
        </w:rPr>
        <w:footnoteReference w:id="41"/>
      </w:r>
      <w:r>
        <w:rPr>
          <w:rFonts w:hint="cs"/>
          <w:sz w:val="28"/>
          <w:rtl/>
        </w:rPr>
        <w:t xml:space="preserve"> قرار داده شود ، در این صورت قاضی با تجزیه و تحلیل  مساله و بررسی دقیق عمل انجام شده  و تطبیق آن با فعل یا ترک فعل ، حکم مقتضی را صادر خواهد نمود . </w:t>
      </w:r>
    </w:p>
    <w:p w:rsidR="00F222FE" w:rsidRPr="00AF4E96" w:rsidRDefault="00F222FE" w:rsidP="007566B7">
      <w:pPr>
        <w:pStyle w:val="Heading2"/>
        <w:bidi/>
        <w:rPr>
          <w:rtl/>
        </w:rPr>
      </w:pPr>
      <w:bookmarkStart w:id="91" w:name="_Toc32146973"/>
      <w:r w:rsidRPr="00AF4E96">
        <w:rPr>
          <w:rFonts w:hint="cs"/>
          <w:rtl/>
        </w:rPr>
        <w:t xml:space="preserve">2ـ 4 ـ </w:t>
      </w:r>
      <w:r w:rsidR="00216DC4">
        <w:rPr>
          <w:rFonts w:hint="cs"/>
          <w:rtl/>
        </w:rPr>
        <w:t xml:space="preserve">2 </w:t>
      </w:r>
      <w:r w:rsidRPr="00AF4E96">
        <w:rPr>
          <w:rFonts w:hint="cs"/>
          <w:rtl/>
        </w:rPr>
        <w:t>ـ 3ـ 3 ـ عدم مهارت</w:t>
      </w:r>
      <w:bookmarkEnd w:id="91"/>
    </w:p>
    <w:p w:rsidR="00F222FE" w:rsidRDefault="00F222FE" w:rsidP="007566B7">
      <w:pPr>
        <w:spacing w:after="0" w:line="240" w:lineRule="auto"/>
        <w:jc w:val="both"/>
        <w:rPr>
          <w:sz w:val="28"/>
          <w:rtl/>
        </w:rPr>
      </w:pPr>
      <w:r>
        <w:rPr>
          <w:rFonts w:hint="cs"/>
          <w:sz w:val="28"/>
          <w:rtl/>
        </w:rPr>
        <w:t>عدم مهارت در تبصره یک ماده 145 قانون مجازت اسلامی مصوب 1392 و در مواد 616 و 714 قانون مجازات اسلامی مصوب 1375 بدون تعریف به کار رفته است .</w:t>
      </w:r>
    </w:p>
    <w:p w:rsidR="00F222FE" w:rsidRDefault="00F222FE" w:rsidP="007566B7">
      <w:pPr>
        <w:spacing w:after="0" w:line="240" w:lineRule="auto"/>
        <w:jc w:val="both"/>
        <w:rPr>
          <w:sz w:val="28"/>
          <w:rtl/>
        </w:rPr>
      </w:pPr>
      <w:r>
        <w:rPr>
          <w:rFonts w:hint="cs"/>
          <w:sz w:val="28"/>
          <w:rtl/>
        </w:rPr>
        <w:t>مهارت در لغت به معنای « استادی ، زیرکی ، چابکی و زبردستی در کاری » ( عمید ، 1381 ،ج 2 : 1872  )</w:t>
      </w:r>
    </w:p>
    <w:p w:rsidR="00F222FE" w:rsidRDefault="00F222FE" w:rsidP="007566B7">
      <w:pPr>
        <w:spacing w:after="0" w:line="240" w:lineRule="auto"/>
        <w:jc w:val="both"/>
        <w:rPr>
          <w:sz w:val="28"/>
          <w:rtl/>
        </w:rPr>
      </w:pPr>
      <w:r>
        <w:rPr>
          <w:rFonts w:hint="cs"/>
          <w:sz w:val="28"/>
          <w:rtl/>
        </w:rPr>
        <w:t>عدم مهارت در اصطلاح حقوقی عبارت است از عدم آشنایی متعارف با اصول و دقائق علمی و فنی کار معین از قبیل رانندگی اتومبیل و ...بی اطلاعی کافی از حرفه معین مصداق عدم مهارت است . ( جعفری لنگرودی ، 1386 : 445 )</w:t>
      </w:r>
    </w:p>
    <w:p w:rsidR="00F222FE" w:rsidRDefault="00F222FE" w:rsidP="007566B7">
      <w:pPr>
        <w:spacing w:after="0" w:line="240" w:lineRule="auto"/>
        <w:jc w:val="both"/>
        <w:rPr>
          <w:sz w:val="28"/>
          <w:rtl/>
        </w:rPr>
      </w:pPr>
      <w:r>
        <w:rPr>
          <w:rFonts w:hint="cs"/>
          <w:sz w:val="28"/>
          <w:rtl/>
        </w:rPr>
        <w:t>عدم مهارت در تبصره یک ماده 145 قانون مجازت اسلامی مصوب 1392 و در مواد 616 و 714 قانون مجازات اسلامی مصوب 1375 بدون تعریف به کار رفته است .</w:t>
      </w:r>
    </w:p>
    <w:p w:rsidR="00F222FE" w:rsidRDefault="00F222FE" w:rsidP="007566B7">
      <w:pPr>
        <w:spacing w:after="0" w:line="240" w:lineRule="auto"/>
        <w:jc w:val="both"/>
        <w:rPr>
          <w:sz w:val="28"/>
          <w:rtl/>
        </w:rPr>
      </w:pPr>
      <w:r>
        <w:rPr>
          <w:rFonts w:hint="cs"/>
          <w:sz w:val="28"/>
          <w:rtl/>
        </w:rPr>
        <w:t>هر نوع کار تخصصی به دانش ، تخصص و تجربه خاصی نیازمند است و شخصی که می خواهد به کارهای تخصی دست بزند باید واجد این اوصاف باشد در صورتیکه شخص غیر ماهری به یک کار تخصصی مبادرت ورزد ، نمی تواند چنانکه باید از عهده آن بر آید.( قاسم زاده ، 1385 : 42 )</w:t>
      </w:r>
    </w:p>
    <w:p w:rsidR="00F222FE" w:rsidRDefault="00F222FE" w:rsidP="007566B7">
      <w:pPr>
        <w:spacing w:after="0" w:line="240" w:lineRule="auto"/>
        <w:jc w:val="both"/>
        <w:rPr>
          <w:sz w:val="28"/>
          <w:rtl/>
        </w:rPr>
      </w:pPr>
      <w:r>
        <w:rPr>
          <w:rFonts w:hint="cs"/>
          <w:sz w:val="28"/>
          <w:rtl/>
        </w:rPr>
        <w:t xml:space="preserve">صدور پروانه اشتغال به امور پرستاری به معنای تایید مهارت فنی و دانش علمی پرستار نمی باشد بلکه در حرفه خویش نسبت به هر مورد خاص باید مهارت های لازم را کسب کند و شیوه فرد محتاط را پیشه کند </w:t>
      </w:r>
      <w:r>
        <w:rPr>
          <w:rFonts w:hint="cs"/>
          <w:sz w:val="28"/>
          <w:rtl/>
        </w:rPr>
        <w:lastRenderedPageBreak/>
        <w:t xml:space="preserve">. صرف داشتن عنوان پزشک یا پرستار به این معنا است که او دارای اطلاعات و مهارت فنی است که با انتظاراتی که از افراد غیر حرفه ای در جامعه وجود دارد تفاوت می کند . </w:t>
      </w:r>
    </w:p>
    <w:p w:rsidR="00F222FE" w:rsidRDefault="00F222FE" w:rsidP="007566B7">
      <w:pPr>
        <w:spacing w:after="0" w:line="240" w:lineRule="auto"/>
        <w:jc w:val="both"/>
        <w:rPr>
          <w:sz w:val="28"/>
          <w:rtl/>
        </w:rPr>
      </w:pPr>
      <w:r>
        <w:rPr>
          <w:rFonts w:hint="cs"/>
          <w:sz w:val="28"/>
          <w:rtl/>
        </w:rPr>
        <w:t>اصولا حسن انجام بعضی از امور فنی و حرفه ای مانند پزشکی ، پرستاری ، مهندسی و امثال آن مستلزم داشتن مهارت یا توانایی خاصی است که فقدان این توانایی به عنوان عدم مهارت موجب مسئولیت می گردد . پس مراد از عدم مهارت ، فقدان اطلاعات علمی و فنی و توانایی های لازم برای انجام بعضی از کارهاست و در تعریف عدم مهارت می توان گفت : « دست زدن به عملی که مرتکب از نظر مادی و معنوی بر آن تسلط ندارد .» ( پاد ، 1381 ، ج 1 : 1381)</w:t>
      </w:r>
    </w:p>
    <w:p w:rsidR="00F222FE" w:rsidRDefault="00F222FE" w:rsidP="007566B7">
      <w:pPr>
        <w:spacing w:after="0" w:line="240" w:lineRule="auto"/>
        <w:jc w:val="both"/>
        <w:rPr>
          <w:sz w:val="28"/>
          <w:rtl/>
        </w:rPr>
      </w:pPr>
      <w:r>
        <w:rPr>
          <w:rFonts w:hint="cs"/>
          <w:sz w:val="28"/>
          <w:rtl/>
        </w:rPr>
        <w:t xml:space="preserve">عدم مهارت به دو صورت مادی یا معنوی مطرح شده است : </w:t>
      </w:r>
    </w:p>
    <w:p w:rsidR="00F222FE" w:rsidRDefault="00F222FE" w:rsidP="007566B7">
      <w:pPr>
        <w:spacing w:after="0" w:line="240" w:lineRule="auto"/>
        <w:jc w:val="both"/>
        <w:rPr>
          <w:sz w:val="28"/>
          <w:rtl/>
        </w:rPr>
      </w:pPr>
      <w:r>
        <w:rPr>
          <w:rFonts w:hint="cs"/>
          <w:sz w:val="28"/>
          <w:rtl/>
        </w:rPr>
        <w:t>الف-عدم  مهارت مادی : عدم مهارت مادی یا بدنی یا عملی نداشتن چابکی ، ورزیدگی و تمرین کافی در اموری است که حسن انجام آن مستلزم داشتن توانایی خاص  است . (همان ، 195 )  مثلا</w:t>
      </w:r>
      <w:r w:rsidR="001A4A2E">
        <w:rPr>
          <w:rFonts w:hint="cs"/>
          <w:sz w:val="28"/>
          <w:rtl/>
        </w:rPr>
        <w:t>َ</w:t>
      </w:r>
      <w:r>
        <w:rPr>
          <w:rFonts w:hint="cs"/>
          <w:sz w:val="28"/>
          <w:rtl/>
        </w:rPr>
        <w:t xml:space="preserve"> رانندگی یا جراحی یا پرستار آمپول وریدی پتاسیم کلراید را با سرعت زیاد به بیمار تزریق می کند در صورتیکه این دارو باید آهسته به بیمار تزریق شود که منجر به ایست قلبی بیمار می گردد و نظایر آنها . کسی که با نداشتن این توانایی دست به امری بزند که موجب صدمه و آسیب شود خطا کار محسوب می شود . </w:t>
      </w:r>
    </w:p>
    <w:p w:rsidR="00F222FE" w:rsidRDefault="00F222FE" w:rsidP="007566B7">
      <w:pPr>
        <w:spacing w:after="0" w:line="240" w:lineRule="auto"/>
        <w:jc w:val="both"/>
        <w:rPr>
          <w:sz w:val="28"/>
          <w:rtl/>
        </w:rPr>
      </w:pPr>
      <w:r>
        <w:rPr>
          <w:rFonts w:hint="cs"/>
          <w:sz w:val="28"/>
          <w:rtl/>
        </w:rPr>
        <w:t xml:space="preserve">ب </w:t>
      </w:r>
      <w:r>
        <w:rPr>
          <w:rFonts w:ascii="Times New Roman" w:hAnsi="Times New Roman" w:cs="Times New Roman" w:hint="cs"/>
          <w:sz w:val="28"/>
          <w:rtl/>
        </w:rPr>
        <w:t>–</w:t>
      </w:r>
      <w:r>
        <w:rPr>
          <w:rFonts w:hint="cs"/>
          <w:sz w:val="28"/>
          <w:rtl/>
        </w:rPr>
        <w:t xml:space="preserve"> عدم مهارت معنوی : عدم مهارت معنوی یا علمی شامل عدم آگاهی مطلق یا نسبی در شغل یا حرفه خاص است . مرتکب از این جهت خطا کار محسوب می شود که بدون  معلومات و ا</w:t>
      </w:r>
      <w:r w:rsidRPr="00A3500E">
        <w:rPr>
          <w:rFonts w:hint="cs"/>
          <w:sz w:val="28"/>
          <w:rtl/>
        </w:rPr>
        <w:t xml:space="preserve"> </w:t>
      </w:r>
      <w:r>
        <w:rPr>
          <w:rFonts w:hint="cs"/>
          <w:sz w:val="28"/>
          <w:rtl/>
        </w:rPr>
        <w:t>طلاعات لازم اقدام به عملی می نماید که موجب ضرر و صدمه به شخص دیگری می گردد . مانند خطای جراحان ، داروسازان و پرستاران بی تجربه در حرفه مربوط به خود .( عباسی ، 1389 : 128 )</w:t>
      </w:r>
    </w:p>
    <w:p w:rsidR="00F222FE" w:rsidRDefault="00F222FE" w:rsidP="007566B7">
      <w:pPr>
        <w:spacing w:after="0" w:line="240" w:lineRule="auto"/>
        <w:jc w:val="both"/>
        <w:rPr>
          <w:sz w:val="28"/>
          <w:rtl/>
        </w:rPr>
      </w:pPr>
      <w:r>
        <w:rPr>
          <w:rFonts w:hint="cs"/>
          <w:sz w:val="28"/>
          <w:rtl/>
        </w:rPr>
        <w:t xml:space="preserve">عدم مهارت مادی و معنوی گاه خود منشاء تقصیر های دیگر مانند بی احتیاطی یا بی مبالاتی است . ( اردبیلی ، 1394 ، ج 1 : 359 ) برای مثال پرستاری بدون مهارت و آموزش لازم به این کار می پردازد به دلیل اینکه عملاَ قادر به پیشگیری از صدمه احتمالی نیست فرض بر این است که بی احتیاطی در این شخص پرستار مفروض است . پیروی از الگوی عام رفتار و مورد انتظار جامعه ایجاب می کند که هرکس در انجام دادن عملی که بر حسب تکلیف یا اختیار پذیرفته است باید مطلع و ماهر باشد . </w:t>
      </w:r>
    </w:p>
    <w:p w:rsidR="00F222FE" w:rsidRDefault="00F222FE" w:rsidP="007566B7">
      <w:pPr>
        <w:spacing w:after="0" w:line="240" w:lineRule="auto"/>
        <w:jc w:val="both"/>
        <w:rPr>
          <w:sz w:val="28"/>
          <w:rtl/>
        </w:rPr>
      </w:pPr>
      <w:r>
        <w:rPr>
          <w:rFonts w:hint="cs"/>
          <w:sz w:val="28"/>
          <w:rtl/>
        </w:rPr>
        <w:t xml:space="preserve">شخص غیر ماهر عملاَ قادر به رعایت احتیاط متعارف برای جلوگیری از خطر و صدمه احتمالی نیست و لذا بعضا  عدم مهارت با بی احتیاطی قابل انطباق است و در مواردی که شخص مهارت ندارد بی احتیاطی مفروض است . پرستاری که به جای آمپول دی هیدرو امتین ، آمپول مرفین به بیمار تزریق کرد و باعث فوت وی گردید ودفاع وی مبنی بر اینکه این دو آمپول به هم شباهت دارد و در خواندن حروف لاتین آشنایی ندارم موثر در برائت او نیست و نداشتن سواد خواندن حروف لاتین که یک نوع عدم مهارت حرفه ای است ، خود به خود دلیل بی احتیاطی در تزریق دانسته شده است . </w:t>
      </w:r>
    </w:p>
    <w:p w:rsidR="00F222FE" w:rsidRDefault="00F222FE" w:rsidP="007566B7">
      <w:pPr>
        <w:pStyle w:val="Heading2"/>
        <w:bidi/>
        <w:rPr>
          <w:rtl/>
        </w:rPr>
      </w:pPr>
      <w:bookmarkStart w:id="92" w:name="_Toc32146974"/>
      <w:r w:rsidRPr="00AF4E96">
        <w:rPr>
          <w:rFonts w:hint="cs"/>
          <w:rtl/>
        </w:rPr>
        <w:lastRenderedPageBreak/>
        <w:t xml:space="preserve">2ـ 4 ـ </w:t>
      </w:r>
      <w:r w:rsidR="002F1029">
        <w:rPr>
          <w:rFonts w:hint="cs"/>
          <w:rtl/>
        </w:rPr>
        <w:t>2</w:t>
      </w:r>
      <w:r w:rsidRPr="00AF4E96">
        <w:rPr>
          <w:rFonts w:hint="cs"/>
          <w:rtl/>
        </w:rPr>
        <w:t xml:space="preserve">ـ 3ـ </w:t>
      </w:r>
      <w:r>
        <w:rPr>
          <w:rFonts w:hint="cs"/>
          <w:rtl/>
        </w:rPr>
        <w:t>4</w:t>
      </w:r>
      <w:r w:rsidRPr="00AF4E96">
        <w:rPr>
          <w:rFonts w:hint="cs"/>
          <w:rtl/>
        </w:rPr>
        <w:t xml:space="preserve"> ـ عدم </w:t>
      </w:r>
      <w:r>
        <w:rPr>
          <w:rFonts w:hint="cs"/>
          <w:rtl/>
        </w:rPr>
        <w:t>رعایت نظامات دولتی</w:t>
      </w:r>
      <w:bookmarkEnd w:id="92"/>
      <w:r>
        <w:rPr>
          <w:rFonts w:hint="cs"/>
          <w:rtl/>
        </w:rPr>
        <w:t xml:space="preserve"> </w:t>
      </w:r>
    </w:p>
    <w:p w:rsidR="00F222FE" w:rsidRPr="004303DF" w:rsidRDefault="00F222FE" w:rsidP="007566B7">
      <w:pPr>
        <w:spacing w:after="0" w:line="240" w:lineRule="auto"/>
        <w:rPr>
          <w:sz w:val="28"/>
          <w:rtl/>
        </w:rPr>
      </w:pPr>
      <w:r w:rsidRPr="004303DF">
        <w:rPr>
          <w:rFonts w:hint="cs"/>
          <w:sz w:val="28"/>
          <w:rtl/>
        </w:rPr>
        <w:t xml:space="preserve">مقصود از نظامات هر نوع مقررات کلی اعم از قانون و تصویبنامه یا آیین نامه </w:t>
      </w:r>
      <w:r>
        <w:rPr>
          <w:rFonts w:hint="cs"/>
          <w:sz w:val="28"/>
          <w:rtl/>
        </w:rPr>
        <w:t>یا دستور کار الزامی است . عدم رعایت نظامات دولتی تخلف از نظم به شمار می آید ، زیرا این مقررات عموماَبه این منظور وضع شده اند که رفتار و طرز عمل اشخاص را به صورت برنامه ای مدون سامان دهند . ( اردبیلی ، 1394 : 359 )</w:t>
      </w:r>
    </w:p>
    <w:p w:rsidR="00F222FE" w:rsidRDefault="00F222FE" w:rsidP="007566B7">
      <w:pPr>
        <w:spacing w:after="0" w:line="240" w:lineRule="auto"/>
        <w:jc w:val="both"/>
        <w:rPr>
          <w:sz w:val="28"/>
          <w:rtl/>
        </w:rPr>
      </w:pPr>
      <w:r>
        <w:rPr>
          <w:rFonts w:hint="cs"/>
          <w:sz w:val="28"/>
          <w:rtl/>
        </w:rPr>
        <w:t>عدم رعایت نظامات دولتی</w:t>
      </w:r>
      <w:r>
        <w:rPr>
          <w:rStyle w:val="FootnoteReference"/>
          <w:sz w:val="28"/>
          <w:rtl/>
        </w:rPr>
        <w:footnoteReference w:id="42"/>
      </w:r>
      <w:r>
        <w:rPr>
          <w:rFonts w:hint="cs"/>
          <w:sz w:val="28"/>
          <w:rtl/>
        </w:rPr>
        <w:t xml:space="preserve"> به معنای انجام ندادن و عمل نکردن به قوانین دولتی و نظمی که دولت برقرار کرده است آمده و منظور از آن رعایت نکردن هر دستوری است که ضمانت اجرا داشته باشد ، خواه به صورت قانون ، خواه به صورت نظامنامه .( صالحی ، 1393 : 253)</w:t>
      </w:r>
    </w:p>
    <w:p w:rsidR="00F222FE" w:rsidRPr="001262DA" w:rsidRDefault="00F222FE" w:rsidP="007566B7">
      <w:pPr>
        <w:spacing w:after="0" w:line="240" w:lineRule="auto"/>
        <w:jc w:val="both"/>
        <w:rPr>
          <w:sz w:val="28"/>
          <w:rtl/>
        </w:rPr>
      </w:pPr>
      <w:r>
        <w:rPr>
          <w:rFonts w:hint="cs"/>
          <w:sz w:val="28"/>
          <w:rtl/>
        </w:rPr>
        <w:t>در جهت حمایت از حقوق بیماران و حفظ منافع صنفی و حرفه ای افراد شاغل در حرفه های پزشکی و وابسته ، قواعد و مقرراتی را در قالب تصویب نامه و آیین نامه و بخشنامه وضع شده است  . این نظامات در مورد حرف پزشکی و وابسته ، شامل قوانین و مقررات و آیین نامه ها و بخش نامه های سازمان نظام پزشکی ، وزارت بهداشت ، درمان و آموزش پزشکی و دستورالعمل های مراکز علمی و درمانی نظیر آیین نامه انتظامی رسیدگی به تخلفات صنفی و حرفه ای ای شاغلان حرفه پزشکی و وابسته مصوب 1383که تعهدا</w:t>
      </w:r>
      <w:r w:rsidR="000F39AB">
        <w:rPr>
          <w:rFonts w:hint="cs"/>
          <w:sz w:val="28"/>
          <w:rtl/>
        </w:rPr>
        <w:t>ت</w:t>
      </w:r>
      <w:r>
        <w:rPr>
          <w:rFonts w:hint="cs"/>
          <w:sz w:val="28"/>
          <w:rtl/>
        </w:rPr>
        <w:t xml:space="preserve"> حرفه ای پرستاران به تفصیل بیان شده است ، که می توان به عدم تحمیل مخارج غیر ضروری به بیماران</w:t>
      </w:r>
      <w:r>
        <w:rPr>
          <w:rStyle w:val="FootnoteReference"/>
          <w:sz w:val="28"/>
          <w:rtl/>
        </w:rPr>
        <w:footnoteReference w:id="43"/>
      </w:r>
      <w:r>
        <w:rPr>
          <w:rFonts w:hint="cs"/>
          <w:sz w:val="28"/>
          <w:rtl/>
        </w:rPr>
        <w:t xml:space="preserve"> ،عدم ایجاد رعب و هراس در بیمار با تشریح غیر واقعی وخامت بیماری</w:t>
      </w:r>
      <w:r>
        <w:rPr>
          <w:rStyle w:val="FootnoteReference"/>
          <w:sz w:val="28"/>
          <w:rtl/>
        </w:rPr>
        <w:footnoteReference w:id="44"/>
      </w:r>
      <w:r>
        <w:rPr>
          <w:rFonts w:hint="cs"/>
          <w:sz w:val="28"/>
          <w:rtl/>
        </w:rPr>
        <w:t xml:space="preserve">  اشاره نمود . از این نظامات به اصول حرفه پزشکی یعنی اصول ثابت و قواعد شناخته شده نظری و عملی میان حرف مزبور تعبیر می شود . همانطور که قبلاَ بیان شد ، ضابطه تشخیص عدم رعایت نظامات دولتی برخلاف بی احتیاطی و ...نیازی به مراجعه به عرف نیست . بلکه با مراجعه به آیین نامه ها ، دستورالعمل و بخشنامه ها خطای پرستاری احراز می گردد </w:t>
      </w:r>
      <w:r>
        <w:rPr>
          <w:rFonts w:cs="Times New Roman" w:hint="cs"/>
          <w:sz w:val="28"/>
          <w:rtl/>
        </w:rPr>
        <w:t>.</w:t>
      </w:r>
    </w:p>
    <w:p w:rsidR="00671EAF" w:rsidRPr="00EE1902" w:rsidRDefault="002F1029" w:rsidP="007566B7">
      <w:pPr>
        <w:pStyle w:val="Heading2"/>
        <w:bidi/>
        <w:rPr>
          <w:rtl/>
        </w:rPr>
      </w:pPr>
      <w:bookmarkStart w:id="93" w:name="_Toc32146975"/>
      <w:r>
        <w:rPr>
          <w:rFonts w:asciiTheme="minorHAnsi" w:eastAsiaTheme="minorHAnsi" w:hAnsiTheme="minorHAnsi" w:hint="cs"/>
          <w:b w:val="0"/>
          <w:bCs w:val="0"/>
          <w:sz w:val="28"/>
          <w:rtl/>
          <w:lang w:bidi="fa-IR"/>
        </w:rPr>
        <w:t>2</w:t>
      </w:r>
      <w:r w:rsidR="006A3C45" w:rsidRPr="00DC0E1D">
        <w:rPr>
          <w:rFonts w:hint="cs"/>
          <w:rtl/>
        </w:rPr>
        <w:t xml:space="preserve">ـ </w:t>
      </w:r>
      <w:r w:rsidR="006A3C45">
        <w:rPr>
          <w:rFonts w:hint="cs"/>
          <w:rtl/>
        </w:rPr>
        <w:t>4</w:t>
      </w:r>
      <w:r w:rsidR="006A3C45" w:rsidRPr="00DC0E1D">
        <w:rPr>
          <w:rFonts w:hint="cs"/>
          <w:rtl/>
        </w:rPr>
        <w:t xml:space="preserve"> ـ </w:t>
      </w:r>
      <w:r w:rsidR="006A3C45">
        <w:rPr>
          <w:rFonts w:hint="cs"/>
          <w:rtl/>
        </w:rPr>
        <w:t>3</w:t>
      </w:r>
      <w:r w:rsidR="006A3C45" w:rsidRPr="00DC0E1D">
        <w:rPr>
          <w:rFonts w:hint="cs"/>
          <w:rtl/>
        </w:rPr>
        <w:t xml:space="preserve">ـ </w:t>
      </w:r>
      <w:r w:rsidR="00671EAF" w:rsidRPr="00EE1902">
        <w:rPr>
          <w:rFonts w:hint="cs"/>
          <w:rtl/>
        </w:rPr>
        <w:t>رابطه سببیت</w:t>
      </w:r>
      <w:bookmarkEnd w:id="93"/>
      <w:r w:rsidR="00671EAF" w:rsidRPr="00EE1902">
        <w:rPr>
          <w:rFonts w:hint="cs"/>
          <w:rtl/>
        </w:rPr>
        <w:t xml:space="preserve"> </w:t>
      </w:r>
    </w:p>
    <w:p w:rsidR="005208AA" w:rsidRDefault="002F1029" w:rsidP="007566B7">
      <w:pPr>
        <w:spacing w:after="0" w:line="240" w:lineRule="auto"/>
        <w:jc w:val="both"/>
        <w:rPr>
          <w:sz w:val="28"/>
          <w:rtl/>
        </w:rPr>
      </w:pPr>
      <w:r>
        <w:rPr>
          <w:rFonts w:hint="cs"/>
          <w:sz w:val="28"/>
          <w:rtl/>
        </w:rPr>
        <w:t>رابطه سببیت بین خطا</w:t>
      </w:r>
      <w:r w:rsidR="00F32CC6">
        <w:rPr>
          <w:rFonts w:hint="cs"/>
          <w:sz w:val="28"/>
          <w:rtl/>
        </w:rPr>
        <w:t xml:space="preserve"> و تحقق خسارت یکی دیگر از ارکان تشکیل دهنده مسئولیت است .طبق قواعد کلی حقوقی صرف وقوع خطا از </w:t>
      </w:r>
      <w:r>
        <w:rPr>
          <w:rFonts w:hint="cs"/>
          <w:sz w:val="28"/>
          <w:rtl/>
        </w:rPr>
        <w:t xml:space="preserve">یک </w:t>
      </w:r>
      <w:r w:rsidR="00F32CC6">
        <w:rPr>
          <w:rFonts w:hint="cs"/>
          <w:sz w:val="28"/>
          <w:rtl/>
        </w:rPr>
        <w:t xml:space="preserve">طرف و ورود ضرر و زیان </w:t>
      </w:r>
      <w:r>
        <w:rPr>
          <w:rFonts w:hint="cs"/>
          <w:sz w:val="28"/>
          <w:rtl/>
        </w:rPr>
        <w:t xml:space="preserve">از طرف دیگر </w:t>
      </w:r>
      <w:r w:rsidR="00F32CC6">
        <w:rPr>
          <w:rFonts w:hint="cs"/>
          <w:sz w:val="28"/>
          <w:rtl/>
        </w:rPr>
        <w:t xml:space="preserve">جهت احراز مسئولیت کفایت </w:t>
      </w:r>
      <w:r w:rsidR="00F32CC6">
        <w:rPr>
          <w:rFonts w:hint="cs"/>
          <w:sz w:val="28"/>
          <w:rtl/>
        </w:rPr>
        <w:lastRenderedPageBreak/>
        <w:t xml:space="preserve">نمی کند ، بلکه باید بین خطا و ورود ضرر رابطه </w:t>
      </w:r>
      <w:r w:rsidR="00340022">
        <w:rPr>
          <w:rFonts w:hint="cs"/>
          <w:sz w:val="28"/>
          <w:rtl/>
        </w:rPr>
        <w:t>عرفی و انتسابی</w:t>
      </w:r>
      <w:r w:rsidR="00F32CC6">
        <w:rPr>
          <w:rFonts w:hint="cs"/>
          <w:sz w:val="28"/>
          <w:rtl/>
        </w:rPr>
        <w:t xml:space="preserve"> وجود داشته باشد تا بتوان</w:t>
      </w:r>
      <w:r>
        <w:rPr>
          <w:rFonts w:hint="cs"/>
          <w:sz w:val="28"/>
          <w:rtl/>
        </w:rPr>
        <w:t xml:space="preserve"> به حکم مقتضی در زمینه مسئولیت</w:t>
      </w:r>
      <w:r w:rsidR="00F32CC6">
        <w:rPr>
          <w:rFonts w:hint="cs"/>
          <w:sz w:val="28"/>
          <w:rtl/>
        </w:rPr>
        <w:t xml:space="preserve"> دست یافت . </w:t>
      </w:r>
      <w:r w:rsidR="00DC5122">
        <w:rPr>
          <w:rFonts w:hint="cs"/>
          <w:sz w:val="28"/>
          <w:rtl/>
        </w:rPr>
        <w:t>. ( کاتوزیان ،</w:t>
      </w:r>
      <w:r w:rsidR="005208AA">
        <w:rPr>
          <w:rFonts w:hint="cs"/>
          <w:sz w:val="28"/>
          <w:rtl/>
        </w:rPr>
        <w:t>1390 : 79)</w:t>
      </w:r>
    </w:p>
    <w:p w:rsidR="00340022" w:rsidRDefault="005208AA" w:rsidP="007566B7">
      <w:pPr>
        <w:spacing w:after="0" w:line="240" w:lineRule="auto"/>
        <w:jc w:val="both"/>
        <w:rPr>
          <w:sz w:val="28"/>
          <w:rtl/>
        </w:rPr>
      </w:pPr>
      <w:r>
        <w:rPr>
          <w:rFonts w:hint="cs"/>
          <w:sz w:val="28"/>
          <w:rtl/>
        </w:rPr>
        <w:t>در تعهدات قراردادی چنانچه تعهد از نوع تعهد به نتیجه باشد با عدم حصول نتیجه و وجود خسارت فرض می شود که تعهد تقض شده وبین نقض تعهد و خسارت رابطه وجود دارد مگراینکه علت خارجی اثبات شود ، اما در تعهد به وسیله ( برای مثال تعهد پرستار ) ، عدم حصول نتیجه اماره نقض نیست و باید در صورت وجود ضرر ، بیمار ( زیاندیده ) تقصیر پرستار را ثابت نماید تا رابطه سببیت احراز شود . ( ره پیک ، 1388 : 69 )</w:t>
      </w:r>
    </w:p>
    <w:p w:rsidR="00DC5122" w:rsidRDefault="005208AA" w:rsidP="007566B7">
      <w:pPr>
        <w:spacing w:after="0" w:line="240" w:lineRule="auto"/>
        <w:jc w:val="both"/>
        <w:rPr>
          <w:sz w:val="28"/>
          <w:rtl/>
        </w:rPr>
      </w:pPr>
      <w:r>
        <w:rPr>
          <w:rFonts w:hint="cs"/>
          <w:sz w:val="28"/>
          <w:rtl/>
        </w:rPr>
        <w:t xml:space="preserve">امروزه با عنایت به حاکمیت قوانین ، اصول و موازین علمی و فنی و حرفه ای در امور پرستاری و بهره مندی از نظرات دقیق کارشناسی </w:t>
      </w:r>
      <w:r w:rsidR="00531F6E">
        <w:rPr>
          <w:rFonts w:hint="cs"/>
          <w:sz w:val="28"/>
          <w:rtl/>
        </w:rPr>
        <w:t xml:space="preserve">، بستر مناسبتری در تشخیص تخلفات انتظامی و حرفه ای پرستاران فراهم است . ملاک و معیار اصلی در احراز رابطه سببیت در خصوص مسائل تخصصی از جمله امور پرستاری ، باید به عرف خاص یعنی نظر خبرگان حرفه پرستاری مراجعه کرد  ، خسارتی که عرفا قابل انتساب به پرستار یا کارفرما ( بیمارستان ) یا پزشک باشد ، موجب مسئولیت است . </w:t>
      </w:r>
    </w:p>
    <w:p w:rsidR="00340022" w:rsidRDefault="00531F6E" w:rsidP="007566B7">
      <w:pPr>
        <w:spacing w:after="0" w:line="240" w:lineRule="auto"/>
        <w:jc w:val="both"/>
        <w:rPr>
          <w:sz w:val="28"/>
          <w:rtl/>
        </w:rPr>
      </w:pPr>
      <w:r>
        <w:rPr>
          <w:rFonts w:hint="cs"/>
          <w:sz w:val="28"/>
          <w:rtl/>
        </w:rPr>
        <w:t xml:space="preserve"> رای مورخ 23 دی ماه 1341 دیوانعالی کشور موید این مطلب است که مقرر می دارد : « چون لازم بوده در یک امر صرفا فنی پس از کسب عقیده کارشناسی متخصص ، اثباتا یا نفیا اظهارنظر نسبت به مسئولیت متهم نموده باشد و بدون جلب نظر کارشناس ، اظهار عقیده در این باره از صلاحیت بازپرس و دادگاه خارج بوده است </w:t>
      </w:r>
      <w:r w:rsidR="00D90941">
        <w:rPr>
          <w:rFonts w:hint="cs"/>
          <w:sz w:val="28"/>
          <w:rtl/>
        </w:rPr>
        <w:t>، لذا از این جهت رای فرجام خواسته بی اعتبار و مخدوش است . » ( رای شماره 4144 مورخ 23/10/1341 نقل از  عباسی ، 1389 : 149)</w:t>
      </w:r>
    </w:p>
    <w:p w:rsidR="00DC5122" w:rsidRDefault="00991C3F" w:rsidP="007566B7">
      <w:pPr>
        <w:tabs>
          <w:tab w:val="left" w:pos="-46"/>
        </w:tabs>
        <w:spacing w:after="0" w:line="240" w:lineRule="auto"/>
        <w:contextualSpacing/>
        <w:rPr>
          <w:sz w:val="28"/>
          <w:rtl/>
        </w:rPr>
      </w:pPr>
      <w:r>
        <w:rPr>
          <w:rFonts w:asciiTheme="majorBidi" w:hAnsiTheme="majorBidi" w:hint="cs"/>
          <w:sz w:val="28"/>
          <w:rtl/>
        </w:rPr>
        <w:t xml:space="preserve">برخی حقوق دانان عقیده دارند که گاهی پیش می آید که یک تن از دو یا چند تن دستور کار می گیرد و این وضع پرستاری است  که گماشته پزشکی جراح هنگام جراحی </w:t>
      </w:r>
      <w:r>
        <w:rPr>
          <w:rFonts w:hint="cs"/>
          <w:sz w:val="28"/>
          <w:rtl/>
        </w:rPr>
        <w:t xml:space="preserve">و گماشته بیمارستان از نظر اقامت بیمار در بیمارستان است . ( حسینی نژاد ، 1389 : 56 ) </w:t>
      </w:r>
    </w:p>
    <w:p w:rsidR="00CC552C" w:rsidRDefault="00991C3F" w:rsidP="007566B7">
      <w:pPr>
        <w:tabs>
          <w:tab w:val="left" w:pos="-46"/>
        </w:tabs>
        <w:spacing w:after="0" w:line="240" w:lineRule="auto"/>
        <w:contextualSpacing/>
        <w:rPr>
          <w:sz w:val="28"/>
          <w:rtl/>
        </w:rPr>
      </w:pPr>
      <w:r>
        <w:rPr>
          <w:rFonts w:hint="cs"/>
          <w:sz w:val="28"/>
          <w:rtl/>
        </w:rPr>
        <w:t xml:space="preserve">بدین ترتیب </w:t>
      </w:r>
      <w:r w:rsidR="00CC552C">
        <w:rPr>
          <w:rFonts w:hint="cs"/>
          <w:sz w:val="28"/>
          <w:rtl/>
        </w:rPr>
        <w:t xml:space="preserve">از یک سو </w:t>
      </w:r>
      <w:r w:rsidR="00013EFC">
        <w:rPr>
          <w:rFonts w:hint="cs"/>
          <w:sz w:val="28"/>
          <w:rtl/>
        </w:rPr>
        <w:t xml:space="preserve">پرستار </w:t>
      </w:r>
      <w:r w:rsidR="00CC552C">
        <w:rPr>
          <w:rFonts w:hint="cs"/>
          <w:sz w:val="28"/>
          <w:rtl/>
        </w:rPr>
        <w:t>طبق قراردادی در استخدام بیمارستان است و رابطه تبعیت حقوقی</w:t>
      </w:r>
      <w:r w:rsidR="00DD78C5">
        <w:rPr>
          <w:rStyle w:val="FootnoteReference"/>
          <w:sz w:val="28"/>
          <w:rtl/>
        </w:rPr>
        <w:footnoteReference w:id="45"/>
      </w:r>
      <w:r w:rsidR="00CC552C">
        <w:rPr>
          <w:rFonts w:hint="cs"/>
          <w:sz w:val="28"/>
          <w:rtl/>
        </w:rPr>
        <w:t xml:space="preserve"> مذکور در ماده 12 قانون مسئولیت مدنی را با بیمارستان به عنوان کارفرمای اصلی دارد </w:t>
      </w:r>
      <w:r w:rsidR="00CC552C" w:rsidRPr="0002052C">
        <w:rPr>
          <w:rFonts w:hint="cs"/>
          <w:sz w:val="28"/>
          <w:rtl/>
        </w:rPr>
        <w:t xml:space="preserve"> </w:t>
      </w:r>
      <w:r w:rsidR="00CC552C">
        <w:rPr>
          <w:rFonts w:hint="cs"/>
          <w:sz w:val="28"/>
          <w:rtl/>
        </w:rPr>
        <w:t>و از سوی دیگر در مواردی که بنا به عرف جامعه پزشکی ، پزشک</w:t>
      </w:r>
      <w:r w:rsidR="00013EFC">
        <w:rPr>
          <w:rFonts w:hint="cs"/>
          <w:sz w:val="28"/>
          <w:rtl/>
        </w:rPr>
        <w:t>ی</w:t>
      </w:r>
      <w:r w:rsidR="00CC552C">
        <w:rPr>
          <w:rFonts w:hint="cs"/>
          <w:sz w:val="28"/>
          <w:rtl/>
        </w:rPr>
        <w:t xml:space="preserve"> </w:t>
      </w:r>
      <w:r w:rsidR="00013EFC">
        <w:rPr>
          <w:rFonts w:hint="cs"/>
          <w:sz w:val="28"/>
          <w:rtl/>
        </w:rPr>
        <w:t>جراح هنگام جراحی یا</w:t>
      </w:r>
      <w:r w:rsidR="00F96500">
        <w:rPr>
          <w:rFonts w:hint="cs"/>
          <w:sz w:val="28"/>
          <w:rtl/>
        </w:rPr>
        <w:t xml:space="preserve"> دستورات دارویی که جراح برای معالجه بیمار صادر می کند</w:t>
      </w:r>
      <w:r w:rsidR="00CC552C">
        <w:rPr>
          <w:rFonts w:hint="cs"/>
          <w:sz w:val="28"/>
          <w:rtl/>
        </w:rPr>
        <w:t xml:space="preserve"> و کارفرمای اصلی ( بیمارستان ) کارمند خود را در اختیار پزشک می گذارد ، در این فرض پرستار دو کارفرما </w:t>
      </w:r>
      <w:r w:rsidR="00E259C6">
        <w:rPr>
          <w:rStyle w:val="FootnoteReference"/>
          <w:sz w:val="28"/>
          <w:rtl/>
        </w:rPr>
        <w:footnoteReference w:id="46"/>
      </w:r>
      <w:r w:rsidR="00CC552C">
        <w:rPr>
          <w:rFonts w:hint="cs"/>
          <w:sz w:val="28"/>
          <w:rtl/>
        </w:rPr>
        <w:t xml:space="preserve">دارد : </w:t>
      </w:r>
    </w:p>
    <w:p w:rsidR="00CC552C" w:rsidRDefault="00CC552C" w:rsidP="007566B7">
      <w:pPr>
        <w:tabs>
          <w:tab w:val="left" w:pos="-46"/>
        </w:tabs>
        <w:spacing w:after="0" w:line="240" w:lineRule="auto"/>
        <w:contextualSpacing/>
        <w:rPr>
          <w:sz w:val="28"/>
          <w:rtl/>
        </w:rPr>
      </w:pPr>
      <w:r>
        <w:rPr>
          <w:rFonts w:hint="cs"/>
          <w:sz w:val="28"/>
          <w:rtl/>
        </w:rPr>
        <w:t>1ـ کارفرمای اصلی که با پرستار قرارداد استخدام دارد .</w:t>
      </w:r>
    </w:p>
    <w:p w:rsidR="00CC552C" w:rsidRDefault="00CC552C" w:rsidP="00745724">
      <w:pPr>
        <w:tabs>
          <w:tab w:val="left" w:pos="-46"/>
        </w:tabs>
        <w:spacing w:after="0" w:line="240" w:lineRule="auto"/>
        <w:contextualSpacing/>
        <w:jc w:val="both"/>
        <w:rPr>
          <w:sz w:val="28"/>
          <w:rtl/>
        </w:rPr>
      </w:pPr>
      <w:r>
        <w:rPr>
          <w:rFonts w:hint="cs"/>
          <w:sz w:val="28"/>
          <w:rtl/>
        </w:rPr>
        <w:lastRenderedPageBreak/>
        <w:t>2ـ پزشک به عنوان کارفرمای تبعی که در نتیجه قرارداد کار با کارفرمای اصلی( بیمارستان ) ، پرستار را در اختیار و نظارت خود گرفته است .</w:t>
      </w:r>
      <w:r w:rsidRPr="00205A06">
        <w:rPr>
          <w:rFonts w:hint="cs"/>
          <w:sz w:val="28"/>
          <w:rtl/>
        </w:rPr>
        <w:t xml:space="preserve"> </w:t>
      </w:r>
    </w:p>
    <w:p w:rsidR="00906781" w:rsidRDefault="00906781" w:rsidP="00745724">
      <w:pPr>
        <w:tabs>
          <w:tab w:val="left" w:pos="-46"/>
        </w:tabs>
        <w:spacing w:after="0" w:line="240" w:lineRule="auto"/>
        <w:contextualSpacing/>
        <w:jc w:val="both"/>
        <w:rPr>
          <w:sz w:val="28"/>
          <w:rtl/>
        </w:rPr>
      </w:pPr>
      <w:r>
        <w:rPr>
          <w:rFonts w:hint="cs"/>
          <w:sz w:val="28"/>
          <w:rtl/>
        </w:rPr>
        <w:t xml:space="preserve">مسئولیت پزشک یا بیمارستان ناشی از </w:t>
      </w:r>
      <w:r w:rsidR="003C300A">
        <w:rPr>
          <w:rFonts w:hint="cs"/>
          <w:sz w:val="28"/>
          <w:rtl/>
        </w:rPr>
        <w:t xml:space="preserve">فعل غیر ( </w:t>
      </w:r>
      <w:r>
        <w:rPr>
          <w:rFonts w:hint="cs"/>
          <w:sz w:val="28"/>
          <w:rtl/>
        </w:rPr>
        <w:t>پرستاران</w:t>
      </w:r>
      <w:r w:rsidR="003C300A">
        <w:rPr>
          <w:rFonts w:hint="cs"/>
          <w:sz w:val="28"/>
          <w:rtl/>
        </w:rPr>
        <w:t xml:space="preserve"> )</w:t>
      </w:r>
      <w:r>
        <w:rPr>
          <w:rFonts w:hint="cs"/>
          <w:sz w:val="28"/>
          <w:rtl/>
        </w:rPr>
        <w:t xml:space="preserve"> خلاف اصل است </w:t>
      </w:r>
      <w:r w:rsidR="003C300A">
        <w:rPr>
          <w:rFonts w:hint="cs"/>
          <w:sz w:val="28"/>
          <w:rtl/>
        </w:rPr>
        <w:t>و برای اینکه شخص اعم از حقیقی یا حقوقی نسبت به رفتار کسانی که با نظارت و با هدایت او به کاری می پردازند یا به حکم قانون به او سپرده شده اند احساس مسئولیت کند و در بازرسی خود اهمال نورزد ، قانون او را مسئول کارهای زیردستان خود ( پر</w:t>
      </w:r>
      <w:r w:rsidR="00EB6D63">
        <w:rPr>
          <w:rFonts w:hint="cs"/>
          <w:sz w:val="28"/>
          <w:rtl/>
        </w:rPr>
        <w:t>ستاران ) می سازد . ( کاتوزیان ،</w:t>
      </w:r>
      <w:r w:rsidR="003C300A">
        <w:rPr>
          <w:rFonts w:hint="cs"/>
          <w:sz w:val="28"/>
          <w:rtl/>
        </w:rPr>
        <w:t xml:space="preserve">1391 </w:t>
      </w:r>
      <w:r w:rsidR="00802525">
        <w:rPr>
          <w:rFonts w:hint="cs"/>
          <w:sz w:val="28"/>
          <w:rtl/>
        </w:rPr>
        <w:t>،</w:t>
      </w:r>
      <w:r w:rsidR="00EB6D63">
        <w:rPr>
          <w:rFonts w:hint="cs"/>
          <w:sz w:val="28"/>
          <w:rtl/>
        </w:rPr>
        <w:t xml:space="preserve"> ج 1 </w:t>
      </w:r>
      <w:r w:rsidR="003C300A">
        <w:rPr>
          <w:rFonts w:hint="cs"/>
          <w:sz w:val="28"/>
          <w:rtl/>
        </w:rPr>
        <w:t>: 432</w:t>
      </w:r>
      <w:r w:rsidR="00EB6D63">
        <w:rPr>
          <w:rFonts w:hint="cs"/>
          <w:sz w:val="28"/>
          <w:rtl/>
        </w:rPr>
        <w:t xml:space="preserve"> </w:t>
      </w:r>
      <w:r w:rsidR="003C300A">
        <w:rPr>
          <w:rFonts w:hint="cs"/>
          <w:sz w:val="28"/>
          <w:rtl/>
        </w:rPr>
        <w:t xml:space="preserve">) </w:t>
      </w:r>
    </w:p>
    <w:p w:rsidR="00013EFC" w:rsidRPr="002F1029" w:rsidRDefault="00CC552C" w:rsidP="00745724">
      <w:pPr>
        <w:tabs>
          <w:tab w:val="left" w:pos="-46"/>
        </w:tabs>
        <w:spacing w:after="0" w:line="240" w:lineRule="auto"/>
        <w:contextualSpacing/>
        <w:jc w:val="both"/>
        <w:rPr>
          <w:sz w:val="28"/>
          <w:rtl/>
        </w:rPr>
      </w:pPr>
      <w:r>
        <w:rPr>
          <w:rFonts w:hint="cs"/>
          <w:sz w:val="28"/>
          <w:rtl/>
        </w:rPr>
        <w:t>بنابراین</w:t>
      </w:r>
      <w:r w:rsidR="00013EFC" w:rsidRPr="00013EFC">
        <w:rPr>
          <w:rFonts w:hint="cs"/>
          <w:sz w:val="28"/>
          <w:rtl/>
        </w:rPr>
        <w:t xml:space="preserve"> </w:t>
      </w:r>
      <w:r w:rsidR="00013EFC">
        <w:rPr>
          <w:rFonts w:hint="cs"/>
          <w:sz w:val="28"/>
          <w:rtl/>
        </w:rPr>
        <w:t>احراز رابطه سببیت بین خطای پرستاری و تحقق خسارت به منظور مسئول شناختن مرتکب یا مرتکبین گاه مسائل پیچیده ای را به دنبال دارد که جز به یاری ذوق سلیم و توجه به قراین هر قضیه نمی توان برای آن راحلی پیدا کرد ، همچنین در مواردی که اسباب گوناگون در تحقق خسارت دخالت دارند و نیز تاثیر عوامل خارجی در ایجاد مسئولیت نقش دارند ، لازم است شقوق مختلف علل و عواملی را که در احراز رابطه سببیت مدخلیت دارند مورد بررسی و تجزیه و تحلیل قرار  گیرد .</w:t>
      </w:r>
      <w:r>
        <w:rPr>
          <w:rFonts w:hint="cs"/>
          <w:sz w:val="28"/>
          <w:rtl/>
        </w:rPr>
        <w:t xml:space="preserve"> </w:t>
      </w:r>
    </w:p>
    <w:p w:rsidR="00F03234" w:rsidRPr="00EE1902" w:rsidRDefault="006A3C45" w:rsidP="00745724">
      <w:pPr>
        <w:pStyle w:val="Heading2"/>
        <w:bidi/>
        <w:jc w:val="both"/>
        <w:rPr>
          <w:rtl/>
        </w:rPr>
      </w:pPr>
      <w:bookmarkStart w:id="94" w:name="_Toc32146976"/>
      <w:r w:rsidRPr="00DC0E1D">
        <w:rPr>
          <w:rFonts w:hint="cs"/>
          <w:rtl/>
        </w:rPr>
        <w:t xml:space="preserve">2ـ </w:t>
      </w:r>
      <w:r>
        <w:rPr>
          <w:rFonts w:hint="cs"/>
          <w:rtl/>
        </w:rPr>
        <w:t>4</w:t>
      </w:r>
      <w:r w:rsidRPr="00DC0E1D">
        <w:rPr>
          <w:rFonts w:hint="cs"/>
          <w:rtl/>
        </w:rPr>
        <w:t xml:space="preserve"> ـ </w:t>
      </w:r>
      <w:r>
        <w:rPr>
          <w:rFonts w:hint="cs"/>
          <w:rtl/>
        </w:rPr>
        <w:t>3</w:t>
      </w:r>
      <w:r w:rsidRPr="00DC0E1D">
        <w:rPr>
          <w:rFonts w:hint="cs"/>
          <w:rtl/>
        </w:rPr>
        <w:t xml:space="preserve">ـ </w:t>
      </w:r>
      <w:r>
        <w:rPr>
          <w:rFonts w:hint="cs"/>
          <w:rtl/>
        </w:rPr>
        <w:t xml:space="preserve">1ـ </w:t>
      </w:r>
      <w:r w:rsidR="00F03234" w:rsidRPr="00EE1902">
        <w:rPr>
          <w:rFonts w:hint="cs"/>
          <w:rtl/>
        </w:rPr>
        <w:t>مسئولیت پزشک ناشی از اعمال پرستار</w:t>
      </w:r>
      <w:bookmarkEnd w:id="94"/>
    </w:p>
    <w:p w:rsidR="00B3561B" w:rsidRDefault="00B3561B"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قاعده این است که هر کس مسئول خطای خویش است و برای آنکه زیانی جبران نشده باقی نماند ، شخص به طور معمول مسئول کار کسانی قرار می گیرد که با نظارت و هدایت او فعالیت می کنند . پس اگر خسارتی ناروا به دیگری بزنند فرض این است که به درستی هدایت نشده اند و مسئول در این زمینه بی مبالاتی کرده است . </w:t>
      </w:r>
      <w:r w:rsidR="003C300A">
        <w:rPr>
          <w:rFonts w:asciiTheme="majorBidi" w:hAnsiTheme="majorBidi" w:hint="cs"/>
          <w:sz w:val="28"/>
          <w:rtl/>
        </w:rPr>
        <w:t xml:space="preserve">پزشک معالج که دستور انجام معالجه را به پرستار صادر می کند یا در جایی که پزشک جراح </w:t>
      </w:r>
      <w:r w:rsidR="001C29C6">
        <w:rPr>
          <w:rFonts w:asciiTheme="majorBidi" w:hAnsiTheme="majorBidi" w:hint="cs"/>
          <w:sz w:val="28"/>
          <w:rtl/>
        </w:rPr>
        <w:t>سرپرست</w:t>
      </w:r>
      <w:r w:rsidR="003C300A">
        <w:rPr>
          <w:rFonts w:asciiTheme="majorBidi" w:hAnsiTheme="majorBidi" w:hint="cs"/>
          <w:sz w:val="28"/>
          <w:rtl/>
        </w:rPr>
        <w:t xml:space="preserve"> تیم پزشکی است ، مسئولیت اعمال پرستاران را به عهده دارد</w:t>
      </w:r>
      <w:r w:rsidR="001C29C6">
        <w:rPr>
          <w:rFonts w:asciiTheme="majorBidi" w:hAnsiTheme="majorBidi" w:hint="cs"/>
          <w:sz w:val="28"/>
          <w:rtl/>
        </w:rPr>
        <w:t xml:space="preserve"> ، </w:t>
      </w:r>
      <w:r w:rsidR="003C300A">
        <w:rPr>
          <w:rFonts w:asciiTheme="majorBidi" w:hAnsiTheme="majorBidi" w:hint="cs"/>
          <w:sz w:val="28"/>
          <w:rtl/>
        </w:rPr>
        <w:t xml:space="preserve">زیرا قاعده این است که با نظارت و هدایت او به فعالیت می پردازند </w:t>
      </w:r>
      <w:r w:rsidR="002F1029">
        <w:rPr>
          <w:rFonts w:asciiTheme="majorBidi" w:hAnsiTheme="majorBidi" w:hint="cs"/>
          <w:sz w:val="28"/>
          <w:rtl/>
        </w:rPr>
        <w:t>.</w:t>
      </w:r>
    </w:p>
    <w:p w:rsidR="00EB6D63" w:rsidRDefault="003C300A"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در دایره مسئولیت قهری</w:t>
      </w:r>
      <w:r w:rsidR="001C29C6">
        <w:rPr>
          <w:rFonts w:asciiTheme="majorBidi" w:hAnsiTheme="majorBidi" w:hint="cs"/>
          <w:sz w:val="28"/>
          <w:rtl/>
        </w:rPr>
        <w:t xml:space="preserve"> ( سبب اقوی از مباشر )</w:t>
      </w:r>
      <w:r>
        <w:rPr>
          <w:rFonts w:asciiTheme="majorBidi" w:hAnsiTheme="majorBidi" w:hint="cs"/>
          <w:sz w:val="28"/>
          <w:rtl/>
        </w:rPr>
        <w:t xml:space="preserve"> شکی در مسئولیت پزشک ناشی از  اعمال و اقدامات  پرستارانی که با نظارت و با هدایت پزشک معالج به کار می پردازند وجود ندارد ، به این اعتبار که او سرپرست تیم پزشکی است و در اینگونه همکاریها تبعیت حقوقی</w:t>
      </w:r>
      <w:r>
        <w:rPr>
          <w:rStyle w:val="FootnoteReference"/>
          <w:rFonts w:asciiTheme="majorBidi" w:hAnsiTheme="majorBidi"/>
          <w:sz w:val="28"/>
          <w:rtl/>
        </w:rPr>
        <w:footnoteReference w:id="47"/>
      </w:r>
      <w:r>
        <w:rPr>
          <w:rFonts w:asciiTheme="majorBidi" w:hAnsiTheme="majorBidi" w:hint="cs"/>
          <w:sz w:val="28"/>
          <w:rtl/>
        </w:rPr>
        <w:t xml:space="preserve"> امری لازم و ضروری است که با پزشک معالج می باشد،  اما این یک امر استثنائی است زیرا قاعده این است که هر کس مسئول خطاهای خویش باشد و مسئولیت ناشی از فعل غیر یا عمال زیردستان یا پرستار چهره حمایتی دارد و این امر به این دلیل است که زیانی جبران نشده باقی نماند . ( عباسی ، 1389 : 167 ) </w:t>
      </w:r>
    </w:p>
    <w:p w:rsidR="003C300A" w:rsidRDefault="003C300A"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همانطور که دیوان عالی کشور فرانسه در رای 1963دقیقا مرز مسئولیت بیمارستان و پزشک جراح را از اعمال پرستار در ماهیت عمل دانسته است و مقرر نموده است : « پرستاری که در استخدام بیمارستان است </w:t>
      </w:r>
      <w:r>
        <w:rPr>
          <w:rFonts w:asciiTheme="majorBidi" w:hAnsiTheme="majorBidi" w:hint="cs"/>
          <w:sz w:val="28"/>
          <w:rtl/>
        </w:rPr>
        <w:lastRenderedPageBreak/>
        <w:t>و در عمل جراحی ویژه ای دستیار جراح می شود ، هر دو کار فرما را دارد جراح مسئول اعمالی است که به هنگام عمل با هدایت و نظارت او انجام می دهد و بیمارستان مسئول کارهایی که وظایف عادی او در کمک به بیماران است . » ( رای دیوان عالی کشور فرانسه ، شعبه یک مدنی به نقل از شجاعپوریان ،</w:t>
      </w:r>
      <w:r w:rsidR="00EB6D63">
        <w:rPr>
          <w:rFonts w:asciiTheme="majorBidi" w:hAnsiTheme="majorBidi" w:hint="cs"/>
          <w:sz w:val="28"/>
          <w:rtl/>
        </w:rPr>
        <w:t>1389 :</w:t>
      </w:r>
      <w:r>
        <w:rPr>
          <w:rFonts w:asciiTheme="majorBidi" w:hAnsiTheme="majorBidi" w:hint="cs"/>
          <w:sz w:val="28"/>
          <w:rtl/>
        </w:rPr>
        <w:t xml:space="preserve"> 413  )</w:t>
      </w:r>
    </w:p>
    <w:p w:rsidR="003C300A" w:rsidRDefault="00F11780"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برای مثال ، در رای صادره از یکی از شعب دادگاه های کیفری ایران نیز پرستاری که به دستور پزشک به بیمار در بیمارستان بدون تست حساسیت آمپی سیلین تزریق می کند و بیمار که حساسیت به این آمپول داشت جان خود را از دست می دهد پزشک دستور دهنده به عنوان مسئول شناخته شد .( بازگیر ، 1367 : </w:t>
      </w:r>
      <w:r w:rsidR="00EB6D63">
        <w:rPr>
          <w:rFonts w:asciiTheme="majorBidi" w:hAnsiTheme="majorBidi" w:hint="cs"/>
          <w:sz w:val="28"/>
          <w:rtl/>
        </w:rPr>
        <w:t xml:space="preserve">ج2 : </w:t>
      </w:r>
      <w:r>
        <w:rPr>
          <w:rFonts w:asciiTheme="majorBidi" w:hAnsiTheme="majorBidi" w:hint="cs"/>
          <w:sz w:val="28"/>
          <w:rtl/>
        </w:rPr>
        <w:t>159- 160)</w:t>
      </w:r>
    </w:p>
    <w:p w:rsidR="003C300A" w:rsidRDefault="003C300A"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از ماده 496</w:t>
      </w:r>
      <w:r>
        <w:rPr>
          <w:rStyle w:val="FootnoteReference"/>
          <w:rFonts w:asciiTheme="majorBidi" w:hAnsiTheme="majorBidi"/>
          <w:sz w:val="28"/>
          <w:rtl/>
        </w:rPr>
        <w:footnoteReference w:id="48"/>
      </w:r>
      <w:r>
        <w:rPr>
          <w:rFonts w:asciiTheme="majorBidi" w:hAnsiTheme="majorBidi" w:hint="cs"/>
          <w:sz w:val="28"/>
          <w:rtl/>
        </w:rPr>
        <w:t xml:space="preserve"> قانون مجازات اسلامی مصوب 1392 نیز چنین ن</w:t>
      </w:r>
      <w:r w:rsidR="00DF66BB">
        <w:rPr>
          <w:rFonts w:asciiTheme="majorBidi" w:hAnsiTheme="majorBidi" w:hint="cs"/>
          <w:sz w:val="28"/>
          <w:rtl/>
        </w:rPr>
        <w:t>ت</w:t>
      </w:r>
      <w:r>
        <w:rPr>
          <w:rFonts w:asciiTheme="majorBidi" w:hAnsiTheme="majorBidi" w:hint="cs"/>
          <w:sz w:val="28"/>
          <w:rtl/>
        </w:rPr>
        <w:t>یجه ای مستفاد می گردد و حکم ماده در خصوص دستور معالجه و مداوا به پرستار که از طرف پزشک صادر شده از مصادیق تسبیب است . ضمان پزشک در این ماده به صراحت بیان شده است و در واقع اصل بر مسئولیت پزشک اسنت از باب اینکه دستور پزشک جنبه مولوی دارد مگراینکه مطابق ماده 495</w:t>
      </w:r>
      <w:r>
        <w:rPr>
          <w:rStyle w:val="FootnoteReference"/>
          <w:rFonts w:asciiTheme="majorBidi" w:hAnsiTheme="majorBidi"/>
          <w:sz w:val="28"/>
          <w:rtl/>
        </w:rPr>
        <w:footnoteReference w:id="49"/>
      </w:r>
      <w:r>
        <w:rPr>
          <w:rFonts w:asciiTheme="majorBidi" w:hAnsiTheme="majorBidi" w:hint="cs"/>
          <w:sz w:val="28"/>
          <w:rtl/>
        </w:rPr>
        <w:t xml:space="preserve"> قانون مجازات اسلامی مصوب 1392 اقدام نموده باشد . در این ماده به دلیل اقوی بودن سبب از مباشر ، پزشک به صرف دستور دادن به عملی که موجب تلف یا صدمات بدنی شود ضامن دانسته شده است . به عبارت دیگر علی رغم اینکه عمل به طور مستقیم توسط پرستار انجام شده و او مباشرت در انجام عمل دارد ولی از انجا که او به دستور پزشک عمل کرده است ، لذا مسئولیت بر عهده پزشک است . که سبب اقوی است . چنانکه ماده 492 قانون مجازات اسلامی مصوب 1392 مقرر داشته است : « جنایت در صورتی موجب قصاص یا دیه است که نتیجه حاصله مستند به رفتار مرتکب باشد اعم از آن که به نحو مباشرت یا به تسبیب یا به اجتماع آنها انجام شود . » و  ماده 332 قانون مدنی ، مقرر داشته است  : « هر گاه یک نفر سبب تلف مالی را ایجاد کند و دیگری مباشر تلف آن بشود ، مباشر مسئول است نه سبب مگر اینکه سبب اقوی باشد به نحوی که عرفا اتلاف مستند به او باشد . ».( قاسم زاده و همکاران ،1393 : 5 )</w:t>
      </w:r>
    </w:p>
    <w:p w:rsidR="002F6636" w:rsidRPr="006B0FF0" w:rsidRDefault="003C300A"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اما مقنن در تبصره یک ماده 496</w:t>
      </w:r>
      <w:r>
        <w:rPr>
          <w:rStyle w:val="FootnoteReference"/>
          <w:rFonts w:asciiTheme="majorBidi" w:hAnsiTheme="majorBidi"/>
          <w:sz w:val="28"/>
          <w:rtl/>
        </w:rPr>
        <w:footnoteReference w:id="50"/>
      </w:r>
      <w:r>
        <w:rPr>
          <w:rFonts w:asciiTheme="majorBidi" w:hAnsiTheme="majorBidi" w:hint="cs"/>
          <w:sz w:val="28"/>
          <w:rtl/>
        </w:rPr>
        <w:t xml:space="preserve"> از قول فقهای مشهور مبنی بر ضامن دانستن مباشر ، در صورت اجتماع سبب و مباشر پیر</w:t>
      </w:r>
      <w:r w:rsidR="00AE67A8">
        <w:rPr>
          <w:rFonts w:asciiTheme="majorBidi" w:hAnsiTheme="majorBidi" w:hint="cs"/>
          <w:sz w:val="28"/>
          <w:rtl/>
        </w:rPr>
        <w:t xml:space="preserve">وی کرده است ، که در مورد پرستار، </w:t>
      </w:r>
      <w:r>
        <w:rPr>
          <w:rFonts w:asciiTheme="majorBidi" w:hAnsiTheme="majorBidi" w:hint="cs"/>
          <w:sz w:val="28"/>
          <w:rtl/>
        </w:rPr>
        <w:t>نک</w:t>
      </w:r>
      <w:r w:rsidR="00AE67A8">
        <w:rPr>
          <w:rFonts w:asciiTheme="majorBidi" w:hAnsiTheme="majorBidi" w:hint="cs"/>
          <w:sz w:val="28"/>
          <w:rtl/>
        </w:rPr>
        <w:t>ات</w:t>
      </w:r>
      <w:r>
        <w:rPr>
          <w:rFonts w:asciiTheme="majorBidi" w:hAnsiTheme="majorBidi" w:hint="cs"/>
          <w:sz w:val="28"/>
          <w:rtl/>
        </w:rPr>
        <w:t xml:space="preserve"> قابل تامل این است ، در جایی که دستور </w:t>
      </w:r>
      <w:r>
        <w:rPr>
          <w:rFonts w:asciiTheme="majorBidi" w:hAnsiTheme="majorBidi" w:hint="cs"/>
          <w:sz w:val="28"/>
          <w:rtl/>
        </w:rPr>
        <w:lastRenderedPageBreak/>
        <w:t>اشتباهی از پزشک صادر شده و پرستار بداند دستور اشتباه است ، مطابق ماده 54 قانون استخدام کشوری عمل می نماید ، که مقرر می دارد : « مستخدم مکلف است در حدود قوانین و مقررات احکام و اوامر روسای مافوق خود را در امور اداری اطاعت کند . اگر مستخدم حکم یا امر مقام مافوق را بر خلاف قوانین و مقررات تشخیص دهد ، مکلف است کتبا مغایرت دستور را با قوانین و مقررات به مقام مافوق اطلاع دهد . در صورتیکه بعد از این اطلاع مقام ما فوق کتبا اجرای دستور خود را تایید کرد مستخدم مکلف به اجرای دستور صادر خواهد بود . » اما در موارد فوری و اورژانسی که تذکر کتبی موجب اتلاف وقت می شود و می توان به تذکر لسانی بسنده نمود که در این صورت اگر پرستار به پزشک تذکر دهد ولی با اصرار وی مبنی بر اجرای دستور مواجه شود تکلی</w:t>
      </w:r>
      <w:r w:rsidR="00013DE0">
        <w:rPr>
          <w:rFonts w:asciiTheme="majorBidi" w:hAnsiTheme="majorBidi" w:hint="cs"/>
          <w:sz w:val="28"/>
          <w:rtl/>
        </w:rPr>
        <w:t>ف پرستار چه خواهد بود که این مو</w:t>
      </w:r>
      <w:r>
        <w:rPr>
          <w:rFonts w:asciiTheme="majorBidi" w:hAnsiTheme="majorBidi" w:hint="cs"/>
          <w:sz w:val="28"/>
          <w:rtl/>
        </w:rPr>
        <w:t>رد در قانون مسکوت ما</w:t>
      </w:r>
      <w:r w:rsidR="00013DE0">
        <w:rPr>
          <w:rFonts w:asciiTheme="majorBidi" w:hAnsiTheme="majorBidi" w:hint="cs"/>
          <w:sz w:val="28"/>
          <w:rtl/>
        </w:rPr>
        <w:t xml:space="preserve">نده است اگر پرستار دستور اشتباه را اجراکند مشمول تبصره ماده 496 قرار می گیرد و اگر ترک فعل کند یعنی </w:t>
      </w:r>
      <w:r w:rsidR="006B0FF0">
        <w:rPr>
          <w:rFonts w:asciiTheme="majorBidi" w:hAnsiTheme="majorBidi" w:hint="cs"/>
          <w:sz w:val="28"/>
          <w:rtl/>
        </w:rPr>
        <w:t xml:space="preserve">دستور </w:t>
      </w:r>
      <w:r w:rsidR="00013DE0">
        <w:rPr>
          <w:rFonts w:asciiTheme="majorBidi" w:hAnsiTheme="majorBidi" w:hint="cs"/>
          <w:sz w:val="28"/>
          <w:rtl/>
        </w:rPr>
        <w:t>را اجرا نکند و جنایتی رخ دهد طبق ماده 295</w:t>
      </w:r>
      <w:r w:rsidR="00013DE0">
        <w:rPr>
          <w:rStyle w:val="FootnoteReference"/>
          <w:rFonts w:asciiTheme="majorBidi" w:hAnsiTheme="majorBidi"/>
          <w:sz w:val="28"/>
          <w:rtl/>
        </w:rPr>
        <w:footnoteReference w:id="51"/>
      </w:r>
      <w:r w:rsidR="00013DE0">
        <w:rPr>
          <w:rFonts w:asciiTheme="majorBidi" w:hAnsiTheme="majorBidi" w:hint="cs"/>
          <w:sz w:val="28"/>
          <w:rtl/>
        </w:rPr>
        <w:t xml:space="preserve"> قانون مجازات اسلامی مصوب 1392 با وی برخورد خواهد شد </w:t>
      </w:r>
      <w:r w:rsidR="006B0FF0">
        <w:rPr>
          <w:rFonts w:asciiTheme="majorBidi" w:hAnsiTheme="majorBidi" w:hint="cs"/>
          <w:sz w:val="28"/>
          <w:rtl/>
        </w:rPr>
        <w:t>.</w:t>
      </w:r>
      <w:r>
        <w:rPr>
          <w:rFonts w:asciiTheme="majorBidi" w:hAnsiTheme="majorBidi" w:hint="cs"/>
          <w:sz w:val="28"/>
          <w:rtl/>
        </w:rPr>
        <w:t>از یک سو با توجه به اینکه عرفا</w:t>
      </w:r>
      <w:r w:rsidR="002F1029">
        <w:rPr>
          <w:rFonts w:asciiTheme="majorBidi" w:hAnsiTheme="majorBidi" w:hint="cs"/>
          <w:sz w:val="28"/>
          <w:rtl/>
        </w:rPr>
        <w:t>َ</w:t>
      </w:r>
      <w:r>
        <w:rPr>
          <w:rFonts w:asciiTheme="majorBidi" w:hAnsiTheme="majorBidi" w:hint="cs"/>
          <w:sz w:val="28"/>
          <w:rtl/>
        </w:rPr>
        <w:t xml:space="preserve"> تبحر و مهارت پزشک بالاتر بوده ، پذیرش علم پرستار و جهل پزشک در تبصره یک ماده 496 دشوار به نظر می رسد . از سوی دیگر پزشک در صدور دستور اشتباه یا قاصد است یا بر اثر بی احتیاطی ، بی مبالاتی و عدم مهارت اقدام به این امر نموده است . بنابراین از عدالت و انصاف به دور است که مسئولیت پزشک را نادیده انگاشت . وانگهی در چنین مواردی احراز عالم بودن پرستار با پی</w:t>
      </w:r>
      <w:r w:rsidR="00481F6A">
        <w:rPr>
          <w:rFonts w:asciiTheme="majorBidi" w:hAnsiTheme="majorBidi" w:hint="cs"/>
          <w:sz w:val="28"/>
          <w:rtl/>
        </w:rPr>
        <w:t xml:space="preserve">چیدگی های خاصی همراه خواهد بود </w:t>
      </w:r>
      <w:r w:rsidR="00481F6A" w:rsidRPr="00481F6A">
        <w:rPr>
          <w:rFonts w:asciiTheme="majorBidi" w:hAnsiTheme="majorBidi" w:hint="cs"/>
          <w:sz w:val="28"/>
          <w:rtl/>
        </w:rPr>
        <w:t xml:space="preserve"> </w:t>
      </w:r>
      <w:r w:rsidR="00481F6A">
        <w:rPr>
          <w:rFonts w:asciiTheme="majorBidi" w:hAnsiTheme="majorBidi" w:hint="cs"/>
          <w:sz w:val="28"/>
          <w:rtl/>
        </w:rPr>
        <w:t>و از طرفی عدم رعایت موازین قانونی و نظامات دولتی حسب ماده 3 آیین نامه انتظامی رسیدگی به تخلفات صنفی و حرفه ای شاغلان حرف پزشکی و وابسته تخلف انتظامی محسوب شده و موجب مسئولیت انتظامی و حرفه ای برای پرستار می گردد</w:t>
      </w:r>
      <w:r w:rsidR="00481F6A">
        <w:rPr>
          <w:rFonts w:hint="cs"/>
          <w:sz w:val="28"/>
          <w:rtl/>
        </w:rPr>
        <w:t xml:space="preserve"> </w:t>
      </w:r>
      <w:r w:rsidR="00481F6A">
        <w:rPr>
          <w:rFonts w:asciiTheme="majorBidi" w:hAnsiTheme="majorBidi" w:hint="cs"/>
          <w:sz w:val="28"/>
          <w:rtl/>
        </w:rPr>
        <w:t xml:space="preserve">. </w:t>
      </w:r>
      <w:r>
        <w:rPr>
          <w:rFonts w:asciiTheme="majorBidi" w:hAnsiTheme="majorBidi" w:hint="cs"/>
          <w:sz w:val="28"/>
          <w:rtl/>
        </w:rPr>
        <w:t xml:space="preserve"> لذا بایسته می نمود مقن برای رهایی پرستار از سرگردانی </w:t>
      </w:r>
      <w:r w:rsidR="00481F6A">
        <w:rPr>
          <w:rFonts w:asciiTheme="majorBidi" w:hAnsiTheme="majorBidi" w:hint="cs"/>
          <w:sz w:val="28"/>
          <w:rtl/>
        </w:rPr>
        <w:t xml:space="preserve">و موجبات مسئولیت انتظامی </w:t>
      </w:r>
      <w:r>
        <w:rPr>
          <w:rFonts w:asciiTheme="majorBidi" w:hAnsiTheme="majorBidi" w:hint="cs"/>
          <w:sz w:val="28"/>
          <w:rtl/>
        </w:rPr>
        <w:t>،</w:t>
      </w:r>
      <w:r w:rsidR="00481F6A">
        <w:rPr>
          <w:rFonts w:asciiTheme="majorBidi" w:hAnsiTheme="majorBidi" w:hint="cs"/>
          <w:sz w:val="28"/>
          <w:rtl/>
        </w:rPr>
        <w:t xml:space="preserve"> </w:t>
      </w:r>
      <w:r>
        <w:rPr>
          <w:rFonts w:asciiTheme="majorBidi" w:hAnsiTheme="majorBidi" w:hint="cs"/>
          <w:sz w:val="28"/>
          <w:rtl/>
        </w:rPr>
        <w:t>به طور صریح و شفاف به نحوی از انحاء تکلیف پرستار را مشخص می نمود نه اینکه با سلب ضمان از پزشک ، ض</w:t>
      </w:r>
      <w:r w:rsidR="00481F6A">
        <w:rPr>
          <w:rFonts w:asciiTheme="majorBidi" w:hAnsiTheme="majorBidi" w:hint="cs"/>
          <w:sz w:val="28"/>
          <w:rtl/>
        </w:rPr>
        <w:t xml:space="preserve">مان را فقط به پرستار منتسب کند </w:t>
      </w:r>
      <w:r w:rsidR="00481F6A">
        <w:rPr>
          <w:rFonts w:hint="cs"/>
          <w:sz w:val="28"/>
          <w:rtl/>
        </w:rPr>
        <w:t>.</w:t>
      </w:r>
      <w:r w:rsidR="002F1029">
        <w:rPr>
          <w:rFonts w:hint="cs"/>
          <w:sz w:val="28"/>
          <w:rtl/>
        </w:rPr>
        <w:t xml:space="preserve"> </w:t>
      </w:r>
      <w:r w:rsidR="002F6636">
        <w:rPr>
          <w:rFonts w:asciiTheme="majorBidi" w:hAnsiTheme="majorBidi" w:hint="cs"/>
          <w:sz w:val="28"/>
          <w:rtl/>
        </w:rPr>
        <w:t>برای مثال ، بیماری به دنبال انسداد سرخرگ کرونر قلب تحت درمان قرار داشت و پرستار داروی ضد انعقاد خون به بیمار تزریق نمود ، ولی تزر</w:t>
      </w:r>
      <w:r w:rsidR="006B0FF0">
        <w:rPr>
          <w:rFonts w:asciiTheme="majorBidi" w:hAnsiTheme="majorBidi" w:hint="cs"/>
          <w:sz w:val="28"/>
          <w:rtl/>
        </w:rPr>
        <w:t xml:space="preserve">یق در عصب ران بیمار صورت گرفت </w:t>
      </w:r>
      <w:r w:rsidR="002F6636">
        <w:rPr>
          <w:rFonts w:asciiTheme="majorBidi" w:hAnsiTheme="majorBidi" w:hint="cs"/>
          <w:sz w:val="28"/>
          <w:rtl/>
        </w:rPr>
        <w:t>،بیمار از ناحیه پا دچار آسیب دائمی شد ، از آن جهت که این تزریق یکی از اقدامات معمولی و ساده پرستاری است و نیاز به</w:t>
      </w:r>
      <w:r w:rsidR="006B0FF0">
        <w:rPr>
          <w:rFonts w:asciiTheme="majorBidi" w:hAnsiTheme="majorBidi" w:hint="cs"/>
          <w:sz w:val="28"/>
          <w:rtl/>
        </w:rPr>
        <w:t xml:space="preserve"> تخصص و مهارت پیچیده ای ندارد ،</w:t>
      </w:r>
      <w:r w:rsidR="002F6636">
        <w:rPr>
          <w:rFonts w:asciiTheme="majorBidi" w:hAnsiTheme="majorBidi" w:hint="cs"/>
          <w:sz w:val="28"/>
          <w:rtl/>
        </w:rPr>
        <w:t xml:space="preserve">پرستار در قبال خطای خویش مسئول شناخته شد . </w:t>
      </w:r>
    </w:p>
    <w:p w:rsidR="00DF66BB" w:rsidRDefault="00C612FF" w:rsidP="00745724">
      <w:pPr>
        <w:tabs>
          <w:tab w:val="left" w:pos="-46"/>
        </w:tabs>
        <w:spacing w:after="0" w:line="240" w:lineRule="auto"/>
        <w:contextualSpacing/>
        <w:jc w:val="both"/>
        <w:rPr>
          <w:sz w:val="28"/>
          <w:rtl/>
        </w:rPr>
      </w:pPr>
      <w:r>
        <w:rPr>
          <w:rFonts w:hint="cs"/>
          <w:sz w:val="28"/>
          <w:rtl/>
        </w:rPr>
        <w:t>در مواردی که</w:t>
      </w:r>
      <w:r w:rsidR="002F6636">
        <w:rPr>
          <w:rFonts w:hint="cs"/>
          <w:sz w:val="28"/>
          <w:rtl/>
        </w:rPr>
        <w:t xml:space="preserve"> </w:t>
      </w:r>
      <w:r>
        <w:rPr>
          <w:rFonts w:hint="cs"/>
          <w:sz w:val="28"/>
          <w:rtl/>
        </w:rPr>
        <w:t xml:space="preserve">قراردادی بین پزشک و بیمار وجود داشته باشد ، مسئولیت پزشک در دایره مسئولیت قراردادی نیز توجیه می شود ، در این حالت ، بیمار دو قرارداد منعقد می کند 1) قرارداد معالجه پزشکی با </w:t>
      </w:r>
      <w:r>
        <w:rPr>
          <w:rFonts w:hint="cs"/>
          <w:sz w:val="28"/>
          <w:rtl/>
        </w:rPr>
        <w:lastRenderedPageBreak/>
        <w:t xml:space="preserve">پزشک جهت مداوا و اعمال  جراحی 2) قرارداد بستری شدن در بیمارستان . قرارداد دوگانه مذکور بر مبنای اعتمادی است که بین پزشک و بیمار وجود دارد  و بیمار به دلیل توصیه ای که پزشک معالج نموده است ، بیمار این بیمارستان را  انتخاب نموده است . بدین ترتیب ، </w:t>
      </w:r>
      <w:r w:rsidR="00F03234">
        <w:rPr>
          <w:rFonts w:hint="cs"/>
          <w:sz w:val="28"/>
          <w:rtl/>
        </w:rPr>
        <w:t>خدماتی که در بیمارستان به بیمار ارائه می گردد بر دو نوع است : خدمات عادی ، شامل خدمات مواظبت و نگه داری و خدمات مهمانخانه ای</w:t>
      </w:r>
      <w:r w:rsidR="00F03234">
        <w:rPr>
          <w:rStyle w:val="FootnoteReference"/>
          <w:sz w:val="28"/>
          <w:rtl/>
        </w:rPr>
        <w:footnoteReference w:id="52"/>
      </w:r>
      <w:r w:rsidR="00F03234">
        <w:rPr>
          <w:rFonts w:hint="cs"/>
          <w:sz w:val="28"/>
          <w:rtl/>
        </w:rPr>
        <w:t xml:space="preserve"> . </w:t>
      </w:r>
      <w:r>
        <w:rPr>
          <w:rFonts w:hint="cs"/>
          <w:sz w:val="28"/>
          <w:rtl/>
        </w:rPr>
        <w:t>در این صورت</w:t>
      </w:r>
      <w:r w:rsidR="00F03234">
        <w:rPr>
          <w:rFonts w:hint="cs"/>
          <w:sz w:val="28"/>
          <w:rtl/>
        </w:rPr>
        <w:t xml:space="preserve"> باید بین اعمال پزشکی و خدمات مقدماتی از جانب بیمارستان ( اعمال اداری ) قائل به تفکیک شویم : در مواردی </w:t>
      </w:r>
      <w:r w:rsidR="002F37E4">
        <w:rPr>
          <w:rFonts w:hint="cs"/>
          <w:sz w:val="28"/>
          <w:rtl/>
        </w:rPr>
        <w:t xml:space="preserve">پرستار عملی انجام داده باشد که جزء معیارهای پزشکی باشد مسئولیت آن متوجه پزشک خواهد بود </w:t>
      </w:r>
      <w:r w:rsidR="00F03234">
        <w:rPr>
          <w:rFonts w:hint="cs"/>
          <w:sz w:val="28"/>
          <w:rtl/>
        </w:rPr>
        <w:t xml:space="preserve">و مفروض این است که پرستار تحت اشراف و نظارت مستقیم پزشک ، عمل فنی خود را انجام می دهد و این امکان برای پزشک وجود دارد که بر کلیه امورات نظارت نماید و در صورت لزوم پرستار را از انجام کاری منع نماید </w:t>
      </w:r>
      <w:r w:rsidR="002F37E4">
        <w:rPr>
          <w:rFonts w:hint="cs"/>
          <w:sz w:val="28"/>
          <w:rtl/>
        </w:rPr>
        <w:t xml:space="preserve">و اگر بتوان عمل را اداری تلقی نمود مسئولیت آن بر عهده بیمارستان خواهد بود </w:t>
      </w:r>
      <w:r w:rsidR="00F03234">
        <w:rPr>
          <w:rFonts w:hint="cs"/>
          <w:sz w:val="28"/>
          <w:rtl/>
        </w:rPr>
        <w:t>.</w:t>
      </w:r>
      <w:r w:rsidR="00F03234" w:rsidRPr="00787AF1">
        <w:rPr>
          <w:rFonts w:hint="cs"/>
          <w:sz w:val="28"/>
          <w:rtl/>
        </w:rPr>
        <w:t xml:space="preserve"> </w:t>
      </w:r>
      <w:r w:rsidR="00F03234">
        <w:rPr>
          <w:rFonts w:hint="cs"/>
          <w:sz w:val="28"/>
          <w:rtl/>
        </w:rPr>
        <w:t>( ش</w:t>
      </w:r>
      <w:r w:rsidR="006B0FF0">
        <w:rPr>
          <w:rFonts w:hint="cs"/>
          <w:sz w:val="28"/>
          <w:rtl/>
        </w:rPr>
        <w:t>جاع</w:t>
      </w:r>
      <w:r w:rsidR="00F03234">
        <w:rPr>
          <w:rFonts w:hint="cs"/>
          <w:sz w:val="28"/>
          <w:rtl/>
        </w:rPr>
        <w:t>پوریان ، 1389 :411 )</w:t>
      </w:r>
    </w:p>
    <w:p w:rsidR="00DF66BB" w:rsidRDefault="00DD5868" w:rsidP="00745724">
      <w:pPr>
        <w:tabs>
          <w:tab w:val="left" w:pos="-46"/>
        </w:tabs>
        <w:spacing w:after="0" w:line="240" w:lineRule="auto"/>
        <w:contextualSpacing/>
        <w:jc w:val="both"/>
        <w:rPr>
          <w:sz w:val="28"/>
          <w:rtl/>
        </w:rPr>
      </w:pPr>
      <w:r>
        <w:rPr>
          <w:rFonts w:hint="cs"/>
          <w:sz w:val="28"/>
          <w:rtl/>
        </w:rPr>
        <w:t xml:space="preserve">مسئولیت سرپرست تیم پزشکی از اعمال اعضای گروه از جمله پرستاران نه از این جهت است که او رئیس است و آنها مرئوس ( رابطه تبعیت ) ، بلکه به این خاطر است که پزشک معالج یا جراح در برابر بیمار قراردادی منعقد نموده است و متعهد به انجام مواظبت و معالجه و جراحی شده است و خطای پرستار منجر به عدم اجرای تعهد پزشک جراح دایر بر تعهد به مواظبت </w:t>
      </w:r>
      <w:r w:rsidR="00C46B94">
        <w:rPr>
          <w:rFonts w:hint="cs"/>
          <w:sz w:val="28"/>
          <w:rtl/>
        </w:rPr>
        <w:t>و معالجه بیمار می گردد . بدین ترتیب ، مسئولیت قراردادی پزشک جراح از فعل پرستاران ، منافاتی با استقلال تخصصی و حرفه ای آنها ندارد و رابطه تبعیتی فیمابین آنها اوجود ندارد . همکاری به معنای تبعیت نیست ، بلکه به معنی همیاری متقابل است .</w:t>
      </w:r>
      <w:r w:rsidR="00C46B94" w:rsidRPr="00787AF1">
        <w:rPr>
          <w:rFonts w:hint="cs"/>
          <w:sz w:val="28"/>
          <w:rtl/>
        </w:rPr>
        <w:t xml:space="preserve"> </w:t>
      </w:r>
      <w:r w:rsidR="00C46B94">
        <w:rPr>
          <w:rFonts w:hint="cs"/>
          <w:sz w:val="28"/>
          <w:rtl/>
        </w:rPr>
        <w:t xml:space="preserve">( </w:t>
      </w:r>
      <w:r w:rsidR="006B0FF0">
        <w:rPr>
          <w:rFonts w:hint="cs"/>
          <w:sz w:val="28"/>
          <w:rtl/>
        </w:rPr>
        <w:t xml:space="preserve">همان ، </w:t>
      </w:r>
      <w:r w:rsidR="00C46B94">
        <w:rPr>
          <w:rFonts w:hint="cs"/>
          <w:sz w:val="28"/>
          <w:rtl/>
        </w:rPr>
        <w:t>405-406 )</w:t>
      </w:r>
    </w:p>
    <w:p w:rsidR="002F6636" w:rsidRPr="006B0FF0" w:rsidRDefault="00F03234" w:rsidP="00737A42">
      <w:pPr>
        <w:tabs>
          <w:tab w:val="left" w:pos="-46"/>
        </w:tabs>
        <w:spacing w:after="0" w:line="240" w:lineRule="auto"/>
        <w:contextualSpacing/>
        <w:jc w:val="both"/>
        <w:rPr>
          <w:sz w:val="28"/>
          <w:rtl/>
        </w:rPr>
      </w:pPr>
      <w:r>
        <w:rPr>
          <w:rFonts w:hint="cs"/>
          <w:sz w:val="28"/>
          <w:rtl/>
        </w:rPr>
        <w:t xml:space="preserve">پرونده کلاسه 100/2 شعبه دوم دیوان عالی کشور </w:t>
      </w:r>
      <w:r w:rsidR="002F37E4">
        <w:rPr>
          <w:rFonts w:hint="cs"/>
          <w:sz w:val="28"/>
          <w:rtl/>
        </w:rPr>
        <w:t xml:space="preserve">حاکی است : « آقای محمد باقر </w:t>
      </w:r>
      <w:r>
        <w:rPr>
          <w:rFonts w:hint="cs"/>
          <w:sz w:val="28"/>
          <w:rtl/>
        </w:rPr>
        <w:t xml:space="preserve">به منظور عمل جراحی فتق در بیمارستان </w:t>
      </w:r>
      <w:r>
        <w:rPr>
          <w:rFonts w:asciiTheme="majorBidi" w:hAnsiTheme="majorBidi" w:cstheme="majorBidi" w:hint="cs"/>
          <w:sz w:val="28"/>
          <w:rtl/>
        </w:rPr>
        <w:t xml:space="preserve">... </w:t>
      </w:r>
      <w:r>
        <w:rPr>
          <w:rFonts w:hint="cs"/>
          <w:sz w:val="28"/>
          <w:rtl/>
        </w:rPr>
        <w:t>بستری می شود و فردای همان روز مورد عمل جراحی قرار می گیرد و حالش رضایت بخش بوده است ، اوایل شب در اثر تزریق آمپی سیلین و در نتیجه حساسیت وی فوت می نماید . پس از طرح پرونده در دیوان عالی کشور ، دیوان چنین رای می دهد :</w:t>
      </w:r>
      <w:r w:rsidRPr="00474305">
        <w:rPr>
          <w:rFonts w:asciiTheme="majorBidi" w:hAnsiTheme="majorBidi" w:cstheme="majorBidi"/>
          <w:sz w:val="28"/>
          <w:rtl/>
        </w:rPr>
        <w:t xml:space="preserve"> ...</w:t>
      </w:r>
      <w:r>
        <w:rPr>
          <w:rFonts w:hint="cs"/>
          <w:sz w:val="28"/>
          <w:rtl/>
        </w:rPr>
        <w:t xml:space="preserve"> آن چه مسلم است ؛ اولا ، قتل در اثر تزریق آمپی سیلین اتفاق افتاده است و گواهی مراجع ذیربط و پرونده بالینی موید این مطلب است ؛ ثانیا ،به  اقرار پزشک ، دستور تزریق آمپول یاد شده  وسیله شخص ایشان داده شده است ؛ ثالثا ، در ما نحن فیه سبب اقوی از مباشر است ؛ زیرا برای هیچ </w:t>
      </w:r>
      <w:r w:rsidR="00737A42">
        <w:rPr>
          <w:rFonts w:hint="cs"/>
          <w:sz w:val="28"/>
          <w:rtl/>
        </w:rPr>
        <w:t xml:space="preserve">پرستار </w:t>
      </w:r>
      <w:r>
        <w:rPr>
          <w:rFonts w:hint="cs"/>
          <w:sz w:val="28"/>
          <w:rtl/>
        </w:rPr>
        <w:t xml:space="preserve">و مامور تزریق متصور نیست که دستور دکتر متخصص و پزشک معالج را اجرا نکند </w:t>
      </w:r>
      <w:r>
        <w:rPr>
          <w:rFonts w:cs="Times New Roman" w:hint="cs"/>
          <w:sz w:val="28"/>
          <w:rtl/>
        </w:rPr>
        <w:t>...</w:t>
      </w:r>
      <w:r>
        <w:rPr>
          <w:rFonts w:hint="cs"/>
          <w:sz w:val="28"/>
          <w:rtl/>
        </w:rPr>
        <w:t xml:space="preserve"> خامسا ، لزوم مراقبت جراح پس از عمل جراحی و مسئولیت او در خصوص مورد از بدیهیات است ؛ زیرا اوست که به وضع مزاجی و عوالم فیزیکی مریض احاطه دارد و مسلما قبل از عمل از حیث تجزیه کامل و بررسی ها ، اطلاع لازمه از کم و کیف جسمانی بیمار پیدا کرده است و اگر بدون توجه به واکنش های حاصله با صدور دستور تزریق بیمارستان را ترک کند </w:t>
      </w:r>
      <w:r>
        <w:rPr>
          <w:rFonts w:asciiTheme="majorBidi" w:hAnsiTheme="majorBidi" w:cstheme="majorBidi" w:hint="cs"/>
          <w:sz w:val="28"/>
          <w:rtl/>
        </w:rPr>
        <w:t xml:space="preserve">.... </w:t>
      </w:r>
      <w:r>
        <w:rPr>
          <w:rFonts w:asciiTheme="majorBidi" w:hAnsiTheme="majorBidi" w:hint="cs"/>
          <w:sz w:val="28"/>
          <w:rtl/>
        </w:rPr>
        <w:t xml:space="preserve">شخصا مرتکب تقصیر </w:t>
      </w:r>
      <w:r>
        <w:rPr>
          <w:rFonts w:asciiTheme="majorBidi" w:hAnsiTheme="majorBidi" w:hint="cs"/>
          <w:sz w:val="28"/>
          <w:rtl/>
        </w:rPr>
        <w:lastRenderedPageBreak/>
        <w:t xml:space="preserve">شده و اینکه احراز هویت تزریق کننده هیچگونه مسئله ای را حل نمی کند . لذا با توجه به اقوی بودن طبیب معالج و با التفات به ماده 319 از قانون مجازات اسلامی و مسئله 4 از صفحه 560 جلد دوم تحریرالوسیله متهم ضامن دیه متوفی است . » </w:t>
      </w:r>
      <w:r w:rsidR="00EB6D63">
        <w:rPr>
          <w:rFonts w:asciiTheme="majorBidi" w:hAnsiTheme="majorBidi" w:hint="cs"/>
          <w:sz w:val="28"/>
          <w:rtl/>
        </w:rPr>
        <w:t xml:space="preserve">( </w:t>
      </w:r>
      <w:r>
        <w:rPr>
          <w:rFonts w:asciiTheme="majorBidi" w:hAnsiTheme="majorBidi" w:hint="cs"/>
          <w:sz w:val="28"/>
          <w:rtl/>
        </w:rPr>
        <w:t xml:space="preserve">دادنامه شماره 100/2 ـ 26/ 2 / 1372 شعبه دوم دیوان عالی کشور به نقل از شجاعپوریان ، </w:t>
      </w:r>
      <w:r w:rsidR="00EB6D63">
        <w:rPr>
          <w:rFonts w:asciiTheme="majorBidi" w:hAnsiTheme="majorBidi" w:hint="cs"/>
          <w:sz w:val="28"/>
          <w:rtl/>
        </w:rPr>
        <w:t xml:space="preserve">1389 : </w:t>
      </w:r>
      <w:r>
        <w:rPr>
          <w:rFonts w:asciiTheme="majorBidi" w:hAnsiTheme="majorBidi" w:hint="cs"/>
          <w:sz w:val="28"/>
          <w:rtl/>
        </w:rPr>
        <w:t>412</w:t>
      </w:r>
      <w:r w:rsidR="00EB6D63">
        <w:rPr>
          <w:rFonts w:hint="cs"/>
          <w:sz w:val="28"/>
          <w:rtl/>
        </w:rPr>
        <w:t xml:space="preserve"> )</w:t>
      </w:r>
    </w:p>
    <w:p w:rsidR="00F03234" w:rsidRPr="00EE1902" w:rsidRDefault="006A3C45" w:rsidP="00745724">
      <w:pPr>
        <w:pStyle w:val="Heading2"/>
        <w:bidi/>
        <w:jc w:val="both"/>
        <w:rPr>
          <w:rtl/>
        </w:rPr>
      </w:pPr>
      <w:bookmarkStart w:id="95" w:name="_Toc32146977"/>
      <w:r w:rsidRPr="00DC0E1D">
        <w:rPr>
          <w:rFonts w:hint="cs"/>
          <w:rtl/>
        </w:rPr>
        <w:t xml:space="preserve">2ـ </w:t>
      </w:r>
      <w:r>
        <w:rPr>
          <w:rFonts w:hint="cs"/>
          <w:rtl/>
        </w:rPr>
        <w:t>4</w:t>
      </w:r>
      <w:r w:rsidRPr="00DC0E1D">
        <w:rPr>
          <w:rFonts w:hint="cs"/>
          <w:rtl/>
        </w:rPr>
        <w:t xml:space="preserve"> ـ </w:t>
      </w:r>
      <w:r>
        <w:rPr>
          <w:rFonts w:hint="cs"/>
          <w:rtl/>
        </w:rPr>
        <w:t>3</w:t>
      </w:r>
      <w:r w:rsidRPr="00DC0E1D">
        <w:rPr>
          <w:rFonts w:hint="cs"/>
          <w:rtl/>
        </w:rPr>
        <w:t xml:space="preserve">ـ </w:t>
      </w:r>
      <w:r>
        <w:rPr>
          <w:rFonts w:hint="cs"/>
          <w:rtl/>
        </w:rPr>
        <w:t xml:space="preserve">2ـ </w:t>
      </w:r>
      <w:r w:rsidR="00F03234" w:rsidRPr="00EE1902">
        <w:rPr>
          <w:rFonts w:hint="cs"/>
          <w:rtl/>
        </w:rPr>
        <w:t>مسئولیت بیمارستان ناشی از اعمال پرستار</w:t>
      </w:r>
      <w:bookmarkEnd w:id="95"/>
    </w:p>
    <w:p w:rsidR="00DF66BB" w:rsidRDefault="00B3561B"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قاعده این است که هر کس مسئول خطای خویش است و </w:t>
      </w:r>
      <w:r w:rsidR="00C612FF">
        <w:rPr>
          <w:rFonts w:asciiTheme="majorBidi" w:hAnsiTheme="majorBidi" w:hint="cs"/>
          <w:sz w:val="28"/>
          <w:rtl/>
        </w:rPr>
        <w:t>مسئول شدن نسبت به خسارتی که دیگران به بار آورده اند</w:t>
      </w:r>
      <w:r w:rsidR="002F6636">
        <w:rPr>
          <w:rFonts w:asciiTheme="majorBidi" w:hAnsiTheme="majorBidi" w:hint="cs"/>
          <w:sz w:val="28"/>
          <w:rtl/>
        </w:rPr>
        <w:t xml:space="preserve"> امری استثنائی است </w:t>
      </w:r>
      <w:r w:rsidR="00B51EE6">
        <w:rPr>
          <w:rFonts w:asciiTheme="majorBidi" w:hAnsiTheme="majorBidi" w:hint="cs"/>
          <w:sz w:val="28"/>
          <w:rtl/>
        </w:rPr>
        <w:t xml:space="preserve">و محدود به مواردی است که قانون مقرر می کند </w:t>
      </w:r>
      <w:r w:rsidR="0008424B">
        <w:rPr>
          <w:rFonts w:asciiTheme="majorBidi" w:hAnsiTheme="majorBidi" w:hint="cs"/>
          <w:sz w:val="28"/>
          <w:rtl/>
        </w:rPr>
        <w:t>. برای مثال ، درمسئولیت کارفرما</w:t>
      </w:r>
      <w:r w:rsidR="00466892">
        <w:rPr>
          <w:rFonts w:asciiTheme="majorBidi" w:hAnsiTheme="majorBidi" w:hint="cs"/>
          <w:sz w:val="28"/>
          <w:rtl/>
        </w:rPr>
        <w:t>، قانونگذارخواسته است</w:t>
      </w:r>
      <w:r w:rsidR="0008424B">
        <w:rPr>
          <w:rFonts w:asciiTheme="majorBidi" w:hAnsiTheme="majorBidi" w:hint="cs"/>
          <w:sz w:val="28"/>
          <w:rtl/>
        </w:rPr>
        <w:t xml:space="preserve"> نسبت به خساراتی که کارگران ضمن کار یا به مناسبت آن به دیگران می زنند ،</w:t>
      </w:r>
      <w:r w:rsidR="00466892">
        <w:rPr>
          <w:rFonts w:asciiTheme="majorBidi" w:hAnsiTheme="majorBidi" w:hint="cs"/>
          <w:sz w:val="28"/>
          <w:rtl/>
        </w:rPr>
        <w:t xml:space="preserve"> در مقام جبران خسارت ، زیانی را جبران نشده باقی نگذارد</w:t>
      </w:r>
      <w:r w:rsidR="00BC0B36" w:rsidRPr="00BC0B36">
        <w:rPr>
          <w:rFonts w:hint="cs"/>
          <w:sz w:val="28"/>
          <w:rtl/>
        </w:rPr>
        <w:t xml:space="preserve"> </w:t>
      </w:r>
      <w:r w:rsidR="00BC0B36">
        <w:rPr>
          <w:rFonts w:hint="cs"/>
          <w:sz w:val="28"/>
          <w:rtl/>
        </w:rPr>
        <w:t>. عدالت اجتماعی اقتضاء دارد کسانی که از این کارگاه ها سود می برد ، زیان های ناشی از آن را تحمل کنند . به اضافه چون اداره کارگاه</w:t>
      </w:r>
      <w:r w:rsidR="00BC0B36">
        <w:rPr>
          <w:rStyle w:val="FootnoteReference"/>
          <w:sz w:val="28"/>
          <w:rtl/>
        </w:rPr>
        <w:footnoteReference w:id="53"/>
      </w:r>
      <w:r w:rsidR="00BC0B36">
        <w:rPr>
          <w:rFonts w:hint="cs"/>
          <w:sz w:val="28"/>
          <w:rtl/>
        </w:rPr>
        <w:t xml:space="preserve"> با کارفرما است و او باید کار را به کار دان بسپارد و نظمی برقرار سازد که از اضرار به دیگران جلوگیری شود ، طبیعی است که باید او را سبب قوی تر شمرد .</w:t>
      </w:r>
      <w:r w:rsidR="00BC0B36">
        <w:rPr>
          <w:rFonts w:asciiTheme="majorBidi" w:hAnsiTheme="majorBidi" w:hint="cs"/>
          <w:sz w:val="28"/>
          <w:rtl/>
        </w:rPr>
        <w:t xml:space="preserve">  </w:t>
      </w:r>
      <w:r w:rsidR="0008424B">
        <w:rPr>
          <w:rFonts w:asciiTheme="majorBidi" w:hAnsiTheme="majorBidi" w:hint="cs"/>
          <w:sz w:val="28"/>
          <w:rtl/>
        </w:rPr>
        <w:t xml:space="preserve">مفاد ماده 12 </w:t>
      </w:r>
      <w:r w:rsidR="0008424B">
        <w:rPr>
          <w:rFonts w:hint="cs"/>
          <w:sz w:val="28"/>
          <w:rtl/>
        </w:rPr>
        <w:t>قانون مسئولیت مدنی</w:t>
      </w:r>
      <w:r w:rsidR="0008424B">
        <w:rPr>
          <w:rFonts w:asciiTheme="majorBidi" w:hAnsiTheme="majorBidi" w:hint="cs"/>
          <w:sz w:val="28"/>
          <w:rtl/>
        </w:rPr>
        <w:t xml:space="preserve"> از نظر فنی به صورت تقصیر مفروض برای کارفرما ایجاد شده است و مقرر می دارد : </w:t>
      </w:r>
      <w:r w:rsidR="00F03234">
        <w:rPr>
          <w:rFonts w:hint="cs"/>
          <w:sz w:val="28"/>
          <w:rtl/>
        </w:rPr>
        <w:t>« کارفرمایانی</w:t>
      </w:r>
      <w:r w:rsidR="004653D7">
        <w:rPr>
          <w:rFonts w:hint="cs"/>
          <w:sz w:val="28"/>
          <w:rtl/>
        </w:rPr>
        <w:t xml:space="preserve"> </w:t>
      </w:r>
      <w:r w:rsidR="004653D7">
        <w:rPr>
          <w:rStyle w:val="FootnoteReference"/>
          <w:sz w:val="28"/>
          <w:rtl/>
        </w:rPr>
        <w:footnoteReference w:id="54"/>
      </w:r>
      <w:r w:rsidR="00F03234">
        <w:rPr>
          <w:rFonts w:hint="cs"/>
          <w:sz w:val="28"/>
          <w:rtl/>
        </w:rPr>
        <w:t xml:space="preserve"> که مشمول قانون کار هستند مسئول  جبران خساراتی می باشند که از طرف کارکنان اداری یا کارگران</w:t>
      </w:r>
      <w:r w:rsidR="004653D7">
        <w:rPr>
          <w:rStyle w:val="FootnoteReference"/>
          <w:sz w:val="28"/>
          <w:rtl/>
        </w:rPr>
        <w:footnoteReference w:id="55"/>
      </w:r>
      <w:r w:rsidR="00F03234">
        <w:rPr>
          <w:rFonts w:hint="cs"/>
          <w:sz w:val="28"/>
          <w:rtl/>
        </w:rPr>
        <w:t xml:space="preserve"> آنان در حین انجام کار یا به مناسبت آن وارد شده است</w:t>
      </w:r>
      <w:r w:rsidR="008D7C82">
        <w:rPr>
          <w:rFonts w:asciiTheme="majorBidi" w:hAnsiTheme="majorBidi" w:hint="cs"/>
          <w:sz w:val="28"/>
          <w:rtl/>
        </w:rPr>
        <w:t xml:space="preserve"> ، مگر اینکه محرز شود تمام احتیاط هایی را که اوضاع و احوال قضیه ایجاب می نموده به عمل آورده </w:t>
      </w:r>
      <w:r w:rsidR="00E259C6">
        <w:rPr>
          <w:rFonts w:asciiTheme="majorBidi" w:hAnsiTheme="majorBidi" w:hint="cs"/>
          <w:sz w:val="28"/>
          <w:rtl/>
        </w:rPr>
        <w:t>یا اگر احتیاط های مزبور را به عمل می آوردند باز هم جلوگیری از ورود زیان مقدور نمی بود .</w:t>
      </w:r>
      <w:r w:rsidR="0008424B">
        <w:rPr>
          <w:rFonts w:asciiTheme="majorBidi" w:hAnsiTheme="majorBidi" w:hint="cs"/>
          <w:sz w:val="28"/>
          <w:rtl/>
        </w:rPr>
        <w:t>.. »</w:t>
      </w:r>
      <w:r w:rsidR="00DF66BB" w:rsidRPr="00DF66BB">
        <w:rPr>
          <w:rFonts w:hint="cs"/>
          <w:sz w:val="28"/>
          <w:rtl/>
        </w:rPr>
        <w:t xml:space="preserve"> </w:t>
      </w:r>
      <w:r w:rsidR="00DF66BB">
        <w:rPr>
          <w:rFonts w:hint="cs"/>
          <w:sz w:val="28"/>
          <w:rtl/>
        </w:rPr>
        <w:t xml:space="preserve">زیرا در صورتی که « </w:t>
      </w:r>
      <w:r w:rsidR="00DF66BB">
        <w:rPr>
          <w:rFonts w:asciiTheme="majorBidi" w:hAnsiTheme="majorBidi" w:hint="cs"/>
          <w:sz w:val="28"/>
          <w:rtl/>
        </w:rPr>
        <w:t>محرز شود تمام احتیاط هایی را که اوضاع و احوال قضیه ایجاب می نموده به عمل آورده » اثبات شود کارفرما از مسئولیت مبرا می شود .</w:t>
      </w:r>
      <w:r w:rsidR="00DF66BB" w:rsidRPr="00DF66BB">
        <w:rPr>
          <w:rFonts w:asciiTheme="majorBidi" w:hAnsiTheme="majorBidi" w:hint="cs"/>
          <w:sz w:val="28"/>
          <w:rtl/>
        </w:rPr>
        <w:t xml:space="preserve"> </w:t>
      </w:r>
      <w:r w:rsidR="00DF66BB">
        <w:rPr>
          <w:rFonts w:asciiTheme="majorBidi" w:hAnsiTheme="majorBidi" w:hint="cs"/>
          <w:sz w:val="28"/>
          <w:rtl/>
        </w:rPr>
        <w:t>( کاتوزیان ،</w:t>
      </w:r>
      <w:r w:rsidR="00EB6D63">
        <w:rPr>
          <w:rFonts w:asciiTheme="majorBidi" w:hAnsiTheme="majorBidi" w:hint="cs"/>
          <w:sz w:val="28"/>
          <w:rtl/>
        </w:rPr>
        <w:t xml:space="preserve">1390 </w:t>
      </w:r>
      <w:r w:rsidR="00DF66BB">
        <w:rPr>
          <w:rFonts w:asciiTheme="majorBidi" w:hAnsiTheme="majorBidi" w:hint="cs"/>
          <w:sz w:val="28"/>
          <w:rtl/>
        </w:rPr>
        <w:t xml:space="preserve">: </w:t>
      </w:r>
      <w:r w:rsidR="00BC0B36">
        <w:rPr>
          <w:rFonts w:asciiTheme="majorBidi" w:hAnsiTheme="majorBidi" w:hint="cs"/>
          <w:sz w:val="28"/>
          <w:rtl/>
        </w:rPr>
        <w:t>111</w:t>
      </w:r>
      <w:r w:rsidR="00DF66BB">
        <w:rPr>
          <w:rFonts w:asciiTheme="majorBidi" w:hAnsiTheme="majorBidi" w:hint="cs"/>
          <w:sz w:val="28"/>
          <w:rtl/>
        </w:rPr>
        <w:t xml:space="preserve"> </w:t>
      </w:r>
      <w:r w:rsidR="00BC0B36">
        <w:rPr>
          <w:rFonts w:asciiTheme="majorBidi" w:hAnsiTheme="majorBidi" w:hint="cs"/>
          <w:sz w:val="28"/>
          <w:rtl/>
        </w:rPr>
        <w:t>)</w:t>
      </w:r>
    </w:p>
    <w:p w:rsidR="00C46B94" w:rsidRDefault="00C46B94"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این وضعیت مشابه رابطه بیمارستان با پرستار است که با وجود استقلال حرفه ای در انجام امور تخصصی ، مسئولیت خطای آنها به عهده بیمارستان </w:t>
      </w:r>
      <w:r w:rsidR="00B5103D">
        <w:rPr>
          <w:rFonts w:asciiTheme="majorBidi" w:hAnsiTheme="majorBidi" w:hint="cs"/>
          <w:sz w:val="28"/>
          <w:rtl/>
        </w:rPr>
        <w:t>(</w:t>
      </w:r>
      <w:r>
        <w:rPr>
          <w:rFonts w:asciiTheme="majorBidi" w:hAnsiTheme="majorBidi" w:hint="cs"/>
          <w:sz w:val="28"/>
          <w:rtl/>
        </w:rPr>
        <w:t xml:space="preserve"> کارفرما</w:t>
      </w:r>
      <w:r w:rsidR="00B5103D">
        <w:rPr>
          <w:rFonts w:asciiTheme="majorBidi" w:hAnsiTheme="majorBidi" w:hint="cs"/>
          <w:sz w:val="28"/>
          <w:rtl/>
        </w:rPr>
        <w:t xml:space="preserve"> ) است </w:t>
      </w:r>
      <w:r w:rsidR="00B51EE6">
        <w:rPr>
          <w:rFonts w:hint="cs"/>
          <w:sz w:val="28"/>
          <w:rtl/>
        </w:rPr>
        <w:t>.</w:t>
      </w:r>
    </w:p>
    <w:p w:rsidR="006B0FF0" w:rsidRDefault="0093023C"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lastRenderedPageBreak/>
        <w:t>مراقبتی که بیمارستان انجام می دهد  ، جزئی از مراقبتی که پزشک باید انج</w:t>
      </w:r>
      <w:r w:rsidR="00EA1BFC">
        <w:rPr>
          <w:rFonts w:asciiTheme="majorBidi" w:hAnsiTheme="majorBidi" w:hint="cs"/>
          <w:sz w:val="28"/>
          <w:rtl/>
        </w:rPr>
        <w:t>ام بدهد ، نیست  و ادامه عمل جراح</w:t>
      </w:r>
      <w:r>
        <w:rPr>
          <w:rFonts w:asciiTheme="majorBidi" w:hAnsiTheme="majorBidi" w:hint="cs"/>
          <w:sz w:val="28"/>
          <w:rtl/>
        </w:rPr>
        <w:t xml:space="preserve">ی یا نتیجه آن محسوب نمی شود ، بلکه </w:t>
      </w:r>
      <w:r w:rsidR="00A20FD6">
        <w:rPr>
          <w:rFonts w:asciiTheme="majorBidi" w:hAnsiTheme="majorBidi" w:hint="cs"/>
          <w:sz w:val="28"/>
          <w:rtl/>
        </w:rPr>
        <w:t xml:space="preserve">بیمارستان </w:t>
      </w:r>
      <w:r>
        <w:rPr>
          <w:rFonts w:asciiTheme="majorBidi" w:hAnsiTheme="majorBidi" w:hint="cs"/>
          <w:sz w:val="28"/>
          <w:rtl/>
        </w:rPr>
        <w:t xml:space="preserve">( کارفرما ) </w:t>
      </w:r>
      <w:r w:rsidR="00A20FD6">
        <w:rPr>
          <w:rFonts w:asciiTheme="majorBidi" w:hAnsiTheme="majorBidi" w:hint="cs"/>
          <w:sz w:val="28"/>
          <w:rtl/>
        </w:rPr>
        <w:t>مسئول خطا های عادی</w:t>
      </w:r>
      <w:r>
        <w:rPr>
          <w:rFonts w:asciiTheme="majorBidi" w:hAnsiTheme="majorBidi" w:hint="cs"/>
          <w:sz w:val="28"/>
          <w:rtl/>
        </w:rPr>
        <w:t xml:space="preserve"> ( اداری )</w:t>
      </w:r>
      <w:r w:rsidR="00A20FD6">
        <w:rPr>
          <w:rFonts w:asciiTheme="majorBidi" w:hAnsiTheme="majorBidi" w:hint="cs"/>
          <w:sz w:val="28"/>
          <w:rtl/>
        </w:rPr>
        <w:t xml:space="preserve"> است که پرستاران در زمان ارائه خدمات مراقبتی مرتکب آن می گردند . زیرا بیمارستان نیز هم خود به موجب قراردادی که با بیمار منعقد نموده است ، متعهد به ارائه خدمات مراقبت و نگه داری عادی و مهمانخانه ای از بیماران شده است و پرستار در زمان ارائه این خدمات ، به نمایندگی از کارفرمای اصلی انجام وظیفه می نماید و بدیهی است مسئولیت قراردادی فعل ایشان متوجه بیمارستان است . </w:t>
      </w:r>
      <w:r w:rsidR="006B0FF0">
        <w:rPr>
          <w:rFonts w:asciiTheme="majorBidi" w:hAnsiTheme="majorBidi" w:hint="cs"/>
          <w:sz w:val="28"/>
          <w:rtl/>
        </w:rPr>
        <w:t>( شجاعپوریان ، 1389 :412)</w:t>
      </w:r>
    </w:p>
    <w:p w:rsidR="003F5E27" w:rsidRDefault="00BA5D6C"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اما در مواردی که بیمار در بیمارستان های دولتی جهت معالجه یا جهت انجام اعمال جراحی در بیمارستان بستری می شود و پزشک و بیمارستان هیچکدام رابطه قراردادی با بیمار ندارند و فقط خدمات عمومی بهداشتی را ارائه می نمایند و در نتیجه تقصیر و بی احتیاطی پرستار ( کارمند دولت ) به بیمار خسارتی وارد آید </w:t>
      </w:r>
      <w:r w:rsidR="003F5E27">
        <w:rPr>
          <w:rFonts w:asciiTheme="majorBidi" w:hAnsiTheme="majorBidi" w:hint="cs"/>
          <w:sz w:val="28"/>
          <w:rtl/>
        </w:rPr>
        <w:t xml:space="preserve">. چه کسی مسئول جبران خسارت وارده می باشد ؟ </w:t>
      </w:r>
    </w:p>
    <w:p w:rsidR="0077071C" w:rsidRDefault="00B57EDC"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به عق</w:t>
      </w:r>
      <w:r w:rsidR="0077071C">
        <w:rPr>
          <w:rFonts w:asciiTheme="majorBidi" w:hAnsiTheme="majorBidi" w:hint="cs"/>
          <w:sz w:val="28"/>
          <w:rtl/>
        </w:rPr>
        <w:t>ی</w:t>
      </w:r>
      <w:r>
        <w:rPr>
          <w:rFonts w:asciiTheme="majorBidi" w:hAnsiTheme="majorBidi" w:hint="cs"/>
          <w:sz w:val="28"/>
          <w:rtl/>
        </w:rPr>
        <w:t xml:space="preserve">ده علمی حقوق اداری ، دولت دارای دونوع اعمال است اعمال مربوط به حاکمیتو اعمال مربوط به تصدی ؛ اعمال مربوط به حاکمیت اعمالی هستند که در انجام آنها دولت حاکم و قدرت مطلق است و به وسیله آنها </w:t>
      </w:r>
      <w:r w:rsidR="0077071C">
        <w:rPr>
          <w:rFonts w:asciiTheme="majorBidi" w:hAnsiTheme="majorBidi" w:hint="cs"/>
          <w:sz w:val="28"/>
          <w:rtl/>
        </w:rPr>
        <w:t xml:space="preserve">به مردم فرمان می دهد برای مثال وضع قانون و آیین نامه ها ، برقراری مالیات و عوارض، سلب مالکیت از افراد و.... اعمال تصدی اعمالی هستند که در آنها نشانی از قدرت سیاسی دولت دیده نمی شود بلکه دولت با همان شرایطی که برای افراد مقرر شده عمل و اعمال مزبور از نظر حقوقی نظیر اعمال افراد عادی است برای مثال اجاره ، خرید و فروش و .... از جمله اعمال تصدی هستند که دولت آنها را به عنوان اینکه دارای شخصیت حقوقی و مامور اداره و حفظ دارایی و منافع و اموال عمومی </w:t>
      </w:r>
      <w:r w:rsidR="007566B7">
        <w:rPr>
          <w:rFonts w:asciiTheme="majorBidi" w:hAnsiTheme="majorBidi" w:hint="cs"/>
          <w:sz w:val="28"/>
          <w:rtl/>
        </w:rPr>
        <w:t>است انجام می دهد. (</w:t>
      </w:r>
      <w:r w:rsidR="00B646B2">
        <w:rPr>
          <w:rFonts w:asciiTheme="majorBidi" w:hAnsiTheme="majorBidi" w:hint="cs"/>
          <w:sz w:val="28"/>
          <w:rtl/>
        </w:rPr>
        <w:t>طباطبایی مؤ</w:t>
      </w:r>
      <w:r w:rsidR="0077071C">
        <w:rPr>
          <w:rFonts w:asciiTheme="majorBidi" w:hAnsiTheme="majorBidi" w:hint="cs"/>
          <w:sz w:val="28"/>
          <w:rtl/>
        </w:rPr>
        <w:t>تمنی ، 1387 : 391 )</w:t>
      </w:r>
    </w:p>
    <w:p w:rsidR="00716C11" w:rsidRDefault="0077071C"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به موجب </w:t>
      </w:r>
      <w:r w:rsidR="00BA5D6C">
        <w:rPr>
          <w:rFonts w:asciiTheme="majorBidi" w:hAnsiTheme="majorBidi" w:hint="cs"/>
          <w:sz w:val="28"/>
          <w:rtl/>
        </w:rPr>
        <w:t xml:space="preserve">ماده 11 مسئولیت مدنی : « </w:t>
      </w:r>
      <w:r w:rsidR="00716C11">
        <w:rPr>
          <w:rFonts w:asciiTheme="majorBidi" w:hAnsiTheme="majorBidi" w:hint="cs"/>
          <w:sz w:val="28"/>
          <w:rtl/>
        </w:rPr>
        <w:t xml:space="preserve">کارمندان دولت و شهرداری و موسسات وابسته به آنها که به مناسبت انجام وظیفه عمدا یا در نتیجه بی احتیاطی خسارتی به اشخاص وارد نماید شخصا مسئول جبران خسارت وارده می باشند ولی هرگاه خسارات وارده مستند به عمل آنها نبوده و مربوط به نقص وسایل ادارات و موسسات مزبور باشد در این صورت جبران خسارت بر عهده اداره و موسسات مربوطه است . ولی در مورد اعمال حاکمیت دولت هر گاه اقداماتی که بر حسب ضرورت برای تامین منافع اجتماعی طبق قانون به عمل آید و موجب ضرر دیگری شود دولت مجبور به پرداخت خسارت نخواهد بود. » </w:t>
      </w:r>
    </w:p>
    <w:p w:rsidR="005654FC" w:rsidRDefault="0077071C"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به موجب بخش پایانی ماده 11 قانون مزبور </w:t>
      </w:r>
      <w:r w:rsidR="00716C11">
        <w:rPr>
          <w:rFonts w:asciiTheme="majorBidi" w:hAnsiTheme="majorBidi" w:hint="cs"/>
          <w:sz w:val="28"/>
          <w:rtl/>
        </w:rPr>
        <w:t>اعمالی که دولت</w:t>
      </w:r>
      <w:r>
        <w:rPr>
          <w:rFonts w:asciiTheme="majorBidi" w:hAnsiTheme="majorBidi" w:hint="cs"/>
          <w:sz w:val="28"/>
          <w:rtl/>
        </w:rPr>
        <w:t xml:space="preserve"> به عنوان حاکمیت انجام می دهد از جبران خسارت زیان دیده معاف است .</w:t>
      </w:r>
      <w:r w:rsidR="00716C11">
        <w:rPr>
          <w:rFonts w:asciiTheme="majorBidi" w:hAnsiTheme="majorBidi" w:hint="cs"/>
          <w:sz w:val="28"/>
          <w:rtl/>
        </w:rPr>
        <w:t xml:space="preserve">  </w:t>
      </w:r>
      <w:r>
        <w:rPr>
          <w:rFonts w:asciiTheme="majorBidi" w:hAnsiTheme="majorBidi" w:hint="cs"/>
          <w:sz w:val="28"/>
          <w:rtl/>
        </w:rPr>
        <w:t xml:space="preserve">اما در اعمال تصدی که مامور دولت </w:t>
      </w:r>
      <w:r w:rsidR="005654FC">
        <w:rPr>
          <w:rFonts w:asciiTheme="majorBidi" w:hAnsiTheme="majorBidi" w:hint="cs"/>
          <w:sz w:val="28"/>
          <w:rtl/>
        </w:rPr>
        <w:t xml:space="preserve">ضرری را متوجه دیگران می کند ، تردیدی نیست که خسارت مزبور قابل جبران است . ماده 11 قانون مزبور خطای شخصی کارمند را از </w:t>
      </w:r>
      <w:r w:rsidR="005654FC">
        <w:rPr>
          <w:rFonts w:asciiTheme="majorBidi" w:hAnsiTheme="majorBidi" w:hint="cs"/>
          <w:sz w:val="28"/>
          <w:rtl/>
        </w:rPr>
        <w:lastRenderedPageBreak/>
        <w:t xml:space="preserve">خطای اداری تفکیک نموده است . مسئولیت دولت مبتنی بر تقصیر یا خطای اداری دولت ( بیمارستان دولتی ) و مسئولیت مستخدم مبتنی بر تقصیر شخصی مستخدم ( پرستار  ) است .  </w:t>
      </w:r>
    </w:p>
    <w:p w:rsidR="00750E8A" w:rsidRDefault="005654FC"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بر این بنیاد ، </w:t>
      </w:r>
      <w:r w:rsidR="001A0574">
        <w:rPr>
          <w:rFonts w:asciiTheme="majorBidi" w:hAnsiTheme="majorBidi" w:hint="cs"/>
          <w:sz w:val="28"/>
          <w:rtl/>
        </w:rPr>
        <w:t>کارمند</w:t>
      </w:r>
      <w:r>
        <w:rPr>
          <w:rFonts w:asciiTheme="majorBidi" w:hAnsiTheme="majorBidi" w:hint="cs"/>
          <w:sz w:val="28"/>
          <w:rtl/>
        </w:rPr>
        <w:t xml:space="preserve"> در هر سطحی که باشد نوعی کار حرفه ای انجام می دهد که به مقتضای تخصص و شغل وی به او سپرده شده و این کار با توجه به ضوابط حاکم بر </w:t>
      </w:r>
      <w:r w:rsidR="001A0574">
        <w:rPr>
          <w:rFonts w:asciiTheme="majorBidi" w:hAnsiTheme="majorBidi" w:hint="cs"/>
          <w:sz w:val="28"/>
          <w:rtl/>
        </w:rPr>
        <w:t xml:space="preserve">آن </w:t>
      </w:r>
      <w:r>
        <w:rPr>
          <w:rFonts w:asciiTheme="majorBidi" w:hAnsiTheme="majorBidi" w:hint="cs"/>
          <w:sz w:val="28"/>
          <w:rtl/>
        </w:rPr>
        <w:t xml:space="preserve">حرفه </w:t>
      </w:r>
      <w:r w:rsidR="004A0B0D">
        <w:rPr>
          <w:rFonts w:asciiTheme="majorBidi" w:hAnsiTheme="majorBidi" w:hint="cs"/>
          <w:sz w:val="28"/>
          <w:rtl/>
        </w:rPr>
        <w:t xml:space="preserve">دارای اصول و موازین  علمی و فنی است که </w:t>
      </w:r>
      <w:r w:rsidR="001A0574">
        <w:rPr>
          <w:rFonts w:asciiTheme="majorBidi" w:hAnsiTheme="majorBidi" w:hint="cs"/>
          <w:sz w:val="28"/>
          <w:rtl/>
        </w:rPr>
        <w:t>متصدی آن حرفه</w:t>
      </w:r>
      <w:r w:rsidR="004A0B0D">
        <w:rPr>
          <w:rFonts w:asciiTheme="majorBidi" w:hAnsiTheme="majorBidi" w:hint="cs"/>
          <w:sz w:val="28"/>
          <w:rtl/>
        </w:rPr>
        <w:t xml:space="preserve"> مکلف به رعایت آن می باشد . پرستاری که</w:t>
      </w:r>
      <w:r w:rsidR="001A0574">
        <w:rPr>
          <w:rFonts w:asciiTheme="majorBidi" w:hAnsiTheme="majorBidi" w:hint="cs"/>
          <w:sz w:val="28"/>
          <w:rtl/>
        </w:rPr>
        <w:t xml:space="preserve"> در استخدام بیمارستان دولتی است در هنگام ارائه خدمات بهداشتی و مراقبتی و اجرای تکلیف اداری باید قوانین و اصول و مواز</w:t>
      </w:r>
      <w:r w:rsidR="00750E8A">
        <w:rPr>
          <w:rFonts w:asciiTheme="majorBidi" w:hAnsiTheme="majorBidi" w:hint="cs"/>
          <w:sz w:val="28"/>
          <w:rtl/>
        </w:rPr>
        <w:t xml:space="preserve">ین حرفه پرستاری را رعایت نماید . شایان ذکر است که ماده 3 آیین نامه انتظامی رسیدگی به تخلفات صنفی و حرفه ای شاغلان حرفه پزشکی و وابسته در این خصوص مقرر می دارد : « شاغلان حرفه های پزشکی ووابسته باید طبق موازین علمی ، شرعی و قانونی با رعایت نظامات دولتی ، صنفی و حرفهای انجام وظیفه کرده و از هرگونه سهل انگاری در انجام وظایف قانونی بپرهیزند .»  </w:t>
      </w:r>
      <w:r w:rsidR="001A0574">
        <w:rPr>
          <w:rFonts w:asciiTheme="majorBidi" w:hAnsiTheme="majorBidi" w:hint="cs"/>
          <w:sz w:val="28"/>
          <w:rtl/>
        </w:rPr>
        <w:t xml:space="preserve"> در صورتیکه در حین انجام وظیفه قصور ورزد از اصول و موازین حرفه پرستاری تخطی نموده و مرتکب تقصیر شده است و شخصا </w:t>
      </w:r>
      <w:r w:rsidR="00A207ED">
        <w:rPr>
          <w:rFonts w:asciiTheme="majorBidi" w:hAnsiTheme="majorBidi" w:hint="cs"/>
          <w:sz w:val="28"/>
          <w:rtl/>
        </w:rPr>
        <w:t>مسئول جبران خسارت بیمار است و حس</w:t>
      </w:r>
      <w:r w:rsidR="001A0574">
        <w:rPr>
          <w:rFonts w:asciiTheme="majorBidi" w:hAnsiTheme="majorBidi" w:hint="cs"/>
          <w:sz w:val="28"/>
          <w:rtl/>
        </w:rPr>
        <w:t xml:space="preserve">ب مورد مسئولیت حرفه ای ، کیفری یا </w:t>
      </w:r>
      <w:r w:rsidR="006B0FF0">
        <w:rPr>
          <w:rFonts w:asciiTheme="majorBidi" w:hAnsiTheme="majorBidi" w:hint="cs"/>
          <w:sz w:val="28"/>
          <w:rtl/>
        </w:rPr>
        <w:t xml:space="preserve">مدنی را به دنبال خواهد داشت . </w:t>
      </w:r>
    </w:p>
    <w:p w:rsidR="00A207ED" w:rsidRDefault="00750E8A"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منظور از نقض وسایل اداره که در ماده 11 قانون مسئولیت مدنی آمده است این است که اداره مجهز به وسایل یعنی تدابیر و روشهای صحیح مدیریت </w:t>
      </w:r>
      <w:r w:rsidR="00A207ED">
        <w:rPr>
          <w:rFonts w:asciiTheme="majorBidi" w:hAnsiTheme="majorBidi" w:hint="cs"/>
          <w:sz w:val="28"/>
          <w:rtl/>
        </w:rPr>
        <w:t>برای انجام کار نبوده و این امر موجب بی نظمی در سازمان و سوء جریان کارهای اداری و در نتیجه وقوع خسارت گردد . به بیان دیگر اداره در تجهیز خود به وسایل صحیح کار ، که وجود یک تشکیلات و مدیریت صحیح و منظم آن را ایجاب می کند مرتکب</w:t>
      </w:r>
      <w:r w:rsidR="00B646B2">
        <w:rPr>
          <w:rFonts w:asciiTheme="majorBidi" w:hAnsiTheme="majorBidi" w:hint="cs"/>
          <w:sz w:val="28"/>
          <w:rtl/>
        </w:rPr>
        <w:t xml:space="preserve"> تقصیراتی شده است . (طباطبایی مؤ</w:t>
      </w:r>
      <w:r w:rsidR="00A207ED">
        <w:rPr>
          <w:rFonts w:asciiTheme="majorBidi" w:hAnsiTheme="majorBidi" w:hint="cs"/>
          <w:sz w:val="28"/>
          <w:rtl/>
        </w:rPr>
        <w:t>تمنی ، 1387 : 387 )</w:t>
      </w:r>
    </w:p>
    <w:p w:rsidR="00750E8A" w:rsidRDefault="008A2795"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در موارد خطای اداری</w:t>
      </w:r>
      <w:r w:rsidR="00A207ED">
        <w:rPr>
          <w:rFonts w:asciiTheme="majorBidi" w:hAnsiTheme="majorBidi" w:hint="cs"/>
          <w:sz w:val="28"/>
          <w:rtl/>
        </w:rPr>
        <w:t xml:space="preserve"> وجود بیمارستان یعنی مسبب به قدری قوی است و به طوری وجود </w:t>
      </w:r>
      <w:r>
        <w:rPr>
          <w:rFonts w:asciiTheme="majorBidi" w:hAnsiTheme="majorBidi" w:hint="cs"/>
          <w:sz w:val="28"/>
          <w:rtl/>
        </w:rPr>
        <w:t xml:space="preserve">کارگر یا </w:t>
      </w:r>
      <w:r w:rsidR="00A207ED">
        <w:rPr>
          <w:rFonts w:asciiTheme="majorBidi" w:hAnsiTheme="majorBidi" w:hint="cs"/>
          <w:sz w:val="28"/>
          <w:rtl/>
        </w:rPr>
        <w:t>مستخدم یعنی مباشر ( پرستار ) را تحت تاثیر قرار می دهد که منطقا وقوع تقصیر را باید به عمل او مرب</w:t>
      </w:r>
      <w:r>
        <w:rPr>
          <w:rFonts w:asciiTheme="majorBidi" w:hAnsiTheme="majorBidi" w:hint="cs"/>
          <w:sz w:val="28"/>
          <w:rtl/>
        </w:rPr>
        <w:t>وط دانست نه به عمل پرستار</w:t>
      </w:r>
      <w:r w:rsidR="00A207ED">
        <w:rPr>
          <w:rFonts w:asciiTheme="majorBidi" w:hAnsiTheme="majorBidi" w:hint="cs"/>
          <w:sz w:val="28"/>
          <w:rtl/>
        </w:rPr>
        <w:t xml:space="preserve"> که در حکم مهره کوچکی از دستگاه عظیم دولت</w:t>
      </w:r>
      <w:r>
        <w:rPr>
          <w:rFonts w:asciiTheme="majorBidi" w:hAnsiTheme="majorBidi" w:hint="cs"/>
          <w:sz w:val="28"/>
          <w:rtl/>
        </w:rPr>
        <w:t>ی یا خصوصی</w:t>
      </w:r>
      <w:r w:rsidR="00A207ED">
        <w:rPr>
          <w:rFonts w:asciiTheme="majorBidi" w:hAnsiTheme="majorBidi" w:hint="cs"/>
          <w:sz w:val="28"/>
          <w:rtl/>
        </w:rPr>
        <w:t xml:space="preserve"> است . به همین جهت است که ماده 332 قانون مدنی مقرر می دارد : « هر گاه یک نفر سبب تلف مالی را ایجاد کند و دیگری مباشر تلف آن بشود ، مباشر مسئول است نه سبب مگر اینکه سبب اقوی باشد به نحوی که عرفا اتلاف مستند به او باشد .»</w:t>
      </w:r>
      <w:r w:rsidR="004A659E">
        <w:rPr>
          <w:rFonts w:asciiTheme="majorBidi" w:hAnsiTheme="majorBidi" w:hint="cs"/>
          <w:sz w:val="28"/>
          <w:rtl/>
        </w:rPr>
        <w:t xml:space="preserve"> ( همان ، 388 )</w:t>
      </w:r>
    </w:p>
    <w:p w:rsidR="00DF66BB" w:rsidRPr="00E259C6" w:rsidRDefault="00AE67A8"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برای مثال ، بیمار 22 ساله ای </w:t>
      </w:r>
      <w:r w:rsidR="00B5103D">
        <w:rPr>
          <w:rFonts w:asciiTheme="majorBidi" w:hAnsiTheme="majorBidi" w:hint="cs"/>
          <w:sz w:val="28"/>
          <w:rtl/>
        </w:rPr>
        <w:t xml:space="preserve">پس از زایمان کودک خود فلج شد ، بیمار زیر دستگاه تنفس مصنوعی بود و پرسنل پرستاری اطلاعی از اینکه دستگاه به درستی کار نمی کند نداشتند . با این استدلال نمی توان از پزشک انتظار داشت تا پیوسته بر بالین بیمار از او مراقبت نماید و پزشک حق دارد فرض را بر این بگیرد که پرستارانی که از جانب بیمارستان استخدام شده اند صلاحیت انجام وظایف محوله را دارند و دستگاه هایی که در بیمارستان وجود دارد سالم است بر اساس تئوری مسئولیت کارفرما </w:t>
      </w:r>
      <w:r w:rsidR="0050206B">
        <w:rPr>
          <w:rFonts w:asciiTheme="majorBidi" w:hAnsiTheme="majorBidi" w:hint="cs"/>
          <w:sz w:val="28"/>
          <w:rtl/>
        </w:rPr>
        <w:t xml:space="preserve">می توان </w:t>
      </w:r>
      <w:r w:rsidR="00B5103D">
        <w:rPr>
          <w:rFonts w:asciiTheme="majorBidi" w:hAnsiTheme="majorBidi" w:hint="cs"/>
          <w:sz w:val="28"/>
          <w:rtl/>
        </w:rPr>
        <w:t xml:space="preserve">مدیر بیمارستان به نمایندگی از کارفرما را مسئول این واقعه دانست . </w:t>
      </w:r>
    </w:p>
    <w:p w:rsidR="00DF66BB" w:rsidRDefault="00A207ED"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lastRenderedPageBreak/>
        <w:t>همچنین ، وقتی که تجهیزات و وسایل فنی بیمارستان معیوب باشد و بر اثر نقص وسایل مزبور به بیمار خسارتی وارد شود یا تشریفات اداری پذیرش بیمار در اورژانس پیچیده و باعث تاخیر در عمل جراحی فوری و ضروری بیمار گردد</w:t>
      </w:r>
      <w:r w:rsidR="004A659E">
        <w:rPr>
          <w:rFonts w:asciiTheme="majorBidi" w:hAnsiTheme="majorBidi" w:hint="cs"/>
          <w:sz w:val="28"/>
          <w:rtl/>
        </w:rPr>
        <w:t xml:space="preserve">و یا داروهایی که از طرف بیمارستان در اختیار پرستار گذاشته شده است که باعث ضرر بیمار می گردد . </w:t>
      </w:r>
    </w:p>
    <w:p w:rsidR="00BC0B36" w:rsidRPr="00EE1902" w:rsidRDefault="006A3C45" w:rsidP="00745724">
      <w:pPr>
        <w:pStyle w:val="Heading2"/>
        <w:bidi/>
        <w:jc w:val="both"/>
        <w:rPr>
          <w:rtl/>
        </w:rPr>
      </w:pPr>
      <w:bookmarkStart w:id="96" w:name="_Toc32146978"/>
      <w:r w:rsidRPr="00DC0E1D">
        <w:rPr>
          <w:rFonts w:hint="cs"/>
          <w:rtl/>
        </w:rPr>
        <w:t xml:space="preserve">2ـ </w:t>
      </w:r>
      <w:r>
        <w:rPr>
          <w:rFonts w:hint="cs"/>
          <w:rtl/>
        </w:rPr>
        <w:t>4</w:t>
      </w:r>
      <w:r w:rsidRPr="00DC0E1D">
        <w:rPr>
          <w:rFonts w:hint="cs"/>
          <w:rtl/>
        </w:rPr>
        <w:t xml:space="preserve"> ـ </w:t>
      </w:r>
      <w:r>
        <w:rPr>
          <w:rFonts w:hint="cs"/>
          <w:rtl/>
        </w:rPr>
        <w:t>3</w:t>
      </w:r>
      <w:r w:rsidRPr="00DC0E1D">
        <w:rPr>
          <w:rFonts w:hint="cs"/>
          <w:rtl/>
        </w:rPr>
        <w:t xml:space="preserve">ـ </w:t>
      </w:r>
      <w:r>
        <w:rPr>
          <w:rFonts w:hint="cs"/>
          <w:rtl/>
        </w:rPr>
        <w:t xml:space="preserve">3ـ </w:t>
      </w:r>
      <w:r w:rsidR="001A7259" w:rsidRPr="00EE1902">
        <w:rPr>
          <w:rFonts w:hint="cs"/>
          <w:rtl/>
        </w:rPr>
        <w:t xml:space="preserve">خطای پرستار و </w:t>
      </w:r>
      <w:r w:rsidR="00BC0B36" w:rsidRPr="00EE1902">
        <w:rPr>
          <w:rFonts w:hint="cs"/>
          <w:rtl/>
        </w:rPr>
        <w:t>قوه قاهره</w:t>
      </w:r>
      <w:bookmarkEnd w:id="96"/>
      <w:r w:rsidR="00BC0B36" w:rsidRPr="00EE1902">
        <w:rPr>
          <w:rFonts w:hint="cs"/>
          <w:rtl/>
        </w:rPr>
        <w:t xml:space="preserve"> </w:t>
      </w:r>
    </w:p>
    <w:p w:rsidR="00C172B3" w:rsidRDefault="00BC0B36" w:rsidP="00745724">
      <w:pPr>
        <w:tabs>
          <w:tab w:val="left" w:pos="-46"/>
        </w:tabs>
        <w:spacing w:after="0" w:line="240" w:lineRule="auto"/>
        <w:contextualSpacing/>
        <w:jc w:val="both"/>
        <w:rPr>
          <w:rFonts w:asciiTheme="majorBidi" w:hAnsiTheme="majorBidi"/>
          <w:sz w:val="28"/>
          <w:rtl/>
        </w:rPr>
      </w:pPr>
      <w:r w:rsidRPr="00BC0B36">
        <w:rPr>
          <w:rFonts w:asciiTheme="majorBidi" w:hAnsiTheme="majorBidi" w:hint="cs"/>
          <w:sz w:val="28"/>
          <w:rtl/>
        </w:rPr>
        <w:t>در قانون مدنی تعریف صریحی</w:t>
      </w:r>
      <w:r>
        <w:rPr>
          <w:rFonts w:asciiTheme="majorBidi" w:hAnsiTheme="majorBidi" w:hint="cs"/>
          <w:sz w:val="28"/>
          <w:rtl/>
        </w:rPr>
        <w:t xml:space="preserve"> از قوه قاهره دیده نمی شود ؛</w:t>
      </w:r>
      <w:r w:rsidR="00381D90">
        <w:rPr>
          <w:rFonts w:asciiTheme="majorBidi" w:hAnsiTheme="majorBidi" w:hint="cs"/>
          <w:sz w:val="28"/>
          <w:rtl/>
        </w:rPr>
        <w:t xml:space="preserve"> </w:t>
      </w:r>
      <w:r>
        <w:rPr>
          <w:rFonts w:asciiTheme="majorBidi" w:hAnsiTheme="majorBidi" w:hint="cs"/>
          <w:sz w:val="28"/>
          <w:rtl/>
        </w:rPr>
        <w:t xml:space="preserve">اما در مواد 227 و 229 قانون مدنی وجود آن را سبب  </w:t>
      </w:r>
      <w:r w:rsidR="00381D90">
        <w:rPr>
          <w:rFonts w:asciiTheme="majorBidi" w:hAnsiTheme="majorBidi" w:hint="cs"/>
          <w:sz w:val="28"/>
          <w:rtl/>
        </w:rPr>
        <w:t>معاف شدن مدیون از دا</w:t>
      </w:r>
      <w:r w:rsidR="00A06111">
        <w:rPr>
          <w:rFonts w:asciiTheme="majorBidi" w:hAnsiTheme="majorBidi" w:hint="cs"/>
          <w:sz w:val="28"/>
          <w:rtl/>
        </w:rPr>
        <w:t>دن خسارت بر شمرده است . در تعریف</w:t>
      </w:r>
      <w:r w:rsidR="00381D90">
        <w:rPr>
          <w:rFonts w:asciiTheme="majorBidi" w:hAnsiTheme="majorBidi" w:hint="cs"/>
          <w:sz w:val="28"/>
          <w:rtl/>
        </w:rPr>
        <w:t xml:space="preserve"> قوه قاهره گفته ش</w:t>
      </w:r>
      <w:r w:rsidR="007566B7">
        <w:rPr>
          <w:rFonts w:asciiTheme="majorBidi" w:hAnsiTheme="majorBidi" w:hint="cs"/>
          <w:sz w:val="28"/>
          <w:rtl/>
        </w:rPr>
        <w:t>ده است : «</w:t>
      </w:r>
      <w:r w:rsidR="00C172B3">
        <w:rPr>
          <w:rFonts w:asciiTheme="majorBidi" w:hAnsiTheme="majorBidi" w:hint="cs"/>
          <w:sz w:val="28"/>
          <w:rtl/>
        </w:rPr>
        <w:t xml:space="preserve">آنچه که قابل پیش بینی نبوده و قابل اجتناب نیز نباشد و متعهد را در حالت عدم قدرت بر اجرای تعهد خویش قرار دهد و یا موجب معافیت کسیکه به علت عدم توانایی خسارتی به متعهدله خود با متضرر دیگری وارد نموده باشد گردد...» ( </w:t>
      </w:r>
      <w:r w:rsidR="00EB6D63">
        <w:rPr>
          <w:rFonts w:asciiTheme="majorBidi" w:hAnsiTheme="majorBidi" w:hint="cs"/>
          <w:sz w:val="28"/>
          <w:rtl/>
        </w:rPr>
        <w:t xml:space="preserve">جعفری </w:t>
      </w:r>
      <w:r w:rsidR="00C172B3">
        <w:rPr>
          <w:rFonts w:asciiTheme="majorBidi" w:hAnsiTheme="majorBidi" w:hint="cs"/>
          <w:sz w:val="28"/>
          <w:rtl/>
        </w:rPr>
        <w:t>لنگرودی ، 1386 : 553</w:t>
      </w:r>
      <w:r w:rsidR="00EB6D63">
        <w:rPr>
          <w:rFonts w:asciiTheme="majorBidi" w:hAnsiTheme="majorBidi" w:hint="cs"/>
          <w:sz w:val="28"/>
          <w:rtl/>
        </w:rPr>
        <w:t>)</w:t>
      </w:r>
    </w:p>
    <w:p w:rsidR="00517F93" w:rsidRDefault="00C94868"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مقصود از قوه قاهره یا آفت ناگهانی تنها حوادث قهری و طبیعی مانند سیل و زلزله و طوفان نیست و مفهومی وسیعتر دارد .</w:t>
      </w:r>
      <w:r w:rsidR="00517F93">
        <w:rPr>
          <w:rFonts w:asciiTheme="majorBidi" w:hAnsiTheme="majorBidi" w:hint="cs"/>
          <w:sz w:val="28"/>
          <w:rtl/>
        </w:rPr>
        <w:t xml:space="preserve">قوه قاهره حادثه ای است که : </w:t>
      </w:r>
    </w:p>
    <w:p w:rsidR="00517F93" w:rsidRDefault="00517F93"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1.خارجی باشد و نتوان به متعهد یا مقصر مربوط کرد .( ماده 227 قانون مدنی )</w:t>
      </w:r>
    </w:p>
    <w:p w:rsidR="00517F93" w:rsidRDefault="00517F93"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2.غیر قابل پیش بینی باشد و شخص بر حسب عادت انتظار وقوع آن را نداشته باشد </w:t>
      </w:r>
    </w:p>
    <w:p w:rsidR="00C172B3" w:rsidRDefault="00517F93"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3.احتراز ناپذیر باشد و شخص نتواند آن را دفع کند وگرنه مسئول است .( ماده 229 قانون مدنی)  (کاتوزیان ، 139</w:t>
      </w:r>
      <w:r w:rsidR="00C172B3">
        <w:rPr>
          <w:rFonts w:asciiTheme="majorBidi" w:hAnsiTheme="majorBidi" w:hint="cs"/>
          <w:sz w:val="28"/>
          <w:rtl/>
        </w:rPr>
        <w:t>1</w:t>
      </w:r>
      <w:r w:rsidR="00EB6D63">
        <w:rPr>
          <w:rFonts w:asciiTheme="majorBidi" w:hAnsiTheme="majorBidi" w:hint="cs"/>
          <w:sz w:val="28"/>
          <w:rtl/>
        </w:rPr>
        <w:t xml:space="preserve"> ، ج 1</w:t>
      </w:r>
      <w:r w:rsidR="00C172B3">
        <w:rPr>
          <w:rFonts w:asciiTheme="majorBidi" w:hAnsiTheme="majorBidi" w:hint="cs"/>
          <w:sz w:val="28"/>
          <w:rtl/>
        </w:rPr>
        <w:t xml:space="preserve"> : </w:t>
      </w:r>
      <w:r>
        <w:rPr>
          <w:rFonts w:asciiTheme="majorBidi" w:hAnsiTheme="majorBidi" w:hint="cs"/>
          <w:sz w:val="28"/>
          <w:rtl/>
        </w:rPr>
        <w:t>479</w:t>
      </w:r>
      <w:r w:rsidR="00C172B3">
        <w:rPr>
          <w:rFonts w:asciiTheme="majorBidi" w:hAnsiTheme="majorBidi" w:hint="cs"/>
          <w:sz w:val="28"/>
          <w:rtl/>
        </w:rPr>
        <w:t>)</w:t>
      </w:r>
    </w:p>
    <w:p w:rsidR="00A06111" w:rsidRDefault="00A06111"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همچنین قانوگذار در ماده 500 قانون مجازات اسلامی مقرر می دارد : « در مواردی که جنایت یا هر نوع خسارت دیگر مستند به رفتار کسی نباشد ، مانند اینکه در اثر علل قهری واقع شود ، ضمان منتفی است. » </w:t>
      </w:r>
    </w:p>
    <w:p w:rsidR="001A7259" w:rsidRDefault="00C172B3"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معیار تشخیص عدم مسئولیت پرستار ناشی از قوه قاهره </w:t>
      </w:r>
      <w:r w:rsidR="00C94868">
        <w:rPr>
          <w:rFonts w:asciiTheme="majorBidi" w:hAnsiTheme="majorBidi" w:hint="cs"/>
          <w:sz w:val="28"/>
          <w:rtl/>
        </w:rPr>
        <w:t>یا حوادث غیر م</w:t>
      </w:r>
      <w:r w:rsidR="00A06111">
        <w:rPr>
          <w:rFonts w:asciiTheme="majorBidi" w:hAnsiTheme="majorBidi" w:hint="cs"/>
          <w:sz w:val="28"/>
          <w:rtl/>
        </w:rPr>
        <w:t>تر</w:t>
      </w:r>
      <w:r w:rsidR="00C94868">
        <w:rPr>
          <w:rFonts w:asciiTheme="majorBidi" w:hAnsiTheme="majorBidi" w:hint="cs"/>
          <w:sz w:val="28"/>
          <w:rtl/>
        </w:rPr>
        <w:t>قبه عرف پرستاری است . باید دید یک پرستار معقول و منطقی در موارد مشابه چه واکنشی در برابر حادثه غیر مترقبه از خود بروز می دهند و آیا تدابیری برای جلوگیری از بروز حادثه می اندیشند یا خیر ؟ اگر قوه قاهره تنها علت خسارت به بیمار باشد برخی از فقهاء</w:t>
      </w:r>
      <w:r w:rsidR="0050206B">
        <w:rPr>
          <w:rStyle w:val="FootnoteReference"/>
          <w:rFonts w:asciiTheme="majorBidi" w:hAnsiTheme="majorBidi"/>
          <w:sz w:val="28"/>
          <w:rtl/>
        </w:rPr>
        <w:footnoteReference w:id="56"/>
      </w:r>
      <w:r w:rsidR="00C94868">
        <w:rPr>
          <w:rFonts w:asciiTheme="majorBidi" w:hAnsiTheme="majorBidi" w:hint="cs"/>
          <w:sz w:val="28"/>
          <w:rtl/>
        </w:rPr>
        <w:t xml:space="preserve"> عقیده دارند : « در مواردی که در عملیات جراحی به علل غیر مربوط به پزشک مثل اختلال در دستگاه های برقی و غیره لطمه ای به بیمار وارد آی</w:t>
      </w:r>
      <w:r w:rsidR="0050206B">
        <w:rPr>
          <w:rFonts w:asciiTheme="majorBidi" w:hAnsiTheme="majorBidi" w:hint="cs"/>
          <w:sz w:val="28"/>
          <w:rtl/>
        </w:rPr>
        <w:t xml:space="preserve">د کسی ضامن نیست. » </w:t>
      </w:r>
    </w:p>
    <w:p w:rsidR="00DF66BB" w:rsidRDefault="0050206B"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بنابراین به طریق اولی از نظر فقها و تسری به امور پرستاری در صورت وارد شدن خسارت به بیمار به علل قوه قاهره یا علل غیر مربوط به پرستار ، پرستار ضامن نیست </w:t>
      </w:r>
      <w:r w:rsidR="00E42650">
        <w:rPr>
          <w:rFonts w:asciiTheme="majorBidi" w:hAnsiTheme="majorBidi" w:hint="cs"/>
          <w:sz w:val="28"/>
          <w:rtl/>
        </w:rPr>
        <w:t>.</w:t>
      </w:r>
    </w:p>
    <w:p w:rsidR="007566B7" w:rsidRDefault="007566B7" w:rsidP="00745724">
      <w:pPr>
        <w:tabs>
          <w:tab w:val="left" w:pos="-46"/>
        </w:tabs>
        <w:spacing w:after="0" w:line="240" w:lineRule="auto"/>
        <w:contextualSpacing/>
        <w:jc w:val="both"/>
        <w:rPr>
          <w:rFonts w:asciiTheme="majorBidi" w:hAnsiTheme="majorBidi"/>
          <w:sz w:val="28"/>
          <w:rtl/>
        </w:rPr>
      </w:pPr>
    </w:p>
    <w:p w:rsidR="008425DA" w:rsidRDefault="00C57E34" w:rsidP="00745724">
      <w:pPr>
        <w:pStyle w:val="Heading2"/>
        <w:bidi/>
        <w:jc w:val="both"/>
        <w:rPr>
          <w:rtl/>
        </w:rPr>
      </w:pPr>
      <w:bookmarkStart w:id="97" w:name="_Toc32146979"/>
      <w:r w:rsidRPr="00DC0E1D">
        <w:rPr>
          <w:rFonts w:hint="cs"/>
          <w:rtl/>
        </w:rPr>
        <w:lastRenderedPageBreak/>
        <w:t xml:space="preserve">2ـ </w:t>
      </w:r>
      <w:r>
        <w:rPr>
          <w:rFonts w:hint="cs"/>
          <w:rtl/>
        </w:rPr>
        <w:t>4</w:t>
      </w:r>
      <w:r w:rsidRPr="00DC0E1D">
        <w:rPr>
          <w:rFonts w:hint="cs"/>
          <w:rtl/>
        </w:rPr>
        <w:t xml:space="preserve"> ـ </w:t>
      </w:r>
      <w:r>
        <w:rPr>
          <w:rFonts w:hint="cs"/>
          <w:rtl/>
        </w:rPr>
        <w:t>3</w:t>
      </w:r>
      <w:r w:rsidRPr="00DC0E1D">
        <w:rPr>
          <w:rFonts w:hint="cs"/>
          <w:rtl/>
        </w:rPr>
        <w:t xml:space="preserve">ـ </w:t>
      </w:r>
      <w:r>
        <w:rPr>
          <w:rFonts w:hint="cs"/>
          <w:rtl/>
        </w:rPr>
        <w:t xml:space="preserve">4 ـ </w:t>
      </w:r>
      <w:r w:rsidR="008425DA">
        <w:rPr>
          <w:rFonts w:hint="cs"/>
          <w:rtl/>
        </w:rPr>
        <w:t>خطای پرستار و تقصیر بیمار</w:t>
      </w:r>
      <w:bookmarkEnd w:id="97"/>
      <w:r w:rsidR="008425DA">
        <w:rPr>
          <w:rFonts w:hint="cs"/>
          <w:rtl/>
        </w:rPr>
        <w:t xml:space="preserve"> </w:t>
      </w:r>
    </w:p>
    <w:p w:rsidR="00AB7B62" w:rsidRDefault="008425DA"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در کامن لو قاعده ای وجود دارد که به موجب آن زیان دیده ای که در اثر تقصیر خود در ایجاد ضرر دخالت داشته است نمی تواند از باب مطالبه خسارت کند .در حقوق اسلام نیز همین قاعده پذیرفته شده است و قاعده اقدام</w:t>
      </w:r>
      <w:r>
        <w:rPr>
          <w:rStyle w:val="FootnoteReference"/>
          <w:rFonts w:asciiTheme="majorBidi" w:hAnsiTheme="majorBidi"/>
          <w:sz w:val="28"/>
          <w:rtl/>
        </w:rPr>
        <w:footnoteReference w:id="57"/>
      </w:r>
      <w:r>
        <w:rPr>
          <w:rFonts w:asciiTheme="majorBidi" w:hAnsiTheme="majorBidi" w:hint="cs"/>
          <w:sz w:val="28"/>
          <w:rtl/>
        </w:rPr>
        <w:t xml:space="preserve"> در فقه نیز تاییدی بر همین راه حل است ، چراکه رابطه م</w:t>
      </w:r>
      <w:r w:rsidR="00AB7B62">
        <w:rPr>
          <w:rFonts w:asciiTheme="majorBidi" w:hAnsiTheme="majorBidi" w:hint="cs"/>
          <w:sz w:val="28"/>
          <w:rtl/>
        </w:rPr>
        <w:t>ستقیم با سببیت درایجاد خسارت دارد و ناظر به موردی است که تقصیر زیان دیده  علت منحصر حادثه و عمدی باشد . (کاتوزیان ، 1391</w:t>
      </w:r>
      <w:r w:rsidR="00EB6D63">
        <w:rPr>
          <w:rFonts w:asciiTheme="majorBidi" w:hAnsiTheme="majorBidi" w:hint="cs"/>
          <w:sz w:val="28"/>
          <w:rtl/>
        </w:rPr>
        <w:t xml:space="preserve"> ، ج 1</w:t>
      </w:r>
      <w:r w:rsidR="00AB7B62">
        <w:rPr>
          <w:rFonts w:asciiTheme="majorBidi" w:hAnsiTheme="majorBidi" w:hint="cs"/>
          <w:sz w:val="28"/>
          <w:rtl/>
        </w:rPr>
        <w:t xml:space="preserve"> : 494-495</w:t>
      </w:r>
      <w:r w:rsidR="00EB6D63">
        <w:rPr>
          <w:rFonts w:asciiTheme="majorBidi" w:hAnsiTheme="majorBidi" w:hint="cs"/>
          <w:sz w:val="28"/>
          <w:rtl/>
        </w:rPr>
        <w:t xml:space="preserve"> </w:t>
      </w:r>
      <w:r w:rsidR="00AB7B62">
        <w:rPr>
          <w:rFonts w:asciiTheme="majorBidi" w:hAnsiTheme="majorBidi" w:hint="cs"/>
          <w:sz w:val="28"/>
          <w:rtl/>
        </w:rPr>
        <w:t>)</w:t>
      </w:r>
    </w:p>
    <w:p w:rsidR="00794986" w:rsidRDefault="00AB7B62"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بدون تردید در مواردی که تقصیر بیمار اوصاف قوه قاهره را به خود اختصاص دهد،پرستار از جبران خسارت معاف می شود . زیرا کسی که به ضرر خود اقدام</w:t>
      </w:r>
      <w:r w:rsidR="00794986">
        <w:rPr>
          <w:rFonts w:asciiTheme="majorBidi" w:hAnsiTheme="majorBidi" w:hint="cs"/>
          <w:sz w:val="28"/>
          <w:rtl/>
        </w:rPr>
        <w:t xml:space="preserve"> </w:t>
      </w:r>
      <w:r>
        <w:rPr>
          <w:rFonts w:asciiTheme="majorBidi" w:hAnsiTheme="majorBidi" w:hint="cs"/>
          <w:sz w:val="28"/>
          <w:rtl/>
        </w:rPr>
        <w:t xml:space="preserve">میکند و این اقدام </w:t>
      </w:r>
      <w:r w:rsidR="00794986">
        <w:rPr>
          <w:rFonts w:asciiTheme="majorBidi" w:hAnsiTheme="majorBidi" w:hint="cs"/>
          <w:sz w:val="28"/>
          <w:rtl/>
        </w:rPr>
        <w:t>برای پرستار نقش یک عامل خارجی غیر قابل پیش بینی و غیر قابل پیشگیری را ایفا می کند . بنابراین پرستار می تواند با اثبات اینکه تقصیر بیمار برای او حالت قوه قاهره داشته است خود را از مسئولیت و جبران خسارت معاف سازد . برای مثال ، هنگامی که پرستار ، نرده کناره تخت بیمار را بالا کشیده است ، اما بیمار در نتیجه بی احتیاطی خود از تخت افتاده است به گونه ای که برای پرستار غیر قابل پیش بینی و غیر قابل پیش گیری باشد ، عمل بیمار رابطه سببیت بین فعل پرستار و خسارت وارده را قطع و او را از مسئو</w:t>
      </w:r>
      <w:r w:rsidR="00E42650">
        <w:rPr>
          <w:rFonts w:asciiTheme="majorBidi" w:hAnsiTheme="majorBidi" w:hint="cs"/>
          <w:sz w:val="28"/>
          <w:rtl/>
        </w:rPr>
        <w:t xml:space="preserve">لیت بری می کند . </w:t>
      </w:r>
    </w:p>
    <w:p w:rsidR="00FE5242" w:rsidRDefault="00FE5242"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آنچه در موضوع تقصیر زیان دیده مورد بحث قرار می گیرد جایی است تقصیر مشترک پرستار و بیمار موجب خسارت می شود و این پرسش مطرح می شود تقصیر زیان دیده چه تاثیری بر مسئولیت خوانده دارد ؟ </w:t>
      </w:r>
    </w:p>
    <w:p w:rsidR="00DF66BB" w:rsidRDefault="00A97EA4"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در این صورت هریک از تقصیر ها سبب مستقل و جداگانه ای است که با همکاری سبب دیگر به نتیجه زیانباری منتهی شده است . بنابراین مسئولیت پرستار به صورت کامل تحقق پیدا نمی کند بلکه بین او و بیمار توزیع و تقسیم می گردد . ماده 533 قانون مجازات اسلامی مصوب 1392 حکم مساله را تعیین کرده است و مقرر می دارد : « هر گاه دو یا چند نفر به نحو شرکت سبب وقوع جنایت یا خسارتی بر دیگری شوند به طوری که آن جنایت یا خسارت به هر دو یا همگی مستند باشد ، به طور مساوی ضامن می باشند»</w:t>
      </w:r>
      <w:r w:rsidR="00FE5242">
        <w:rPr>
          <w:rFonts w:asciiTheme="majorBidi" w:hAnsiTheme="majorBidi" w:hint="cs"/>
          <w:sz w:val="28"/>
          <w:rtl/>
        </w:rPr>
        <w:t xml:space="preserve"> </w:t>
      </w:r>
    </w:p>
    <w:p w:rsidR="00B86B11" w:rsidRDefault="002C3924" w:rsidP="00745724">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اما در مواردی که یکی از خطاها ،خطای دیگری را تحت پوشش قرار دهد </w:t>
      </w:r>
      <w:r w:rsidR="00A97EA4">
        <w:rPr>
          <w:rFonts w:asciiTheme="majorBidi" w:hAnsiTheme="majorBidi" w:hint="cs"/>
          <w:sz w:val="28"/>
          <w:rtl/>
        </w:rPr>
        <w:t xml:space="preserve"> </w:t>
      </w:r>
      <w:r>
        <w:rPr>
          <w:rFonts w:asciiTheme="majorBidi" w:hAnsiTheme="majorBidi" w:hint="cs"/>
          <w:sz w:val="28"/>
          <w:rtl/>
        </w:rPr>
        <w:t xml:space="preserve">به نحوی که فقط یک سبب برای ضرر وجود دارد ، در این صورت یکی از خطاها بر دیگری از نظر شدت و سنگینی بر خطای دیگر تفوق و برتری دارد که در دو حالت بررسی می شود : </w:t>
      </w:r>
    </w:p>
    <w:p w:rsidR="002C3924" w:rsidRDefault="002C3924" w:rsidP="00745724">
      <w:pPr>
        <w:tabs>
          <w:tab w:val="left" w:pos="-46"/>
        </w:tabs>
        <w:spacing w:after="0" w:line="240" w:lineRule="auto"/>
        <w:jc w:val="both"/>
        <w:rPr>
          <w:rFonts w:asciiTheme="majorBidi" w:hAnsiTheme="majorBidi"/>
          <w:sz w:val="28"/>
          <w:rtl/>
        </w:rPr>
      </w:pPr>
      <w:r>
        <w:rPr>
          <w:rFonts w:asciiTheme="majorBidi" w:hAnsiTheme="majorBidi" w:hint="cs"/>
          <w:sz w:val="28"/>
          <w:rtl/>
        </w:rPr>
        <w:t xml:space="preserve">1. تقصیر یک طرف عمدی باشد </w:t>
      </w:r>
      <w:r w:rsidR="00B23872">
        <w:rPr>
          <w:rFonts w:asciiTheme="majorBidi" w:hAnsiTheme="majorBidi" w:hint="cs"/>
          <w:sz w:val="28"/>
          <w:rtl/>
        </w:rPr>
        <w:t>، در این صورت مقصر عمدی مسئولیت کامل خواهد داشت . برای مثال ، خطای عمدی بیمار ، خطای پرستار را تحت پوشش قرار می دهد و او ب</w:t>
      </w:r>
      <w:r w:rsidR="000F39AB">
        <w:rPr>
          <w:rFonts w:asciiTheme="majorBidi" w:hAnsiTheme="majorBidi" w:hint="cs"/>
          <w:sz w:val="28"/>
          <w:rtl/>
        </w:rPr>
        <w:t>ا</w:t>
      </w:r>
      <w:r w:rsidR="00B23872">
        <w:rPr>
          <w:rFonts w:asciiTheme="majorBidi" w:hAnsiTheme="majorBidi" w:hint="cs"/>
          <w:sz w:val="28"/>
          <w:rtl/>
        </w:rPr>
        <w:t>ید به تنهایی مسئولیت خطای خویش را بر عهده بگیرد.</w:t>
      </w:r>
    </w:p>
    <w:p w:rsidR="00B42C65" w:rsidRDefault="00B23872"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lastRenderedPageBreak/>
        <w:t xml:space="preserve">2.پذیرش ضرر از طرف زیان دیده ، در این صورت اگر رضایت و پذیرش ضرراز طرف بیمار به حد تقصیر برسد می تواند بر اساس احکام تقصیر مشترک و جمعی از موجبات  تخفیف مسئولیت پرستار باشد . </w:t>
      </w:r>
      <w:r w:rsidR="00B42C65">
        <w:rPr>
          <w:rFonts w:asciiTheme="majorBidi" w:hAnsiTheme="majorBidi" w:hint="cs"/>
          <w:sz w:val="28"/>
          <w:rtl/>
        </w:rPr>
        <w:t>(قاسم زاده ، 1385 : 407-408 )</w:t>
      </w:r>
    </w:p>
    <w:p w:rsidR="00853385" w:rsidRDefault="00B23872" w:rsidP="007566B7">
      <w:pPr>
        <w:tabs>
          <w:tab w:val="left" w:pos="-46"/>
        </w:tabs>
        <w:spacing w:after="0" w:line="240" w:lineRule="auto"/>
        <w:contextualSpacing/>
        <w:jc w:val="both"/>
        <w:rPr>
          <w:rFonts w:asciiTheme="majorBidi" w:hAnsiTheme="majorBidi"/>
          <w:sz w:val="28"/>
          <w:rtl/>
        </w:rPr>
      </w:pPr>
      <w:r>
        <w:rPr>
          <w:rFonts w:asciiTheme="majorBidi" w:hAnsiTheme="majorBidi" w:hint="cs"/>
          <w:sz w:val="28"/>
          <w:rtl/>
        </w:rPr>
        <w:t xml:space="preserve">برای مثال ، بیماری که استراحت مطلق است و پرستار چندین بار به او تاکید کرده است که از تخت پایین نیاید و جهت اجابت مزاج روی تخت لگن بگیرد  اما بیمار بدون توجه به توصیه پرستار از تخت پایین می آید و به سرویس بهداشتی می رود هنگام اجابت مزاج بیمار بد حال می شود </w:t>
      </w:r>
      <w:r w:rsidR="00B42C65">
        <w:rPr>
          <w:rFonts w:asciiTheme="majorBidi" w:hAnsiTheme="majorBidi" w:hint="cs"/>
          <w:sz w:val="28"/>
          <w:rtl/>
        </w:rPr>
        <w:t xml:space="preserve">. </w:t>
      </w:r>
      <w:r>
        <w:rPr>
          <w:rFonts w:asciiTheme="majorBidi" w:hAnsiTheme="majorBidi" w:hint="cs"/>
          <w:sz w:val="28"/>
          <w:rtl/>
        </w:rPr>
        <w:t xml:space="preserve"> </w:t>
      </w:r>
    </w:p>
    <w:p w:rsidR="00853385" w:rsidRDefault="00853385" w:rsidP="007566B7">
      <w:pPr>
        <w:tabs>
          <w:tab w:val="left" w:pos="-46"/>
        </w:tabs>
        <w:spacing w:after="0" w:line="240" w:lineRule="auto"/>
        <w:contextualSpacing/>
        <w:jc w:val="both"/>
        <w:rPr>
          <w:rFonts w:asciiTheme="majorBidi" w:hAnsiTheme="majorBidi"/>
          <w:sz w:val="28"/>
          <w:rtl/>
        </w:rPr>
      </w:pPr>
    </w:p>
    <w:p w:rsidR="00853385" w:rsidRDefault="00853385" w:rsidP="007566B7">
      <w:pPr>
        <w:tabs>
          <w:tab w:val="left" w:pos="-46"/>
        </w:tabs>
        <w:spacing w:after="0" w:line="240" w:lineRule="auto"/>
        <w:contextualSpacing/>
        <w:jc w:val="both"/>
        <w:rPr>
          <w:rFonts w:asciiTheme="majorBidi" w:hAnsiTheme="majorBidi"/>
          <w:sz w:val="28"/>
          <w:rtl/>
        </w:rPr>
      </w:pPr>
    </w:p>
    <w:p w:rsidR="007566B7" w:rsidRDefault="007566B7">
      <w:pPr>
        <w:bidi w:val="0"/>
        <w:rPr>
          <w:rFonts w:ascii="Times New Roman" w:eastAsia="Times New Roman" w:hAnsi="Times New Roman"/>
          <w:b/>
          <w:bCs/>
          <w:sz w:val="32"/>
          <w:szCs w:val="36"/>
          <w:rtl/>
          <w:lang w:bidi="ar-SA"/>
        </w:rPr>
      </w:pPr>
      <w:r>
        <w:rPr>
          <w:szCs w:val="36"/>
          <w:rtl/>
        </w:rPr>
        <w:br w:type="page"/>
      </w:r>
    </w:p>
    <w:p w:rsidR="007566B7" w:rsidRDefault="007566B7" w:rsidP="007566B7">
      <w:pPr>
        <w:rPr>
          <w:rtl/>
        </w:rPr>
      </w:pPr>
    </w:p>
    <w:p w:rsidR="007566B7" w:rsidRDefault="007566B7" w:rsidP="007566B7">
      <w:pPr>
        <w:rPr>
          <w:rtl/>
        </w:rPr>
      </w:pPr>
    </w:p>
    <w:p w:rsidR="007566B7" w:rsidRDefault="007566B7" w:rsidP="007566B7">
      <w:pPr>
        <w:rPr>
          <w:rtl/>
        </w:rPr>
      </w:pPr>
    </w:p>
    <w:p w:rsidR="007566B7" w:rsidRDefault="007566B7" w:rsidP="007566B7">
      <w:pPr>
        <w:rPr>
          <w:rtl/>
        </w:rPr>
      </w:pPr>
    </w:p>
    <w:p w:rsidR="007566B7" w:rsidRDefault="007566B7" w:rsidP="007566B7">
      <w:pPr>
        <w:rPr>
          <w:rtl/>
        </w:rPr>
      </w:pPr>
    </w:p>
    <w:p w:rsidR="00886DB3" w:rsidRPr="007566B7" w:rsidRDefault="006A129C" w:rsidP="007566B7">
      <w:pPr>
        <w:pStyle w:val="Heading2"/>
        <w:bidi/>
        <w:jc w:val="center"/>
        <w:rPr>
          <w:rFonts w:cs="B Titr"/>
          <w:sz w:val="72"/>
          <w:szCs w:val="72"/>
          <w:rtl/>
        </w:rPr>
      </w:pPr>
      <w:bookmarkStart w:id="98" w:name="_Toc32146980"/>
      <w:r w:rsidRPr="007566B7">
        <w:rPr>
          <w:rFonts w:cs="B Titr" w:hint="cs"/>
          <w:sz w:val="72"/>
          <w:szCs w:val="72"/>
          <w:rtl/>
        </w:rPr>
        <w:t xml:space="preserve">فصل </w:t>
      </w:r>
      <w:r w:rsidR="0028522D" w:rsidRPr="007566B7">
        <w:rPr>
          <w:rFonts w:cs="B Titr" w:hint="cs"/>
          <w:sz w:val="72"/>
          <w:szCs w:val="72"/>
          <w:rtl/>
        </w:rPr>
        <w:t>سوم</w:t>
      </w:r>
      <w:bookmarkEnd w:id="98"/>
      <w:r w:rsidR="00974520" w:rsidRPr="007566B7">
        <w:rPr>
          <w:rFonts w:cs="B Titr" w:hint="cs"/>
          <w:sz w:val="72"/>
          <w:szCs w:val="72"/>
          <w:rtl/>
        </w:rPr>
        <w:t xml:space="preserve"> </w:t>
      </w:r>
    </w:p>
    <w:p w:rsidR="007566B7" w:rsidRPr="007566B7" w:rsidRDefault="0028522D" w:rsidP="007566B7">
      <w:pPr>
        <w:pStyle w:val="Heading2"/>
        <w:bidi/>
        <w:jc w:val="center"/>
        <w:rPr>
          <w:rFonts w:cs="B Titr"/>
          <w:sz w:val="56"/>
          <w:szCs w:val="56"/>
          <w:rtl/>
        </w:rPr>
      </w:pPr>
      <w:bookmarkStart w:id="99" w:name="_Toc32146981"/>
      <w:r w:rsidRPr="007566B7">
        <w:rPr>
          <w:rFonts w:cs="B Titr" w:hint="cs"/>
          <w:sz w:val="56"/>
          <w:szCs w:val="56"/>
          <w:rtl/>
        </w:rPr>
        <w:t xml:space="preserve">تخلفات انتظامی </w:t>
      </w:r>
      <w:r w:rsidR="000D7677" w:rsidRPr="007566B7">
        <w:rPr>
          <w:rFonts w:cs="B Titr" w:hint="cs"/>
          <w:sz w:val="56"/>
          <w:szCs w:val="56"/>
          <w:rtl/>
        </w:rPr>
        <w:t>پرستاران ،</w:t>
      </w:r>
      <w:bookmarkEnd w:id="99"/>
      <w:r w:rsidR="000D7677" w:rsidRPr="007566B7">
        <w:rPr>
          <w:rFonts w:cs="B Titr" w:hint="cs"/>
          <w:sz w:val="56"/>
          <w:szCs w:val="56"/>
          <w:rtl/>
        </w:rPr>
        <w:t xml:space="preserve"> </w:t>
      </w:r>
    </w:p>
    <w:p w:rsidR="001B19F4" w:rsidRPr="007566B7" w:rsidRDefault="000D7677" w:rsidP="007566B7">
      <w:pPr>
        <w:pStyle w:val="Heading2"/>
        <w:bidi/>
        <w:jc w:val="center"/>
        <w:rPr>
          <w:rFonts w:cs="B Titr"/>
          <w:sz w:val="56"/>
          <w:szCs w:val="56"/>
          <w:rtl/>
        </w:rPr>
      </w:pPr>
      <w:bookmarkStart w:id="100" w:name="_Toc32146982"/>
      <w:r w:rsidRPr="007566B7">
        <w:rPr>
          <w:rFonts w:cs="B Titr" w:hint="cs"/>
          <w:sz w:val="56"/>
          <w:szCs w:val="56"/>
          <w:rtl/>
        </w:rPr>
        <w:t xml:space="preserve">ضمانت اجرا و </w:t>
      </w:r>
      <w:r w:rsidR="004E0DE0" w:rsidRPr="007566B7">
        <w:rPr>
          <w:rFonts w:cs="B Titr" w:hint="cs"/>
          <w:sz w:val="56"/>
          <w:szCs w:val="56"/>
          <w:rtl/>
        </w:rPr>
        <w:t xml:space="preserve"> مراجع رسیدگی به تخلفات</w:t>
      </w:r>
      <w:bookmarkStart w:id="101" w:name="_Toc457493704"/>
      <w:bookmarkStart w:id="102" w:name="_Toc457493749"/>
      <w:bookmarkStart w:id="103" w:name="_Toc457493858"/>
      <w:bookmarkEnd w:id="100"/>
    </w:p>
    <w:bookmarkStart w:id="104" w:name="_Toc32146983"/>
    <w:p w:rsidR="00853385" w:rsidRPr="00DC6F45" w:rsidRDefault="00345BB6" w:rsidP="007566B7">
      <w:pPr>
        <w:pStyle w:val="Heading2"/>
        <w:bidi/>
        <w:spacing w:before="0" w:beforeAutospacing="0" w:after="0" w:afterAutospacing="0"/>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2724150</wp:posOffset>
                </wp:positionH>
                <wp:positionV relativeFrom="paragraph">
                  <wp:posOffset>621030</wp:posOffset>
                </wp:positionV>
                <wp:extent cx="285750" cy="157480"/>
                <wp:effectExtent l="9525" t="11430" r="9525" b="1206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7480"/>
                        </a:xfrm>
                        <a:prstGeom prst="rect">
                          <a:avLst/>
                        </a:prstGeom>
                        <a:solidFill>
                          <a:schemeClr val="bg2">
                            <a:lumMod val="100000"/>
                            <a:lumOff val="0"/>
                          </a:schemeClr>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4.5pt;margin-top:48.9pt;width:22.5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" fillcolor="white [3214]" strokecolor="white [3214]"/>
            </w:pict>
          </mc:Fallback>
        </mc:AlternateContent>
      </w:r>
      <w:r>
        <w:rPr>
          <w:noProof/>
          <w:rtl/>
        </w:rPr>
        <mc:AlternateContent>
          <mc:Choice Requires="wps">
            <w:drawing>
              <wp:anchor distT="0" distB="0" distL="114300" distR="114300" simplePos="0" relativeHeight="251667456" behindDoc="0" locked="0" layoutInCell="1" allowOverlap="1">
                <wp:simplePos x="0" y="0"/>
                <wp:positionH relativeFrom="column">
                  <wp:posOffset>2724150</wp:posOffset>
                </wp:positionH>
                <wp:positionV relativeFrom="paragraph">
                  <wp:posOffset>438150</wp:posOffset>
                </wp:positionV>
                <wp:extent cx="285750" cy="285750"/>
                <wp:effectExtent l="9525" t="9525" r="9525" b="952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rect">
                          <a:avLst/>
                        </a:prstGeom>
                        <a:solidFill>
                          <a:schemeClr val="bg2">
                            <a:lumMod val="100000"/>
                            <a:lumOff val="0"/>
                          </a:schemeClr>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4.5pt;margin-top:34.5pt;width: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" fillcolor="white [3214]" strokecolor="white [3214]"/>
            </w:pict>
          </mc:Fallback>
        </mc:AlternateContent>
      </w:r>
      <w:bookmarkStart w:id="105" w:name="_Toc457493705"/>
      <w:bookmarkStart w:id="106" w:name="_Toc457493750"/>
      <w:bookmarkStart w:id="107" w:name="_Toc457493859"/>
      <w:bookmarkEnd w:id="101"/>
      <w:bookmarkEnd w:id="102"/>
      <w:bookmarkEnd w:id="103"/>
      <w:bookmarkEnd w:id="104"/>
    </w:p>
    <w:p w:rsidR="007566B7" w:rsidRDefault="00345BB6">
      <w:pPr>
        <w:bidi w:val="0"/>
        <w:rPr>
          <w:rFonts w:ascii="Times New Roman" w:eastAsia="Times New Roman" w:hAnsi="Times New Roman"/>
          <w:b/>
          <w:bCs/>
          <w:sz w:val="32"/>
          <w:lang w:bidi="ar-SA"/>
        </w:rPr>
      </w:pPr>
      <w:r>
        <w:rPr>
          <w:noProof/>
          <w:lang w:bidi="ar-SA"/>
        </w:rPr>
        <mc:AlternateContent>
          <mc:Choice Requires="wps">
            <w:drawing>
              <wp:anchor distT="0" distB="0" distL="114300" distR="114300" simplePos="0" relativeHeight="251671552" behindDoc="0" locked="0" layoutInCell="1" allowOverlap="1">
                <wp:simplePos x="0" y="0"/>
                <wp:positionH relativeFrom="column">
                  <wp:posOffset>2484120</wp:posOffset>
                </wp:positionH>
                <wp:positionV relativeFrom="bottomMargin">
                  <wp:posOffset>-129540</wp:posOffset>
                </wp:positionV>
                <wp:extent cx="1432560" cy="518795"/>
                <wp:effectExtent l="7620" t="9525" r="7620" b="508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18795"/>
                        </a:xfrm>
                        <a:prstGeom prst="rect">
                          <a:avLst/>
                        </a:prstGeom>
                        <a:solidFill>
                          <a:srgbClr val="FFFFFF"/>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95.6pt;margin-top:-10.2pt;width:112.8pt;height:4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" strokecolor="white [3214]">
                <w10:wrap anchory="margin"/>
              </v:rect>
            </w:pict>
          </mc:Fallback>
        </mc:AlternateContent>
      </w:r>
      <w:r w:rsidR="007566B7">
        <w:rPr>
          <w:rtl/>
        </w:rPr>
        <w:br w:type="page"/>
      </w:r>
    </w:p>
    <w:p w:rsidR="00535E52" w:rsidRPr="004E0DE0" w:rsidRDefault="00535E52" w:rsidP="00745724">
      <w:pPr>
        <w:pStyle w:val="Heading2"/>
        <w:bidi/>
        <w:jc w:val="both"/>
        <w:rPr>
          <w:rtl/>
        </w:rPr>
      </w:pPr>
      <w:bookmarkStart w:id="108" w:name="_Toc32146984"/>
      <w:r w:rsidRPr="004E0DE0">
        <w:rPr>
          <w:rFonts w:hint="cs"/>
          <w:rtl/>
        </w:rPr>
        <w:lastRenderedPageBreak/>
        <w:t xml:space="preserve">3 </w:t>
      </w:r>
      <w:r w:rsidR="006A129C" w:rsidRPr="004E0DE0">
        <w:rPr>
          <w:rFonts w:hint="cs"/>
          <w:rtl/>
        </w:rPr>
        <w:t>ـ</w:t>
      </w:r>
      <w:r w:rsidR="006842CB" w:rsidRPr="004E0DE0">
        <w:rPr>
          <w:rFonts w:hint="cs"/>
          <w:rtl/>
        </w:rPr>
        <w:t>1</w:t>
      </w:r>
      <w:r w:rsidR="006A129C" w:rsidRPr="004E0DE0">
        <w:rPr>
          <w:rFonts w:hint="cs"/>
          <w:rtl/>
        </w:rPr>
        <w:t xml:space="preserve"> ـ </w:t>
      </w:r>
      <w:r w:rsidR="00736346" w:rsidRPr="004E0DE0">
        <w:rPr>
          <w:rFonts w:hint="cs"/>
          <w:rtl/>
        </w:rPr>
        <w:t xml:space="preserve"> </w:t>
      </w:r>
      <w:bookmarkEnd w:id="105"/>
      <w:bookmarkEnd w:id="106"/>
      <w:bookmarkEnd w:id="107"/>
      <w:r w:rsidR="004E0DE0" w:rsidRPr="004E0DE0">
        <w:rPr>
          <w:rFonts w:hint="cs"/>
          <w:rtl/>
        </w:rPr>
        <w:t>تخلفات انتظامی پرستاران و ضمانت اجرای حاکم بر آن</w:t>
      </w:r>
      <w:bookmarkEnd w:id="108"/>
      <w:r w:rsidR="004E0DE0" w:rsidRPr="004E0DE0">
        <w:rPr>
          <w:rFonts w:hint="cs"/>
          <w:rtl/>
        </w:rPr>
        <w:t xml:space="preserve"> </w:t>
      </w:r>
    </w:p>
    <w:p w:rsidR="006842CB" w:rsidRPr="00C4777B" w:rsidRDefault="006842CB" w:rsidP="00745724">
      <w:pPr>
        <w:tabs>
          <w:tab w:val="left" w:pos="-46"/>
        </w:tabs>
        <w:spacing w:after="0" w:line="240" w:lineRule="auto"/>
        <w:contextualSpacing/>
        <w:jc w:val="both"/>
        <w:rPr>
          <w:sz w:val="28"/>
          <w:rtl/>
        </w:rPr>
      </w:pPr>
      <w:r w:rsidRPr="00C4777B">
        <w:rPr>
          <w:rFonts w:hint="cs"/>
          <w:sz w:val="28"/>
          <w:rtl/>
        </w:rPr>
        <w:t xml:space="preserve">سازمان نظام پرستاری سازمانی است مستقل دارای شخصیت حقوقی که به منظور تحقق بخشیدن به اهداف زیر تشکیل گردیده است : </w:t>
      </w:r>
    </w:p>
    <w:p w:rsidR="00745724" w:rsidRDefault="006842CB" w:rsidP="00745724">
      <w:pPr>
        <w:tabs>
          <w:tab w:val="left" w:pos="-46"/>
        </w:tabs>
        <w:spacing w:after="0" w:line="240" w:lineRule="auto"/>
        <w:jc w:val="both"/>
        <w:rPr>
          <w:rFonts w:ascii="BNazanin" w:hAnsi="BNazanin"/>
          <w:color w:val="000000"/>
          <w:sz w:val="28"/>
        </w:rPr>
      </w:pPr>
      <w:r>
        <w:rPr>
          <w:rFonts w:ascii="BNazanin" w:hAnsi="BNazanin" w:hint="cs"/>
          <w:color w:val="000000"/>
          <w:sz w:val="28"/>
          <w:rtl/>
        </w:rPr>
        <w:t xml:space="preserve">«1 </w:t>
      </w:r>
      <w:r w:rsidRPr="00C4777B">
        <w:rPr>
          <w:rFonts w:ascii="BNazanin" w:hAnsi="BNazanin" w:hint="cs"/>
          <w:color w:val="000000"/>
          <w:sz w:val="28"/>
          <w:rtl/>
        </w:rPr>
        <w:t xml:space="preserve">ـ </w:t>
      </w:r>
      <w:r w:rsidRPr="00C4777B">
        <w:rPr>
          <w:rFonts w:ascii="BNazanin" w:hAnsi="BNazanin"/>
          <w:color w:val="000000"/>
          <w:sz w:val="28"/>
          <w:rtl/>
        </w:rPr>
        <w:t>تلاش در جهت اصلاح ، رشد وتعالی حرفه پرستاري</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2ـ </w:t>
      </w:r>
      <w:r w:rsidRPr="00C4777B">
        <w:rPr>
          <w:rFonts w:ascii="BNazanin" w:hAnsi="BNazanin"/>
          <w:color w:val="000000"/>
          <w:sz w:val="28"/>
          <w:rtl/>
        </w:rPr>
        <w:t>تلاش براي حفظ حقوق پرستاران ومردم در قبال خدمات پرستاري</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3 ـ </w:t>
      </w:r>
      <w:r w:rsidRPr="00C4777B">
        <w:rPr>
          <w:rFonts w:ascii="BNazanin" w:hAnsi="BNazanin"/>
          <w:color w:val="000000"/>
          <w:sz w:val="28"/>
          <w:rtl/>
        </w:rPr>
        <w:t>کوشش در جهت برقراري ، حفظ و حمایت از حقوق مادي ، معنوي و صنفی پرستاران</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4 ـ </w:t>
      </w:r>
      <w:r w:rsidRPr="00C4777B">
        <w:rPr>
          <w:rFonts w:ascii="BNazanin" w:hAnsi="BNazanin"/>
          <w:color w:val="000000"/>
          <w:sz w:val="28"/>
          <w:rtl/>
        </w:rPr>
        <w:t>تلاش به منظور ارتقاء سطح دانش و مهارت و آموزش حین خدمت پرستاران</w:t>
      </w:r>
      <w:r w:rsidRPr="00C4777B">
        <w:rPr>
          <w:rFonts w:ascii="BNazanin" w:hAnsi="BNazanin"/>
          <w:color w:val="000000"/>
          <w:sz w:val="28"/>
        </w:rPr>
        <w:t xml:space="preserve"> .</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5 ـ </w:t>
      </w:r>
      <w:r w:rsidRPr="00C4777B">
        <w:rPr>
          <w:rFonts w:ascii="BNazanin" w:hAnsi="BNazanin"/>
          <w:color w:val="000000"/>
          <w:sz w:val="28"/>
          <w:rtl/>
        </w:rPr>
        <w:t>آشنا ساختن جامعه نسبت به وظایف و</w:t>
      </w:r>
      <w:r>
        <w:rPr>
          <w:rFonts w:ascii="BNazanin" w:hAnsi="BNazanin" w:hint="cs"/>
          <w:color w:val="000000"/>
          <w:sz w:val="28"/>
          <w:rtl/>
        </w:rPr>
        <w:t xml:space="preserve"> </w:t>
      </w:r>
      <w:r w:rsidRPr="00C4777B">
        <w:rPr>
          <w:rFonts w:ascii="BNazanin" w:hAnsi="BNazanin"/>
          <w:color w:val="000000"/>
          <w:sz w:val="28"/>
          <w:rtl/>
        </w:rPr>
        <w:t>نوع خدمات پرستاران</w:t>
      </w:r>
      <w:r w:rsidRPr="00C4777B">
        <w:rPr>
          <w:rFonts w:ascii="BNazanin" w:hAnsi="BNazanin"/>
          <w:color w:val="000000"/>
          <w:sz w:val="28"/>
        </w:rPr>
        <w:t xml:space="preserve"> .</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6ـ </w:t>
      </w:r>
      <w:r w:rsidRPr="00C4777B">
        <w:rPr>
          <w:rFonts w:ascii="BNazanin" w:hAnsi="BNazanin"/>
          <w:color w:val="000000"/>
          <w:sz w:val="28"/>
          <w:rtl/>
        </w:rPr>
        <w:t>تلاش در جهت اجراي موازین و ارزش هاي اسلامی در بخش پرستاري</w:t>
      </w:r>
    </w:p>
    <w:p w:rsidR="00745724" w:rsidRDefault="006842CB" w:rsidP="00745724">
      <w:pPr>
        <w:tabs>
          <w:tab w:val="left" w:pos="-46"/>
        </w:tabs>
        <w:spacing w:after="0" w:line="240" w:lineRule="auto"/>
        <w:jc w:val="both"/>
        <w:rPr>
          <w:rFonts w:ascii="BNazanin" w:hAnsi="BNazanin"/>
          <w:color w:val="000000"/>
          <w:sz w:val="28"/>
        </w:rPr>
      </w:pPr>
      <w:r w:rsidRPr="00C4777B">
        <w:rPr>
          <w:rFonts w:ascii="BNazanin" w:hAnsi="BNazanin" w:hint="cs"/>
          <w:color w:val="000000"/>
          <w:sz w:val="28"/>
          <w:rtl/>
        </w:rPr>
        <w:t xml:space="preserve">7ـ </w:t>
      </w:r>
      <w:r w:rsidRPr="00C4777B">
        <w:rPr>
          <w:rFonts w:ascii="BNazanin" w:hAnsi="BNazanin"/>
          <w:color w:val="000000"/>
          <w:sz w:val="28"/>
          <w:rtl/>
        </w:rPr>
        <w:t>کوشش به منظور اجراي صحیح و دقیق مقر</w:t>
      </w:r>
      <w:r>
        <w:rPr>
          <w:rFonts w:ascii="BNazanin" w:hAnsi="BNazanin" w:hint="cs"/>
          <w:color w:val="000000"/>
          <w:sz w:val="28"/>
          <w:rtl/>
        </w:rPr>
        <w:t>ر</w:t>
      </w:r>
      <w:r w:rsidRPr="00C4777B">
        <w:rPr>
          <w:rFonts w:ascii="BNazanin" w:hAnsi="BNazanin"/>
          <w:color w:val="000000"/>
          <w:sz w:val="28"/>
          <w:rtl/>
        </w:rPr>
        <w:t>ارت واخلاق امور پزشکی در بخش پرستاري</w:t>
      </w:r>
      <w:r w:rsidRPr="00C4777B">
        <w:rPr>
          <w:rFonts w:ascii="BNazanin" w:hAnsi="BNazanin"/>
          <w:color w:val="000000"/>
          <w:sz w:val="28"/>
        </w:rPr>
        <w:t xml:space="preserve"> .</w:t>
      </w:r>
    </w:p>
    <w:p w:rsidR="006842CB" w:rsidRDefault="006842CB" w:rsidP="00745724">
      <w:pPr>
        <w:tabs>
          <w:tab w:val="left" w:pos="-46"/>
        </w:tabs>
        <w:spacing w:after="0" w:line="240" w:lineRule="auto"/>
        <w:jc w:val="both"/>
        <w:rPr>
          <w:rFonts w:ascii="BNazanin" w:hAnsi="BNazanin"/>
          <w:color w:val="000000"/>
          <w:sz w:val="28"/>
          <w:rtl/>
        </w:rPr>
      </w:pPr>
      <w:r w:rsidRPr="00C4777B">
        <w:rPr>
          <w:rFonts w:hint="cs"/>
          <w:sz w:val="28"/>
          <w:rtl/>
        </w:rPr>
        <w:t xml:space="preserve">8 ـ همکاری با سازمان ها و موسسات قانونی در کشور و در مجامع بین المللی </w:t>
      </w:r>
      <w:r>
        <w:rPr>
          <w:rFonts w:ascii="BNazanin" w:hAnsi="BNazanin" w:hint="cs"/>
          <w:color w:val="000000"/>
          <w:sz w:val="28"/>
          <w:rtl/>
        </w:rPr>
        <w:t>»</w:t>
      </w:r>
      <w:r>
        <w:rPr>
          <w:rStyle w:val="FootnoteReference"/>
          <w:rFonts w:ascii="BNazanin" w:hAnsi="BNazanin"/>
          <w:color w:val="000000"/>
          <w:sz w:val="28"/>
          <w:rtl/>
        </w:rPr>
        <w:footnoteReference w:id="58"/>
      </w:r>
    </w:p>
    <w:p w:rsidR="006842CB" w:rsidRDefault="006842CB" w:rsidP="00745724">
      <w:pPr>
        <w:tabs>
          <w:tab w:val="left" w:pos="-46"/>
        </w:tabs>
        <w:spacing w:after="0" w:line="240" w:lineRule="auto"/>
        <w:contextualSpacing/>
        <w:jc w:val="both"/>
        <w:rPr>
          <w:sz w:val="28"/>
          <w:rtl/>
        </w:rPr>
      </w:pPr>
      <w:r w:rsidRPr="00C4777B">
        <w:rPr>
          <w:rFonts w:hint="cs"/>
          <w:sz w:val="28"/>
          <w:rtl/>
        </w:rPr>
        <w:t>ماده 24 قانون مذکور مقرر می دارد : « موارد تخلف و مجازات های آن مطابق با قانون تشکیل سازمان نظام پزشکی ج</w:t>
      </w:r>
      <w:r w:rsidRPr="00514E91">
        <w:rPr>
          <w:rFonts w:hint="cs"/>
          <w:sz w:val="28"/>
          <w:rtl/>
        </w:rPr>
        <w:t>مهو</w:t>
      </w:r>
      <w:r>
        <w:rPr>
          <w:rFonts w:hint="cs"/>
          <w:sz w:val="28"/>
          <w:rtl/>
        </w:rPr>
        <w:t xml:space="preserve">ری اسلامی ایران مصوب 20/10/1374وتوسط </w:t>
      </w:r>
      <w:r>
        <w:rPr>
          <w:rFonts w:ascii="BNazanin" w:hAnsi="BNazanin" w:hint="cs"/>
          <w:color w:val="000000"/>
          <w:sz w:val="28"/>
          <w:rtl/>
        </w:rPr>
        <w:t xml:space="preserve">هیات های بدوی </w:t>
      </w:r>
      <w:r w:rsidRPr="00514E91">
        <w:rPr>
          <w:rFonts w:ascii="BNazanin" w:hAnsi="BNazanin"/>
          <w:color w:val="000000"/>
          <w:sz w:val="28"/>
          <w:rtl/>
        </w:rPr>
        <w:t>و عالی انتظامی سازمان نظام پزشکی تعیین خواهد شد</w:t>
      </w:r>
      <w:r>
        <w:rPr>
          <w:rFonts w:hint="cs"/>
          <w:sz w:val="28"/>
          <w:rtl/>
        </w:rPr>
        <w:t>. »</w:t>
      </w:r>
    </w:p>
    <w:p w:rsidR="006842CB" w:rsidRDefault="006842CB" w:rsidP="00745724">
      <w:pPr>
        <w:tabs>
          <w:tab w:val="left" w:pos="-46"/>
        </w:tabs>
        <w:spacing w:after="0" w:line="240" w:lineRule="auto"/>
        <w:jc w:val="both"/>
        <w:rPr>
          <w:sz w:val="28"/>
          <w:rtl/>
        </w:rPr>
      </w:pPr>
      <w:r>
        <w:rPr>
          <w:rFonts w:hint="cs"/>
          <w:sz w:val="28"/>
          <w:rtl/>
        </w:rPr>
        <w:t>سازمان نظام پزشکی جمهوری اسلامی ایران نیز سازمانی است مستقل و دارای شخصیت حقوقی که به منظور تحقق بخشیدن به اهداف زیر تشکیل گردیده است :</w:t>
      </w:r>
    </w:p>
    <w:p w:rsidR="00745724" w:rsidRDefault="006842CB" w:rsidP="00745724">
      <w:pPr>
        <w:tabs>
          <w:tab w:val="left" w:pos="-46"/>
        </w:tabs>
        <w:spacing w:after="0" w:line="240" w:lineRule="auto"/>
        <w:jc w:val="both"/>
        <w:rPr>
          <w:rFonts w:ascii="BNazanin" w:hAnsi="BNazanin"/>
          <w:color w:val="231F20"/>
          <w:sz w:val="28"/>
        </w:rPr>
      </w:pPr>
      <w:r>
        <w:rPr>
          <w:rFonts w:hint="cs"/>
          <w:sz w:val="28"/>
          <w:rtl/>
        </w:rPr>
        <w:t>«1</w:t>
      </w:r>
      <w:r w:rsidRPr="003675D1">
        <w:rPr>
          <w:rFonts w:hint="cs"/>
          <w:sz w:val="28"/>
          <w:rtl/>
        </w:rPr>
        <w:t xml:space="preserve">ـ تلاش در جهت تحقق بخشیدن به ارزش های عالی اسلام در کلیه  </w:t>
      </w:r>
      <w:r w:rsidRPr="003675D1">
        <w:rPr>
          <w:rFonts w:ascii="BNazanin" w:hAnsi="BNazanin"/>
          <w:color w:val="231F20"/>
          <w:sz w:val="28"/>
          <w:rtl/>
        </w:rPr>
        <w:t>امور پزشكي</w:t>
      </w:r>
      <w:r w:rsidRPr="003675D1">
        <w:rPr>
          <w:rFonts w:ascii="BNazanin" w:hAnsi="BNazanin"/>
          <w:color w:val="231F20"/>
          <w:sz w:val="28"/>
        </w:rPr>
        <w:t>.</w:t>
      </w:r>
    </w:p>
    <w:p w:rsidR="00745724" w:rsidRDefault="006842CB"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2</w:t>
      </w:r>
      <w:r w:rsidRPr="003675D1">
        <w:rPr>
          <w:rFonts w:ascii="BNazanin" w:hAnsi="BNazanin"/>
          <w:color w:val="231F20"/>
          <w:sz w:val="28"/>
          <w:rtl/>
        </w:rPr>
        <w:t>- تلاش در جهت پيشبرد و اصلاح امور پزشكي</w:t>
      </w:r>
      <w:r w:rsidRPr="003675D1">
        <w:rPr>
          <w:rFonts w:ascii="BNazanin" w:hAnsi="BNazanin"/>
          <w:color w:val="231F20"/>
          <w:sz w:val="28"/>
        </w:rPr>
        <w:t>.</w:t>
      </w:r>
    </w:p>
    <w:p w:rsidR="00745724" w:rsidRDefault="006842CB"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3</w:t>
      </w:r>
      <w:r w:rsidRPr="003675D1">
        <w:rPr>
          <w:rFonts w:ascii="BNazanin" w:hAnsi="BNazanin"/>
          <w:color w:val="231F20"/>
          <w:sz w:val="28"/>
          <w:rtl/>
        </w:rPr>
        <w:t>- مشاركت در جهت ارتقاي سطح دانش پزشكي</w:t>
      </w:r>
      <w:r w:rsidRPr="003675D1">
        <w:rPr>
          <w:rFonts w:ascii="BNazanin" w:hAnsi="BNazanin"/>
          <w:color w:val="231F20"/>
          <w:sz w:val="28"/>
        </w:rPr>
        <w:t>.</w:t>
      </w:r>
    </w:p>
    <w:p w:rsidR="00745724" w:rsidRDefault="006842CB"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4</w:t>
      </w:r>
      <w:r w:rsidRPr="003675D1">
        <w:rPr>
          <w:rFonts w:ascii="BNazanin" w:hAnsi="BNazanin"/>
          <w:color w:val="231F20"/>
          <w:sz w:val="28"/>
          <w:rtl/>
        </w:rPr>
        <w:t>- حفظ و حمايت از حقوق بيماران</w:t>
      </w:r>
      <w:r w:rsidRPr="003675D1">
        <w:rPr>
          <w:rFonts w:ascii="BNazanin" w:hAnsi="BNazanin"/>
          <w:color w:val="231F20"/>
          <w:sz w:val="28"/>
        </w:rPr>
        <w:t>.</w:t>
      </w:r>
    </w:p>
    <w:p w:rsidR="00745724" w:rsidRDefault="006842CB"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5</w:t>
      </w:r>
      <w:r w:rsidRPr="003675D1">
        <w:rPr>
          <w:rFonts w:ascii="BNazanin" w:hAnsi="BNazanin"/>
          <w:color w:val="231F20"/>
          <w:sz w:val="28"/>
          <w:rtl/>
        </w:rPr>
        <w:t>- حفظ و حمايت از حقوق صنفي شاغلان حرف پزشكي</w:t>
      </w:r>
      <w:r w:rsidRPr="003675D1">
        <w:rPr>
          <w:rFonts w:ascii="BNazanin" w:hAnsi="BNazanin"/>
          <w:color w:val="231F20"/>
          <w:sz w:val="28"/>
        </w:rPr>
        <w:t>.</w:t>
      </w:r>
    </w:p>
    <w:p w:rsidR="006842CB" w:rsidRDefault="006842CB" w:rsidP="00745724">
      <w:pPr>
        <w:tabs>
          <w:tab w:val="left" w:pos="-46"/>
        </w:tabs>
        <w:spacing w:after="0" w:line="240" w:lineRule="auto"/>
        <w:jc w:val="both"/>
        <w:rPr>
          <w:sz w:val="28"/>
          <w:rtl/>
        </w:rPr>
      </w:pPr>
      <w:r>
        <w:rPr>
          <w:rFonts w:ascii="BNazanin" w:hAnsi="BNazanin" w:hint="cs"/>
          <w:color w:val="231F20"/>
          <w:sz w:val="28"/>
          <w:rtl/>
        </w:rPr>
        <w:t>6</w:t>
      </w:r>
      <w:r w:rsidRPr="003675D1">
        <w:rPr>
          <w:rFonts w:ascii="BNazanin" w:hAnsi="BNazanin"/>
          <w:color w:val="231F20"/>
          <w:sz w:val="28"/>
          <w:rtl/>
        </w:rPr>
        <w:t>- تنظيم روابط شاغلين حرف پزشــكي با دستگاههاي ذيربط در جهت</w:t>
      </w:r>
      <w:r>
        <w:rPr>
          <w:rFonts w:ascii="BNazanin" w:hAnsi="BNazanin"/>
          <w:color w:val="231F20"/>
          <w:sz w:val="28"/>
        </w:rPr>
        <w:t xml:space="preserve"> </w:t>
      </w:r>
      <w:r w:rsidRPr="003675D1">
        <w:rPr>
          <w:rFonts w:ascii="BNazanin" w:hAnsi="BNazanin"/>
          <w:color w:val="231F20"/>
          <w:sz w:val="28"/>
          <w:rtl/>
        </w:rPr>
        <w:t>حسن اجراي موازين و مقررات و قوانين مربوط به امور پزشكي</w:t>
      </w:r>
      <w:r>
        <w:rPr>
          <w:rFonts w:hint="cs"/>
          <w:sz w:val="28"/>
          <w:rtl/>
        </w:rPr>
        <w:t xml:space="preserve"> »</w:t>
      </w:r>
      <w:r>
        <w:rPr>
          <w:rStyle w:val="FootnoteReference"/>
          <w:sz w:val="28"/>
          <w:rtl/>
        </w:rPr>
        <w:footnoteReference w:id="59"/>
      </w:r>
    </w:p>
    <w:p w:rsidR="006842CB" w:rsidRDefault="006842CB" w:rsidP="00745724">
      <w:pPr>
        <w:tabs>
          <w:tab w:val="left" w:pos="-46"/>
        </w:tabs>
        <w:spacing w:after="0" w:line="240" w:lineRule="auto"/>
        <w:jc w:val="both"/>
        <w:rPr>
          <w:sz w:val="28"/>
          <w:rtl/>
        </w:rPr>
      </w:pPr>
      <w:r>
        <w:rPr>
          <w:rFonts w:hint="cs"/>
          <w:sz w:val="28"/>
          <w:rtl/>
        </w:rPr>
        <w:t xml:space="preserve">و بند و </w:t>
      </w:r>
      <w:r w:rsidRPr="00710A16">
        <w:rPr>
          <w:rFonts w:hint="cs"/>
          <w:sz w:val="28"/>
          <w:rtl/>
        </w:rPr>
        <w:t xml:space="preserve">ماده 3 قانون تشکیل سازمان نظام پزشکی جمهوری اسلامی ایران مصوب </w:t>
      </w:r>
      <w:r>
        <w:rPr>
          <w:rFonts w:hint="cs"/>
          <w:sz w:val="28"/>
          <w:rtl/>
        </w:rPr>
        <w:t xml:space="preserve">1383رسیدگی انتظامی به تخلفات صنفی و حرفه ای شاغلان حرف پزشکی از جمله پرستاری که عنوان جرایم عمومی را نداشته باشند را از وظایف سازمان نظام پزشکی تصریح نموده است .  </w:t>
      </w:r>
    </w:p>
    <w:p w:rsidR="006842CB" w:rsidRDefault="006842CB" w:rsidP="00745724">
      <w:pPr>
        <w:tabs>
          <w:tab w:val="left" w:pos="-46"/>
        </w:tabs>
        <w:spacing w:after="0" w:line="240" w:lineRule="auto"/>
        <w:jc w:val="both"/>
        <w:rPr>
          <w:sz w:val="28"/>
          <w:rtl/>
        </w:rPr>
      </w:pPr>
      <w:r>
        <w:rPr>
          <w:rFonts w:ascii="BNazanin" w:hAnsi="BNazanin" w:hint="cs"/>
          <w:color w:val="000000"/>
          <w:sz w:val="28"/>
          <w:rtl/>
        </w:rPr>
        <w:lastRenderedPageBreak/>
        <w:t xml:space="preserve">سازمان نظام پرستاری به منظور تلاش برای حفظ حقوق پرستاران </w:t>
      </w:r>
      <w:r w:rsidRPr="00C4777B">
        <w:rPr>
          <w:rFonts w:ascii="BNazanin" w:hAnsi="BNazanin"/>
          <w:color w:val="000000"/>
          <w:sz w:val="28"/>
          <w:rtl/>
        </w:rPr>
        <w:t>و حمایت از حقوق مادي ، معنوي و صنفی پرستاران</w:t>
      </w:r>
      <w:r>
        <w:rPr>
          <w:rFonts w:ascii="BNazanin" w:hAnsi="BNazanin" w:hint="cs"/>
          <w:color w:val="000000"/>
          <w:sz w:val="28"/>
          <w:rtl/>
        </w:rPr>
        <w:t xml:space="preserve"> و همچنین سازمان نظام پزشکی </w:t>
      </w:r>
      <w:r>
        <w:rPr>
          <w:rFonts w:hint="cs"/>
          <w:sz w:val="28"/>
          <w:rtl/>
        </w:rPr>
        <w:t>به منظور حمایت از حقوق بیماران و حقوق صنفی شاغلان حرف پزشکی از جمله پرستاری و رسیدگی انتظامی به تخلفات صنفی و حرفه ای شاغلین حرف پزشکی از جمله پرستاری</w:t>
      </w:r>
      <w:r>
        <w:rPr>
          <w:rFonts w:ascii="BNazanin" w:hAnsi="BNazanin" w:hint="cs"/>
          <w:color w:val="000000"/>
          <w:sz w:val="28"/>
          <w:rtl/>
        </w:rPr>
        <w:t xml:space="preserve"> تشکیل گردیده است . برابر ماده 24 قانون سازمان نظام پرستاری ، رسیدگی به تخلفات صنفی و حرفه ای </w:t>
      </w:r>
      <w:r>
        <w:rPr>
          <w:rFonts w:hint="cs"/>
          <w:sz w:val="28"/>
          <w:rtl/>
        </w:rPr>
        <w:t xml:space="preserve">شاغلین حرف پزشکی از جمله پرستاری  توسط هیات های انتظامی که یکی از ارکان سازمان نظام پزشکی است </w:t>
      </w:r>
      <w:r>
        <w:rPr>
          <w:rFonts w:ascii="BNazanin" w:hAnsi="BNazanin" w:hint="cs"/>
          <w:color w:val="000000"/>
          <w:sz w:val="28"/>
          <w:rtl/>
        </w:rPr>
        <w:t xml:space="preserve"> مطابق با </w:t>
      </w:r>
      <w:r w:rsidRPr="00C4777B">
        <w:rPr>
          <w:rFonts w:hint="cs"/>
          <w:sz w:val="28"/>
          <w:rtl/>
        </w:rPr>
        <w:t>قانون تشکیل سازمان نظام پزشکی ج</w:t>
      </w:r>
      <w:r w:rsidRPr="00514E91">
        <w:rPr>
          <w:rFonts w:hint="cs"/>
          <w:sz w:val="28"/>
          <w:rtl/>
        </w:rPr>
        <w:t>مهوری اسلامی ایران</w:t>
      </w:r>
      <w:r>
        <w:rPr>
          <w:rStyle w:val="FootnoteReference"/>
          <w:sz w:val="28"/>
          <w:rtl/>
        </w:rPr>
        <w:footnoteReference w:id="60"/>
      </w:r>
      <w:r w:rsidRPr="00514E91">
        <w:rPr>
          <w:rFonts w:hint="cs"/>
          <w:sz w:val="28"/>
          <w:rtl/>
        </w:rPr>
        <w:t xml:space="preserve"> </w:t>
      </w:r>
      <w:r>
        <w:rPr>
          <w:rFonts w:hint="cs"/>
          <w:sz w:val="28"/>
          <w:rtl/>
        </w:rPr>
        <w:t>و</w:t>
      </w:r>
      <w:r w:rsidRPr="004520C9">
        <w:rPr>
          <w:rFonts w:hint="cs"/>
          <w:sz w:val="28"/>
          <w:rtl/>
        </w:rPr>
        <w:t xml:space="preserve"> </w:t>
      </w:r>
      <w:r>
        <w:rPr>
          <w:rFonts w:hint="cs"/>
          <w:sz w:val="28"/>
          <w:rtl/>
        </w:rPr>
        <w:t xml:space="preserve">آیین نامه آیین رسیدگی دادسرا ها و هیات های انتظامی سازمان نظام پزشکی مصوب 19/6/1390 تشکیل می گردد . </w:t>
      </w:r>
    </w:p>
    <w:p w:rsidR="006842CB" w:rsidRDefault="006842CB" w:rsidP="00745724">
      <w:pPr>
        <w:tabs>
          <w:tab w:val="left" w:pos="-46"/>
        </w:tabs>
        <w:spacing w:after="0" w:line="240" w:lineRule="auto"/>
        <w:jc w:val="both"/>
        <w:rPr>
          <w:sz w:val="28"/>
          <w:rtl/>
        </w:rPr>
      </w:pPr>
      <w:r>
        <w:rPr>
          <w:rFonts w:hint="cs"/>
          <w:sz w:val="28"/>
          <w:rtl/>
        </w:rPr>
        <w:t xml:space="preserve">هیات های انتظامی در مرکز و شهرستان ها تشکیل می گردد که به منظور رسیدگی به تخلفات صنفی و حرفه ای شاغلان حرف پزشکی و وابسته از جمله پرستاری و تعیین مجازات های انتظامی مناسب تشکیل خواهد شد . و همانگونه که بند ز و ح  ماده 3 </w:t>
      </w:r>
      <w:r w:rsidRPr="00710A16">
        <w:rPr>
          <w:rFonts w:hint="cs"/>
          <w:sz w:val="28"/>
          <w:rtl/>
        </w:rPr>
        <w:t xml:space="preserve">قانون تشکیل سازمان نظام پزشکی جمهوری اسلامی ایران مصوب </w:t>
      </w:r>
      <w:r>
        <w:rPr>
          <w:rFonts w:hint="cs"/>
          <w:sz w:val="28"/>
          <w:rtl/>
        </w:rPr>
        <w:t>1383تصریح نموده رسیدگی به تخلفات غیر صنفی و جرایم شاغلین حرف پزشکی از جمله پرستاری از صلاحیت هیات های انتظامی سازمان نظامی پزشکی</w:t>
      </w:r>
      <w:r>
        <w:rPr>
          <w:rStyle w:val="FootnoteReference"/>
          <w:sz w:val="28"/>
          <w:rtl/>
        </w:rPr>
        <w:footnoteReference w:id="61"/>
      </w:r>
      <w:r>
        <w:rPr>
          <w:rFonts w:hint="cs"/>
          <w:sz w:val="28"/>
          <w:rtl/>
        </w:rPr>
        <w:t xml:space="preserve"> خارج بوده و و به موجب ماده 28 قانون مذکور هیات های انتظامی صرفا</w:t>
      </w:r>
      <w:r w:rsidR="004E0DE0">
        <w:rPr>
          <w:rFonts w:hint="cs"/>
          <w:sz w:val="28"/>
          <w:rtl/>
        </w:rPr>
        <w:t>َ</w:t>
      </w:r>
      <w:r>
        <w:rPr>
          <w:rFonts w:hint="cs"/>
          <w:sz w:val="28"/>
          <w:rtl/>
        </w:rPr>
        <w:t xml:space="preserve"> مرجع رسیدگی به تخلفات صنفی و حرفه ای شاغلین حرف پزشکی و وابسته می باشند . </w:t>
      </w:r>
    </w:p>
    <w:p w:rsidR="00745724" w:rsidRDefault="00736346" w:rsidP="00745724">
      <w:pPr>
        <w:tabs>
          <w:tab w:val="left" w:pos="-46"/>
        </w:tabs>
        <w:spacing w:after="0" w:line="240" w:lineRule="auto"/>
        <w:contextualSpacing/>
        <w:jc w:val="both"/>
        <w:rPr>
          <w:rFonts w:ascii="BNazanin" w:hAnsi="BNazanin"/>
          <w:color w:val="000000"/>
          <w:sz w:val="28"/>
        </w:rPr>
      </w:pPr>
      <w:r w:rsidRPr="00C4777B">
        <w:rPr>
          <w:rFonts w:hint="cs"/>
          <w:sz w:val="28"/>
          <w:rtl/>
        </w:rPr>
        <w:t>ماده 23 قانون سازمان نظام پرستاری مصوب 21/ 9 / 1380 مقرر می دارد : « به منظور رسیدگی به تخلفات صنفی و حرفه ای شاغلین حرفه پرستاری و رده های وابسته به آن هیات مدیره در مرکز و شهرستان های دارای هیات کارشناسی مطابق بند 9 ماده 3 این قانون</w:t>
      </w:r>
      <w:r w:rsidRPr="00C4777B">
        <w:rPr>
          <w:rStyle w:val="FootnoteReference"/>
          <w:sz w:val="28"/>
          <w:rtl/>
        </w:rPr>
        <w:footnoteReference w:id="62"/>
      </w:r>
      <w:r w:rsidRPr="00C4777B">
        <w:rPr>
          <w:rFonts w:hint="cs"/>
          <w:sz w:val="28"/>
          <w:rtl/>
        </w:rPr>
        <w:t xml:space="preserve"> به عنوان مشاور سازمان نظام پزشکی عمل خواهد </w:t>
      </w:r>
      <w:r w:rsidRPr="00C4777B">
        <w:rPr>
          <w:rFonts w:hint="cs"/>
          <w:sz w:val="28"/>
          <w:rtl/>
        </w:rPr>
        <w:lastRenderedPageBreak/>
        <w:t>کرد . » و ماده 24 قانون مذکور مقرر می دارد : « موارد تخلف و مجازات های</w:t>
      </w:r>
      <w:r w:rsidR="00DA7D77">
        <w:rPr>
          <w:rFonts w:hint="cs"/>
          <w:sz w:val="28"/>
          <w:rtl/>
        </w:rPr>
        <w:t xml:space="preserve"> آن مطابق با قانون تشکیل سازمان </w:t>
      </w:r>
      <w:r w:rsidRPr="00C4777B">
        <w:rPr>
          <w:rFonts w:hint="cs"/>
          <w:sz w:val="28"/>
          <w:rtl/>
        </w:rPr>
        <w:t>نظام پزشکی ج</w:t>
      </w:r>
      <w:r w:rsidRPr="00514E91">
        <w:rPr>
          <w:rFonts w:hint="cs"/>
          <w:sz w:val="28"/>
          <w:rtl/>
        </w:rPr>
        <w:t>مهوری اسلامی ای</w:t>
      </w:r>
      <w:r w:rsidR="00DA7D77">
        <w:rPr>
          <w:rFonts w:hint="cs"/>
          <w:sz w:val="28"/>
          <w:rtl/>
        </w:rPr>
        <w:t xml:space="preserve">ران مصوب 20/10/1374 و توسط هیات های </w:t>
      </w:r>
      <w:r w:rsidRPr="00514E91">
        <w:rPr>
          <w:rFonts w:hint="cs"/>
          <w:sz w:val="28"/>
          <w:rtl/>
        </w:rPr>
        <w:t xml:space="preserve">بدوی  </w:t>
      </w:r>
    </w:p>
    <w:p w:rsidR="00736346" w:rsidRDefault="00736346" w:rsidP="00745724">
      <w:pPr>
        <w:tabs>
          <w:tab w:val="left" w:pos="-46"/>
        </w:tabs>
        <w:spacing w:after="0" w:line="240" w:lineRule="auto"/>
        <w:contextualSpacing/>
        <w:jc w:val="both"/>
        <w:rPr>
          <w:sz w:val="28"/>
          <w:rtl/>
        </w:rPr>
      </w:pPr>
      <w:r w:rsidRPr="00514E91">
        <w:rPr>
          <w:rFonts w:ascii="BNazanin" w:hAnsi="BNazanin"/>
          <w:color w:val="000000"/>
          <w:sz w:val="28"/>
          <w:rtl/>
        </w:rPr>
        <w:t>و عالی انتظامی سازمان نظام پزشکی تعیین خواهد شد</w:t>
      </w:r>
      <w:r w:rsidR="00DA7D77">
        <w:rPr>
          <w:rFonts w:ascii="BNazanin" w:hAnsi="BNazanin" w:hint="cs"/>
          <w:color w:val="000000"/>
          <w:sz w:val="28"/>
          <w:rtl/>
        </w:rPr>
        <w:t xml:space="preserve"> </w:t>
      </w:r>
      <w:r>
        <w:rPr>
          <w:rFonts w:hint="cs"/>
          <w:sz w:val="28"/>
          <w:rtl/>
        </w:rPr>
        <w:t>. »</w:t>
      </w:r>
    </w:p>
    <w:p w:rsidR="00736346" w:rsidRDefault="00736346" w:rsidP="00745724">
      <w:pPr>
        <w:tabs>
          <w:tab w:val="left" w:pos="-46"/>
        </w:tabs>
        <w:spacing w:after="0" w:line="240" w:lineRule="auto"/>
        <w:contextualSpacing/>
        <w:jc w:val="both"/>
        <w:rPr>
          <w:sz w:val="28"/>
          <w:rtl/>
        </w:rPr>
      </w:pPr>
      <w:r>
        <w:rPr>
          <w:rFonts w:ascii="BNazanin" w:hAnsi="BNazanin" w:hint="cs"/>
          <w:color w:val="000000"/>
          <w:sz w:val="28"/>
          <w:rtl/>
        </w:rPr>
        <w:t xml:space="preserve">سازمان نظام پرستاری ، هنگام رسیدگی به تخلفات صنفی </w:t>
      </w:r>
      <w:r w:rsidRPr="00C4777B">
        <w:rPr>
          <w:rFonts w:hint="cs"/>
          <w:sz w:val="28"/>
          <w:rtl/>
        </w:rPr>
        <w:t>و حرفه ای شاغلین حرفه پرستاری</w:t>
      </w:r>
      <w:r>
        <w:rPr>
          <w:rFonts w:ascii="BNazanin" w:hAnsi="BNazanin" w:hint="cs"/>
          <w:color w:val="000000"/>
          <w:sz w:val="28"/>
          <w:rtl/>
        </w:rPr>
        <w:t xml:space="preserve"> از سوی نظام پزشکی به عنوان مشاور سازمان نظام پزشکی عمل خواهد کرد و در مورد تخلفات پرستاری گزارش کارشناسی را به سازمان نظام پزشکی ارائه خواهد داد . موارد تخلف و مجازات های انتظامی </w:t>
      </w:r>
      <w:r w:rsidRPr="00C4777B">
        <w:rPr>
          <w:rFonts w:hint="cs"/>
          <w:sz w:val="28"/>
          <w:rtl/>
        </w:rPr>
        <w:t>شاغلین حرفه پرستاری</w:t>
      </w:r>
      <w:r>
        <w:rPr>
          <w:rFonts w:ascii="BNazanin" w:hAnsi="BNazanin" w:hint="cs"/>
          <w:color w:val="000000"/>
          <w:sz w:val="28"/>
          <w:rtl/>
        </w:rPr>
        <w:t xml:space="preserve"> مطابق با </w:t>
      </w:r>
      <w:r w:rsidRPr="00C4777B">
        <w:rPr>
          <w:rFonts w:hint="cs"/>
          <w:sz w:val="28"/>
          <w:rtl/>
        </w:rPr>
        <w:t>قانون تشکیل سازمان نظام پزشکی ج</w:t>
      </w:r>
      <w:r w:rsidRPr="00514E91">
        <w:rPr>
          <w:rFonts w:hint="cs"/>
          <w:sz w:val="28"/>
          <w:rtl/>
        </w:rPr>
        <w:t>مهوری اسلامی ایران</w:t>
      </w:r>
      <w:r>
        <w:rPr>
          <w:rStyle w:val="FootnoteReference"/>
          <w:sz w:val="28"/>
          <w:rtl/>
        </w:rPr>
        <w:footnoteReference w:id="63"/>
      </w:r>
      <w:r w:rsidRPr="00514E91">
        <w:rPr>
          <w:rFonts w:hint="cs"/>
          <w:sz w:val="28"/>
          <w:rtl/>
        </w:rPr>
        <w:t xml:space="preserve"> </w:t>
      </w:r>
      <w:r>
        <w:rPr>
          <w:rFonts w:hint="cs"/>
          <w:sz w:val="28"/>
          <w:rtl/>
        </w:rPr>
        <w:t>و آیین نامه انتظامی رسیدگی به تخلفات صنفی و حرفه ای شاغلین حرفه های پزشکی و وابسته در سازمان نظام پزشکی جمهوری اسلامی ایران مصوب 19/6/1390 توسط هیات های بدوی و انتظامی سازمان نظام پزشکی تعیین خواهد شد .</w:t>
      </w:r>
    </w:p>
    <w:p w:rsidR="004E0DE0" w:rsidRPr="0028522D" w:rsidRDefault="00290EB2" w:rsidP="00745724">
      <w:pPr>
        <w:tabs>
          <w:tab w:val="left" w:pos="-46"/>
        </w:tabs>
        <w:spacing w:after="0" w:line="240" w:lineRule="auto"/>
        <w:contextualSpacing/>
        <w:jc w:val="both"/>
        <w:rPr>
          <w:sz w:val="28"/>
          <w:rtl/>
        </w:rPr>
      </w:pPr>
      <w:r>
        <w:rPr>
          <w:rFonts w:hint="cs"/>
          <w:sz w:val="28"/>
          <w:rtl/>
        </w:rPr>
        <w:t xml:space="preserve">بنابراین ، </w:t>
      </w:r>
      <w:r w:rsidR="004E0DE0">
        <w:rPr>
          <w:rFonts w:hint="cs"/>
          <w:sz w:val="28"/>
          <w:rtl/>
        </w:rPr>
        <w:t xml:space="preserve">مفهوم تخلفات انتظامی ذیلاَ مورد بررسی قرار می گیرد ، سپس مصادیق تخلفات انتظامی و مجازات انتظامی حاکم بر آن </w:t>
      </w:r>
      <w:r>
        <w:rPr>
          <w:rFonts w:hint="cs"/>
          <w:sz w:val="28"/>
          <w:rtl/>
        </w:rPr>
        <w:t xml:space="preserve">مورد یررسی قرار گرفته است . </w:t>
      </w:r>
    </w:p>
    <w:p w:rsidR="00EB30D5" w:rsidRPr="006A129C" w:rsidRDefault="006A129C" w:rsidP="00745724">
      <w:pPr>
        <w:pStyle w:val="Heading2"/>
        <w:bidi/>
        <w:jc w:val="both"/>
        <w:rPr>
          <w:rtl/>
        </w:rPr>
      </w:pPr>
      <w:bookmarkStart w:id="109" w:name="_Toc32146985"/>
      <w:r w:rsidRPr="006A129C">
        <w:rPr>
          <w:rFonts w:hint="cs"/>
          <w:color w:val="000000" w:themeColor="text1"/>
          <w:rtl/>
        </w:rPr>
        <w:t>3ـ</w:t>
      </w:r>
      <w:r w:rsidR="00B0167F">
        <w:rPr>
          <w:rFonts w:hint="cs"/>
          <w:color w:val="000000" w:themeColor="text1"/>
          <w:rtl/>
        </w:rPr>
        <w:t>1</w:t>
      </w:r>
      <w:r w:rsidRPr="006A129C">
        <w:rPr>
          <w:rFonts w:hint="cs"/>
          <w:color w:val="000000" w:themeColor="text1"/>
          <w:rtl/>
        </w:rPr>
        <w:t xml:space="preserve"> ـ  </w:t>
      </w:r>
      <w:r w:rsidRPr="006A129C">
        <w:rPr>
          <w:rFonts w:hint="cs"/>
          <w:rtl/>
        </w:rPr>
        <w:t xml:space="preserve">1ـ </w:t>
      </w:r>
      <w:r w:rsidR="008C7653" w:rsidRPr="006A129C">
        <w:rPr>
          <w:rFonts w:hint="cs"/>
          <w:rtl/>
        </w:rPr>
        <w:t xml:space="preserve">مفهوم </w:t>
      </w:r>
      <w:r w:rsidR="00EB30D5" w:rsidRPr="006A129C">
        <w:rPr>
          <w:rFonts w:hint="cs"/>
          <w:rtl/>
        </w:rPr>
        <w:t>تخلف</w:t>
      </w:r>
      <w:r w:rsidR="006821B2" w:rsidRPr="006A129C">
        <w:rPr>
          <w:rFonts w:hint="cs"/>
          <w:rtl/>
        </w:rPr>
        <w:t>ات</w:t>
      </w:r>
      <w:r w:rsidR="00EB30D5" w:rsidRPr="006A129C">
        <w:rPr>
          <w:rFonts w:hint="cs"/>
          <w:rtl/>
        </w:rPr>
        <w:t xml:space="preserve"> انتظامی </w:t>
      </w:r>
      <w:r w:rsidR="00CD7712" w:rsidRPr="006A129C">
        <w:rPr>
          <w:rFonts w:hint="cs"/>
          <w:rtl/>
        </w:rPr>
        <w:t>پرستار</w:t>
      </w:r>
      <w:r w:rsidR="000D7677">
        <w:rPr>
          <w:rFonts w:hint="cs"/>
          <w:rtl/>
        </w:rPr>
        <w:t>ان</w:t>
      </w:r>
      <w:bookmarkEnd w:id="109"/>
      <w:r w:rsidR="00CD7712" w:rsidRPr="006A129C">
        <w:rPr>
          <w:rFonts w:hint="cs"/>
          <w:rtl/>
        </w:rPr>
        <w:t xml:space="preserve"> </w:t>
      </w:r>
    </w:p>
    <w:p w:rsidR="00A521CA" w:rsidRPr="00D328A7" w:rsidRDefault="00A521CA" w:rsidP="00745724">
      <w:pPr>
        <w:tabs>
          <w:tab w:val="left" w:pos="-46"/>
        </w:tabs>
        <w:spacing w:after="0" w:line="240" w:lineRule="auto"/>
        <w:contextualSpacing/>
        <w:jc w:val="both"/>
        <w:rPr>
          <w:sz w:val="28"/>
          <w:rtl/>
        </w:rPr>
      </w:pPr>
      <w:r w:rsidRPr="00D328A7">
        <w:rPr>
          <w:rFonts w:hint="cs"/>
          <w:sz w:val="28"/>
          <w:rtl/>
        </w:rPr>
        <w:t>اصولا</w:t>
      </w:r>
      <w:r w:rsidR="004E0DE0">
        <w:rPr>
          <w:rFonts w:hint="cs"/>
          <w:sz w:val="28"/>
          <w:rtl/>
        </w:rPr>
        <w:t>َ</w:t>
      </w:r>
      <w:r w:rsidRPr="00D328A7">
        <w:rPr>
          <w:rFonts w:hint="cs"/>
          <w:sz w:val="28"/>
          <w:rtl/>
        </w:rPr>
        <w:t xml:space="preserve"> </w:t>
      </w:r>
      <w:r w:rsidR="00D328A7">
        <w:rPr>
          <w:rFonts w:hint="cs"/>
          <w:sz w:val="28"/>
          <w:rtl/>
        </w:rPr>
        <w:t>تخلف انتظامی به موارد تخطی و نقض مقررات صنفی به وسیله یک فرد از افراد آن صنف تخلف انتظامی مح</w:t>
      </w:r>
      <w:r w:rsidR="00A64481">
        <w:rPr>
          <w:rFonts w:hint="cs"/>
          <w:sz w:val="28"/>
          <w:rtl/>
        </w:rPr>
        <w:t xml:space="preserve">سوب می گردد . ( جعفری لنگرودی ، 1386 </w:t>
      </w:r>
      <w:r w:rsidR="00D328A7">
        <w:rPr>
          <w:rFonts w:hint="cs"/>
          <w:sz w:val="28"/>
          <w:rtl/>
        </w:rPr>
        <w:t xml:space="preserve">: 143 ) </w:t>
      </w:r>
    </w:p>
    <w:p w:rsidR="00A521CA" w:rsidRDefault="00DA7D77" w:rsidP="00745724">
      <w:pPr>
        <w:tabs>
          <w:tab w:val="left" w:pos="-46"/>
        </w:tabs>
        <w:spacing w:after="0" w:line="240" w:lineRule="auto"/>
        <w:contextualSpacing/>
        <w:jc w:val="both"/>
        <w:rPr>
          <w:sz w:val="28"/>
          <w:rtl/>
        </w:rPr>
      </w:pPr>
      <w:r>
        <w:rPr>
          <w:rFonts w:hint="cs"/>
          <w:sz w:val="28"/>
          <w:rtl/>
        </w:rPr>
        <w:t xml:space="preserve">طبق تبصره </w:t>
      </w:r>
      <w:r w:rsidR="006821B2">
        <w:rPr>
          <w:rFonts w:hint="cs"/>
          <w:sz w:val="28"/>
          <w:rtl/>
        </w:rPr>
        <w:t>1</w:t>
      </w:r>
      <w:r>
        <w:rPr>
          <w:rFonts w:hint="cs"/>
          <w:sz w:val="28"/>
          <w:rtl/>
        </w:rPr>
        <w:t xml:space="preserve"> ماده 28 قانون </w:t>
      </w:r>
      <w:r w:rsidRPr="00DA7D77">
        <w:rPr>
          <w:rFonts w:hint="cs"/>
          <w:sz w:val="28"/>
          <w:rtl/>
        </w:rPr>
        <w:t xml:space="preserve">سازمان نظام پزشکی مصوب 16/8/1383 </w:t>
      </w:r>
      <w:r w:rsidRPr="00DA7D77">
        <w:rPr>
          <w:rFonts w:ascii="BNazanin" w:hAnsi="BNazanin"/>
          <w:color w:val="231F20"/>
          <w:sz w:val="28"/>
          <w:rtl/>
        </w:rPr>
        <w:t>عدم رعايت موازين شرعي و قانوني و مقررات صنفي و حرفه</w:t>
      </w:r>
      <w:r>
        <w:rPr>
          <w:rFonts w:ascii="BNazanin" w:hAnsi="BNazanin" w:hint="cs"/>
          <w:color w:val="231F20"/>
          <w:sz w:val="28"/>
          <w:rtl/>
        </w:rPr>
        <w:t xml:space="preserve"> </w:t>
      </w:r>
      <w:r w:rsidRPr="00DA7D77">
        <w:rPr>
          <w:rFonts w:ascii="BNazanin" w:hAnsi="BNazanin"/>
          <w:color w:val="231F20"/>
          <w:sz w:val="28"/>
          <w:rtl/>
        </w:rPr>
        <w:t>اي و</w:t>
      </w:r>
      <w:r>
        <w:rPr>
          <w:rFonts w:ascii="BNazanin" w:hAnsi="BNazanin"/>
          <w:color w:val="231F20"/>
          <w:sz w:val="28"/>
        </w:rPr>
        <w:t xml:space="preserve"> </w:t>
      </w:r>
      <w:r w:rsidRPr="00DA7D77">
        <w:rPr>
          <w:rFonts w:ascii="BNazanin" w:hAnsi="BNazanin"/>
          <w:color w:val="231F20"/>
          <w:sz w:val="28"/>
          <w:rtl/>
        </w:rPr>
        <w:t>شغلي و سهل</w:t>
      </w:r>
      <w:r>
        <w:rPr>
          <w:rFonts w:ascii="BNazanin" w:hAnsi="BNazanin" w:hint="cs"/>
          <w:color w:val="231F20"/>
          <w:sz w:val="28"/>
          <w:rtl/>
        </w:rPr>
        <w:t xml:space="preserve"> </w:t>
      </w:r>
      <w:r w:rsidRPr="00DA7D77">
        <w:rPr>
          <w:rFonts w:ascii="BNazanin" w:hAnsi="BNazanin"/>
          <w:color w:val="231F20"/>
          <w:sz w:val="28"/>
          <w:rtl/>
        </w:rPr>
        <w:t>انگاري در انجام وظايف قانوني به وسيله شاغلين حرف</w:t>
      </w:r>
      <w:r>
        <w:rPr>
          <w:rFonts w:ascii="BNazanin" w:hAnsi="BNazanin" w:hint="cs"/>
          <w:color w:val="231F20"/>
          <w:sz w:val="28"/>
          <w:rtl/>
        </w:rPr>
        <w:t>ه</w:t>
      </w:r>
      <w:r w:rsidRPr="00DA7D77">
        <w:rPr>
          <w:rFonts w:ascii="BNazanin" w:hAnsi="BNazanin"/>
          <w:color w:val="231F20"/>
          <w:sz w:val="28"/>
          <w:rtl/>
        </w:rPr>
        <w:t xml:space="preserve"> </w:t>
      </w:r>
      <w:r>
        <w:rPr>
          <w:rFonts w:ascii="BNazanin" w:hAnsi="BNazanin" w:hint="cs"/>
          <w:color w:val="231F20"/>
          <w:sz w:val="28"/>
          <w:rtl/>
        </w:rPr>
        <w:t>پرستاری</w:t>
      </w:r>
      <w:r w:rsidRPr="00DA7D77">
        <w:rPr>
          <w:rFonts w:ascii="BNazanin" w:hAnsi="BNazanin"/>
          <w:color w:val="231F20"/>
          <w:sz w:val="28"/>
          <w:rtl/>
        </w:rPr>
        <w:t xml:space="preserve"> تخلف </w:t>
      </w:r>
      <w:r w:rsidR="00A521CA">
        <w:rPr>
          <w:rFonts w:ascii="BNazanin" w:hAnsi="BNazanin" w:hint="cs"/>
          <w:color w:val="231F20"/>
          <w:sz w:val="28"/>
          <w:rtl/>
        </w:rPr>
        <w:t xml:space="preserve">انتظامی </w:t>
      </w:r>
      <w:r w:rsidRPr="00DA7D77">
        <w:rPr>
          <w:rFonts w:ascii="BNazanin" w:hAnsi="BNazanin"/>
          <w:color w:val="231F20"/>
          <w:sz w:val="28"/>
          <w:rtl/>
        </w:rPr>
        <w:t>محسوب</w:t>
      </w:r>
      <w:r>
        <w:rPr>
          <w:rFonts w:hint="cs"/>
          <w:sz w:val="28"/>
          <w:rtl/>
        </w:rPr>
        <w:t xml:space="preserve"> می شود و متخلفین با توجه به شدت و ضعف عمل ارتکابی و تعدد و </w:t>
      </w:r>
      <w:r w:rsidRPr="00D328A7">
        <w:rPr>
          <w:rFonts w:hint="cs"/>
          <w:sz w:val="28"/>
          <w:rtl/>
        </w:rPr>
        <w:t xml:space="preserve">تکرار آن حسب مورد به مجازات های انتظامی محکوم می گردند . </w:t>
      </w:r>
      <w:r w:rsidR="006821B2">
        <w:rPr>
          <w:rFonts w:hint="cs"/>
          <w:sz w:val="28"/>
          <w:rtl/>
        </w:rPr>
        <w:t xml:space="preserve">هر چند قانونگذار در این ماده تعریفی از تخلف انتظامی به دست نداده و صرفا مصادیق آن را برشمرده است . </w:t>
      </w:r>
    </w:p>
    <w:p w:rsidR="00745724" w:rsidRDefault="006821B2" w:rsidP="00745724">
      <w:pPr>
        <w:tabs>
          <w:tab w:val="left" w:pos="-46"/>
        </w:tabs>
        <w:spacing w:after="0" w:line="240" w:lineRule="auto"/>
        <w:contextualSpacing/>
        <w:jc w:val="both"/>
        <w:rPr>
          <w:rFonts w:ascii="BNazanin" w:hAnsi="BNazanin"/>
          <w:color w:val="231F20"/>
          <w:sz w:val="28"/>
        </w:rPr>
      </w:pPr>
      <w:r>
        <w:rPr>
          <w:rFonts w:hint="cs"/>
          <w:sz w:val="28"/>
          <w:rtl/>
        </w:rPr>
        <w:lastRenderedPageBreak/>
        <w:t xml:space="preserve">در خصوص اینکه تخلفات و مجازات های انتظامی در تبصره و صدر ماده 28 و آیین نامه انتظامی رسیدگی به تخلفات صنفی و حرفه ای شاغلین حرفه های پزشکی و وابسته بر </w:t>
      </w:r>
      <w:r w:rsidR="00E45CB6">
        <w:rPr>
          <w:rFonts w:hint="cs"/>
          <w:sz w:val="28"/>
          <w:rtl/>
        </w:rPr>
        <w:t xml:space="preserve">حرفه </w:t>
      </w:r>
      <w:r>
        <w:rPr>
          <w:rFonts w:hint="cs"/>
          <w:sz w:val="28"/>
          <w:rtl/>
        </w:rPr>
        <w:t>پرستار</w:t>
      </w:r>
      <w:r w:rsidR="00E45CB6">
        <w:rPr>
          <w:rFonts w:hint="cs"/>
          <w:sz w:val="28"/>
          <w:rtl/>
        </w:rPr>
        <w:t>ی</w:t>
      </w:r>
      <w:r>
        <w:rPr>
          <w:rFonts w:hint="cs"/>
          <w:sz w:val="28"/>
          <w:rtl/>
        </w:rPr>
        <w:t xml:space="preserve"> قابل اعمال است و مسئولیت انتظامی ناشی از این تخلفات را متوجه پرستار می سازد ، در این خصوص</w:t>
      </w:r>
      <w:r w:rsidR="00CD7712">
        <w:rPr>
          <w:rFonts w:hint="cs"/>
          <w:sz w:val="28"/>
          <w:rtl/>
        </w:rPr>
        <w:t xml:space="preserve"> ماده یک آیین نامه انتظامی رسیدگی به تخلفات صنفی و حرفه ای شاغلین حرفه های پزشکی و وابسته</w:t>
      </w:r>
      <w:r>
        <w:rPr>
          <w:rFonts w:hint="cs"/>
          <w:sz w:val="28"/>
          <w:rtl/>
        </w:rPr>
        <w:t xml:space="preserve"> مقرر می دارد </w:t>
      </w:r>
      <w:r w:rsidR="00CD7712">
        <w:rPr>
          <w:rFonts w:hint="cs"/>
          <w:sz w:val="28"/>
          <w:rtl/>
        </w:rPr>
        <w:t xml:space="preserve"> : </w:t>
      </w:r>
      <w:r w:rsidR="00373CD2">
        <w:rPr>
          <w:rFonts w:hint="cs"/>
          <w:sz w:val="28"/>
          <w:rtl/>
        </w:rPr>
        <w:t xml:space="preserve">« </w:t>
      </w:r>
      <w:r w:rsidR="00CD7712">
        <w:rPr>
          <w:rFonts w:ascii="BNazanin" w:hAnsi="BNazanin"/>
          <w:color w:val="231F20"/>
          <w:sz w:val="28"/>
          <w:rtl/>
        </w:rPr>
        <w:t>حرفه هاي پزش</w:t>
      </w:r>
      <w:r w:rsidR="00CD7712" w:rsidRPr="00CD7712">
        <w:rPr>
          <w:rFonts w:ascii="BNazanin" w:hAnsi="BNazanin"/>
          <w:color w:val="231F20"/>
          <w:sz w:val="28"/>
          <w:rtl/>
        </w:rPr>
        <w:t>كي و وابسته به امور پزشكي موضوع ماده 28</w:t>
      </w:r>
      <w:r w:rsidR="00CD7712">
        <w:rPr>
          <w:rFonts w:ascii="BNazanin" w:hAnsi="BNazanin"/>
          <w:color w:val="231F20"/>
          <w:sz w:val="28"/>
        </w:rPr>
        <w:t xml:space="preserve"> </w:t>
      </w:r>
      <w:r w:rsidR="00CD7712">
        <w:rPr>
          <w:rFonts w:ascii="BNazanin" w:hAnsi="BNazanin"/>
          <w:color w:val="231F20"/>
          <w:sz w:val="28"/>
          <w:rtl/>
        </w:rPr>
        <w:t>قانون سازمان نظام پزشكي جمهوري ا</w:t>
      </w:r>
      <w:r w:rsidR="00CD7712">
        <w:rPr>
          <w:rFonts w:ascii="BNazanin" w:hAnsi="BNazanin" w:hint="cs"/>
          <w:color w:val="231F20"/>
          <w:sz w:val="28"/>
          <w:rtl/>
        </w:rPr>
        <w:t>س</w:t>
      </w:r>
      <w:r w:rsidR="00CD7712" w:rsidRPr="00CD7712">
        <w:rPr>
          <w:rFonts w:ascii="BNazanin" w:hAnsi="BNazanin"/>
          <w:color w:val="231F20"/>
          <w:sz w:val="28"/>
          <w:rtl/>
        </w:rPr>
        <w:t>لامي ايران كه از اين پس به</w:t>
      </w:r>
      <w:r w:rsidR="00CD7712">
        <w:rPr>
          <w:rFonts w:ascii="BNazanin" w:hAnsi="BNazanin"/>
          <w:color w:val="231F20"/>
          <w:sz w:val="28"/>
        </w:rPr>
        <w:t xml:space="preserve"> </w:t>
      </w:r>
      <w:r w:rsidR="00CD7712" w:rsidRPr="00CD7712">
        <w:rPr>
          <w:rFonts w:ascii="BNazanin" w:hAnsi="BNazanin"/>
          <w:color w:val="231F20"/>
          <w:sz w:val="28"/>
          <w:rtl/>
        </w:rPr>
        <w:t>اختصار قانون ناميده مي شود عبارتند از</w:t>
      </w:r>
      <w:r w:rsidR="00CD7712">
        <w:rPr>
          <w:rFonts w:ascii="BNazanin" w:hAnsi="BNazanin" w:hint="cs"/>
          <w:color w:val="231F20"/>
          <w:sz w:val="28"/>
          <w:rtl/>
        </w:rPr>
        <w:t xml:space="preserve"> </w:t>
      </w:r>
      <w:r w:rsidR="00CD7712" w:rsidRPr="00CD7712">
        <w:rPr>
          <w:rFonts w:ascii="BNazanin" w:hAnsi="BNazanin"/>
          <w:color w:val="231F20"/>
          <w:sz w:val="28"/>
          <w:rtl/>
        </w:rPr>
        <w:t>: پزشكان</w:t>
      </w:r>
      <w:r w:rsidR="00CD7712">
        <w:rPr>
          <w:rFonts w:ascii="BNazanin" w:hAnsi="BNazanin" w:hint="cs"/>
          <w:color w:val="231F20"/>
          <w:sz w:val="28"/>
          <w:rtl/>
        </w:rPr>
        <w:t xml:space="preserve"> </w:t>
      </w:r>
      <w:r w:rsidR="00CD7712" w:rsidRPr="00CD7712">
        <w:rPr>
          <w:rFonts w:ascii="BNazanin" w:hAnsi="BNazanin"/>
          <w:color w:val="231F20"/>
          <w:sz w:val="28"/>
          <w:rtl/>
        </w:rPr>
        <w:t>، دندانپزشكان</w:t>
      </w:r>
      <w:r w:rsidR="00CD7712">
        <w:rPr>
          <w:rFonts w:ascii="BNazanin" w:hAnsi="BNazanin" w:hint="cs"/>
          <w:color w:val="231F20"/>
          <w:sz w:val="28"/>
          <w:rtl/>
        </w:rPr>
        <w:t xml:space="preserve"> </w:t>
      </w:r>
      <w:r w:rsidR="00CD7712" w:rsidRPr="00CD7712">
        <w:rPr>
          <w:rFonts w:ascii="BNazanin" w:hAnsi="BNazanin"/>
          <w:color w:val="231F20"/>
          <w:sz w:val="28"/>
          <w:rtl/>
        </w:rPr>
        <w:t>، دكترهاي</w:t>
      </w:r>
      <w:r w:rsidR="00373CD2">
        <w:rPr>
          <w:rFonts w:ascii="BNazanin" w:hAnsi="BNazanin"/>
          <w:color w:val="231F20"/>
          <w:sz w:val="28"/>
        </w:rPr>
        <w:t xml:space="preserve"> </w:t>
      </w:r>
      <w:r w:rsidR="00CD7712" w:rsidRPr="00CD7712">
        <w:rPr>
          <w:rFonts w:ascii="BNazanin" w:hAnsi="BNazanin"/>
          <w:color w:val="231F20"/>
          <w:sz w:val="28"/>
          <w:rtl/>
        </w:rPr>
        <w:t>داروساز ، متخصصين و دكتراي ع</w:t>
      </w:r>
      <w:r w:rsidR="00CD7712">
        <w:rPr>
          <w:rFonts w:ascii="BNazanin" w:hAnsi="BNazanin"/>
          <w:color w:val="231F20"/>
          <w:sz w:val="28"/>
          <w:rtl/>
        </w:rPr>
        <w:t>لوم آزمايشگاهي (حرفه اي يا متخص</w:t>
      </w:r>
      <w:r w:rsidR="00CD7712">
        <w:rPr>
          <w:rFonts w:ascii="BNazanin" w:hAnsi="BNazanin" w:hint="cs"/>
          <w:color w:val="231F20"/>
          <w:sz w:val="28"/>
          <w:rtl/>
        </w:rPr>
        <w:t xml:space="preserve">ص) </w:t>
      </w:r>
      <w:r w:rsidR="00CD7712" w:rsidRPr="00CD7712">
        <w:rPr>
          <w:rFonts w:ascii="BNazanin" w:hAnsi="BNazanin"/>
          <w:color w:val="231F20"/>
          <w:sz w:val="28"/>
          <w:rtl/>
        </w:rPr>
        <w:t>تشخيص طبي، مامايي و ساير ليسانسيه هاي پروانه دار گروه پزشكي</w:t>
      </w:r>
      <w:r w:rsidR="00CD7712">
        <w:rPr>
          <w:rFonts w:ascii="BNazanin" w:hAnsi="BNazanin" w:hint="cs"/>
          <w:color w:val="231F20"/>
          <w:sz w:val="28"/>
          <w:rtl/>
        </w:rPr>
        <w:t xml:space="preserve"> </w:t>
      </w:r>
      <w:r w:rsidR="00CD7712" w:rsidRPr="00CD7712">
        <w:rPr>
          <w:rFonts w:ascii="BNazanin" w:hAnsi="BNazanin"/>
          <w:color w:val="231F20"/>
          <w:sz w:val="28"/>
          <w:rtl/>
        </w:rPr>
        <w:t>، فارغ</w:t>
      </w:r>
      <w:r w:rsidR="00CD7712">
        <w:rPr>
          <w:rFonts w:ascii="BNazanin" w:hAnsi="BNazanin"/>
          <w:color w:val="231F20"/>
          <w:sz w:val="28"/>
        </w:rPr>
        <w:t xml:space="preserve"> </w:t>
      </w:r>
      <w:r w:rsidR="00CD7712" w:rsidRPr="00CD7712">
        <w:rPr>
          <w:rFonts w:ascii="BNazanin" w:hAnsi="BNazanin"/>
          <w:color w:val="231F20"/>
          <w:sz w:val="28"/>
          <w:rtl/>
        </w:rPr>
        <w:t>التحصيلان كارداني</w:t>
      </w:r>
      <w:r w:rsidR="00CD7712">
        <w:rPr>
          <w:rFonts w:ascii="BNazanin" w:hAnsi="BNazanin" w:hint="cs"/>
          <w:color w:val="231F20"/>
          <w:sz w:val="28"/>
          <w:rtl/>
        </w:rPr>
        <w:t xml:space="preserve"> </w:t>
      </w:r>
      <w:r w:rsidR="00CD7712" w:rsidRPr="00CD7712">
        <w:rPr>
          <w:rFonts w:ascii="BNazanin" w:hAnsi="BNazanin"/>
          <w:color w:val="231F20"/>
          <w:sz w:val="28"/>
          <w:rtl/>
        </w:rPr>
        <w:t>، كارشناســي</w:t>
      </w:r>
      <w:r w:rsidR="00CD7712">
        <w:rPr>
          <w:rFonts w:ascii="BNazanin" w:hAnsi="BNazanin" w:hint="cs"/>
          <w:color w:val="231F20"/>
          <w:sz w:val="28"/>
          <w:rtl/>
        </w:rPr>
        <w:t xml:space="preserve"> </w:t>
      </w:r>
      <w:r w:rsidR="00CD7712" w:rsidRPr="00CD7712">
        <w:rPr>
          <w:rFonts w:ascii="BNazanin" w:hAnsi="BNazanin"/>
          <w:color w:val="231F20"/>
          <w:sz w:val="28"/>
          <w:rtl/>
        </w:rPr>
        <w:t>، كارشناسي ارشد و بالاتر شاغل در رشته</w:t>
      </w:r>
      <w:r w:rsidR="00CD7712">
        <w:rPr>
          <w:rFonts w:ascii="BNazanin" w:hAnsi="BNazanin"/>
          <w:color w:val="231F20"/>
          <w:sz w:val="28"/>
        </w:rPr>
        <w:t xml:space="preserve"> </w:t>
      </w:r>
      <w:r w:rsidR="00CD7712" w:rsidRPr="00CD7712">
        <w:rPr>
          <w:rFonts w:ascii="BNazanin" w:hAnsi="BNazanin"/>
          <w:color w:val="231F20"/>
          <w:sz w:val="28"/>
          <w:rtl/>
        </w:rPr>
        <w:t>هاي علوم آزمايشگاهي</w:t>
      </w:r>
      <w:r w:rsidR="00CD7712">
        <w:rPr>
          <w:rFonts w:ascii="BNazanin" w:hAnsi="BNazanin" w:hint="cs"/>
          <w:color w:val="231F20"/>
          <w:sz w:val="28"/>
          <w:rtl/>
        </w:rPr>
        <w:t xml:space="preserve"> </w:t>
      </w:r>
      <w:r w:rsidR="00CD7712" w:rsidRPr="00CD7712">
        <w:rPr>
          <w:rFonts w:ascii="BNazanin" w:hAnsi="BNazanin"/>
          <w:color w:val="231F20"/>
          <w:sz w:val="28"/>
          <w:rtl/>
        </w:rPr>
        <w:t>، بينايي ســنجي ، شنوايي سنجي ، گفتار درماني</w:t>
      </w:r>
      <w:r w:rsidR="00CD7712">
        <w:rPr>
          <w:rFonts w:ascii="BNazanin" w:hAnsi="BNazanin" w:hint="cs"/>
          <w:color w:val="231F20"/>
          <w:sz w:val="28"/>
          <w:rtl/>
        </w:rPr>
        <w:t xml:space="preserve"> </w:t>
      </w:r>
      <w:r w:rsidR="00CD7712" w:rsidRPr="00CD7712">
        <w:rPr>
          <w:rFonts w:ascii="BNazanin" w:hAnsi="BNazanin"/>
          <w:color w:val="231F20"/>
          <w:sz w:val="28"/>
          <w:rtl/>
        </w:rPr>
        <w:t>،</w:t>
      </w:r>
      <w:r w:rsidR="00CD7712">
        <w:rPr>
          <w:rFonts w:ascii="BNazanin" w:hAnsi="BNazanin"/>
          <w:color w:val="231F20"/>
          <w:sz w:val="28"/>
        </w:rPr>
        <w:t xml:space="preserve"> </w:t>
      </w:r>
      <w:r w:rsidR="00CD7712" w:rsidRPr="00CD7712">
        <w:rPr>
          <w:rFonts w:ascii="BNazanin" w:hAnsi="BNazanin"/>
          <w:color w:val="231F20"/>
          <w:sz w:val="28"/>
          <w:rtl/>
        </w:rPr>
        <w:t>ايمونولوژي</w:t>
      </w:r>
      <w:r w:rsidR="00CD7712">
        <w:rPr>
          <w:rFonts w:ascii="BNazanin" w:hAnsi="BNazanin" w:hint="cs"/>
          <w:color w:val="231F20"/>
          <w:sz w:val="28"/>
          <w:rtl/>
        </w:rPr>
        <w:t xml:space="preserve"> </w:t>
      </w:r>
      <w:r w:rsidR="00CD7712" w:rsidRPr="00CD7712">
        <w:rPr>
          <w:rFonts w:ascii="BNazanin" w:hAnsi="BNazanin"/>
          <w:color w:val="231F20"/>
          <w:sz w:val="28"/>
          <w:rtl/>
        </w:rPr>
        <w:t>، بيوتكنولوژي پزشــكي</w:t>
      </w:r>
      <w:r w:rsidR="00CD7712">
        <w:rPr>
          <w:rFonts w:ascii="BNazanin" w:hAnsi="BNazanin" w:hint="cs"/>
          <w:color w:val="231F20"/>
          <w:sz w:val="28"/>
          <w:rtl/>
        </w:rPr>
        <w:t xml:space="preserve"> </w:t>
      </w:r>
      <w:r w:rsidR="00CD7712" w:rsidRPr="00CD7712">
        <w:rPr>
          <w:rFonts w:ascii="BNazanin" w:hAnsi="BNazanin"/>
          <w:color w:val="231F20"/>
          <w:sz w:val="28"/>
          <w:rtl/>
        </w:rPr>
        <w:t>، راديولوژي</w:t>
      </w:r>
      <w:r w:rsidR="00CD7712">
        <w:rPr>
          <w:rFonts w:ascii="BNazanin" w:hAnsi="BNazanin" w:hint="cs"/>
          <w:color w:val="231F20"/>
          <w:sz w:val="28"/>
          <w:rtl/>
        </w:rPr>
        <w:t xml:space="preserve"> </w:t>
      </w:r>
      <w:r w:rsidR="00CD7712" w:rsidRPr="00CD7712">
        <w:rPr>
          <w:rFonts w:ascii="BNazanin" w:hAnsi="BNazanin"/>
          <w:color w:val="231F20"/>
          <w:sz w:val="28"/>
          <w:rtl/>
        </w:rPr>
        <w:t>، بيوراديولوژي</w:t>
      </w:r>
      <w:r w:rsidR="00CD7712">
        <w:rPr>
          <w:rFonts w:ascii="BNazanin" w:hAnsi="BNazanin" w:hint="cs"/>
          <w:color w:val="231F20"/>
          <w:sz w:val="28"/>
          <w:rtl/>
        </w:rPr>
        <w:t xml:space="preserve"> </w:t>
      </w:r>
      <w:r w:rsidR="00CD7712" w:rsidRPr="00CD7712">
        <w:rPr>
          <w:rFonts w:ascii="BNazanin" w:hAnsi="BNazanin"/>
          <w:color w:val="231F20"/>
          <w:sz w:val="28"/>
          <w:rtl/>
        </w:rPr>
        <w:t>، راديو تراپي</w:t>
      </w:r>
      <w:r w:rsidR="00CD7712">
        <w:rPr>
          <w:rFonts w:ascii="BNazanin" w:hAnsi="BNazanin" w:hint="cs"/>
          <w:color w:val="231F20"/>
          <w:sz w:val="28"/>
          <w:rtl/>
        </w:rPr>
        <w:t xml:space="preserve"> </w:t>
      </w:r>
      <w:r w:rsidR="00CD7712" w:rsidRPr="00CD7712">
        <w:rPr>
          <w:rFonts w:ascii="BNazanin" w:hAnsi="BNazanin"/>
          <w:color w:val="231F20"/>
          <w:sz w:val="28"/>
          <w:rtl/>
        </w:rPr>
        <w:t>،</w:t>
      </w:r>
      <w:r w:rsidR="00CD7712">
        <w:rPr>
          <w:rFonts w:ascii="BNazanin" w:hAnsi="BNazanin"/>
          <w:color w:val="231F20"/>
          <w:sz w:val="28"/>
        </w:rPr>
        <w:t xml:space="preserve"> </w:t>
      </w:r>
      <w:r w:rsidR="00CD7712" w:rsidRPr="00CD7712">
        <w:rPr>
          <w:rFonts w:ascii="BNazanin" w:hAnsi="BNazanin"/>
          <w:color w:val="231F20"/>
          <w:sz w:val="28"/>
          <w:rtl/>
        </w:rPr>
        <w:t>پرستاري</w:t>
      </w:r>
      <w:r w:rsidR="00CD7712">
        <w:rPr>
          <w:rFonts w:ascii="BNazanin" w:hAnsi="BNazanin" w:hint="cs"/>
          <w:color w:val="231F20"/>
          <w:sz w:val="28"/>
          <w:rtl/>
        </w:rPr>
        <w:t xml:space="preserve"> </w:t>
      </w:r>
      <w:r w:rsidR="00CD7712" w:rsidRPr="00CD7712">
        <w:rPr>
          <w:rFonts w:ascii="BNazanin" w:hAnsi="BNazanin"/>
          <w:color w:val="231F20"/>
          <w:sz w:val="28"/>
          <w:rtl/>
        </w:rPr>
        <w:t>، اطاق عمل، هوشــبري</w:t>
      </w:r>
      <w:r w:rsidR="00CD7712">
        <w:rPr>
          <w:rFonts w:ascii="BNazanin" w:hAnsi="BNazanin" w:hint="cs"/>
          <w:color w:val="231F20"/>
          <w:sz w:val="28"/>
          <w:rtl/>
        </w:rPr>
        <w:t xml:space="preserve"> </w:t>
      </w:r>
      <w:r w:rsidR="00CD7712" w:rsidRPr="00CD7712">
        <w:rPr>
          <w:rFonts w:ascii="BNazanin" w:hAnsi="BNazanin"/>
          <w:color w:val="231F20"/>
          <w:sz w:val="28"/>
          <w:rtl/>
        </w:rPr>
        <w:t>، علوم دارويي</w:t>
      </w:r>
      <w:r w:rsidR="00CD7712">
        <w:rPr>
          <w:rFonts w:ascii="BNazanin" w:hAnsi="BNazanin" w:hint="cs"/>
          <w:color w:val="231F20"/>
          <w:sz w:val="28"/>
          <w:rtl/>
        </w:rPr>
        <w:t xml:space="preserve"> </w:t>
      </w:r>
      <w:r w:rsidR="00CD7712" w:rsidRPr="00CD7712">
        <w:rPr>
          <w:rFonts w:ascii="BNazanin" w:hAnsi="BNazanin"/>
          <w:color w:val="231F20"/>
          <w:sz w:val="28"/>
          <w:rtl/>
        </w:rPr>
        <w:t>، تغذيه</w:t>
      </w:r>
      <w:r w:rsidR="00CD7712">
        <w:rPr>
          <w:rFonts w:ascii="BNazanin" w:hAnsi="BNazanin" w:hint="cs"/>
          <w:color w:val="231F20"/>
          <w:sz w:val="28"/>
          <w:rtl/>
        </w:rPr>
        <w:t xml:space="preserve"> </w:t>
      </w:r>
      <w:r w:rsidR="00CD7712" w:rsidRPr="00CD7712">
        <w:rPr>
          <w:rFonts w:ascii="BNazanin" w:hAnsi="BNazanin"/>
          <w:color w:val="231F20"/>
          <w:sz w:val="28"/>
          <w:rtl/>
        </w:rPr>
        <w:t>، مبارزه با بيماريها</w:t>
      </w:r>
      <w:r w:rsidR="00CD7712">
        <w:rPr>
          <w:rFonts w:ascii="BNazanin" w:hAnsi="BNazanin" w:hint="cs"/>
          <w:color w:val="231F20"/>
          <w:sz w:val="28"/>
          <w:rtl/>
        </w:rPr>
        <w:t xml:space="preserve"> </w:t>
      </w:r>
      <w:r w:rsidR="00CD7712" w:rsidRPr="00CD7712">
        <w:rPr>
          <w:rFonts w:ascii="BNazanin" w:hAnsi="BNazanin"/>
          <w:color w:val="231F20"/>
          <w:sz w:val="28"/>
          <w:rtl/>
        </w:rPr>
        <w:t>،</w:t>
      </w:r>
      <w:r w:rsidR="00CD7712">
        <w:rPr>
          <w:rFonts w:ascii="BNazanin" w:hAnsi="BNazanin"/>
          <w:color w:val="231F20"/>
          <w:sz w:val="28"/>
        </w:rPr>
        <w:t xml:space="preserve"> </w:t>
      </w:r>
      <w:r w:rsidR="00CD7712">
        <w:rPr>
          <w:rFonts w:ascii="BNazanin" w:hAnsi="BNazanin"/>
          <w:color w:val="231F20"/>
          <w:sz w:val="28"/>
          <w:rtl/>
        </w:rPr>
        <w:t>بهداش</w:t>
      </w:r>
      <w:r w:rsidR="00CD7712" w:rsidRPr="00CD7712">
        <w:rPr>
          <w:rFonts w:ascii="BNazanin" w:hAnsi="BNazanin"/>
          <w:color w:val="231F20"/>
          <w:sz w:val="28"/>
          <w:rtl/>
        </w:rPr>
        <w:t>ت</w:t>
      </w:r>
      <w:r w:rsidR="00CD7712">
        <w:rPr>
          <w:rFonts w:ascii="BNazanin" w:hAnsi="BNazanin" w:hint="cs"/>
          <w:color w:val="231F20"/>
          <w:sz w:val="28"/>
          <w:rtl/>
        </w:rPr>
        <w:t xml:space="preserve"> </w:t>
      </w:r>
      <w:r w:rsidR="00CD7712" w:rsidRPr="00CD7712">
        <w:rPr>
          <w:rFonts w:ascii="BNazanin" w:hAnsi="BNazanin"/>
          <w:color w:val="231F20"/>
          <w:sz w:val="28"/>
          <w:rtl/>
        </w:rPr>
        <w:t>كاري دهان و دندان</w:t>
      </w:r>
      <w:r w:rsidR="00CD7712">
        <w:rPr>
          <w:rFonts w:ascii="BNazanin" w:hAnsi="BNazanin" w:hint="cs"/>
          <w:color w:val="231F20"/>
          <w:sz w:val="28"/>
          <w:rtl/>
        </w:rPr>
        <w:t xml:space="preserve"> </w:t>
      </w:r>
      <w:r w:rsidR="00CD7712">
        <w:rPr>
          <w:rFonts w:ascii="BNazanin" w:hAnsi="BNazanin"/>
          <w:color w:val="231F20"/>
          <w:sz w:val="28"/>
          <w:rtl/>
        </w:rPr>
        <w:t>، كاردان دندانپز</w:t>
      </w:r>
      <w:r w:rsidR="00CD7712">
        <w:rPr>
          <w:rFonts w:ascii="BNazanin" w:hAnsi="BNazanin" w:hint="cs"/>
          <w:color w:val="231F20"/>
          <w:sz w:val="28"/>
          <w:rtl/>
        </w:rPr>
        <w:t>ش</w:t>
      </w:r>
      <w:r w:rsidR="00CD7712" w:rsidRPr="00CD7712">
        <w:rPr>
          <w:rFonts w:ascii="BNazanin" w:hAnsi="BNazanin"/>
          <w:color w:val="231F20"/>
          <w:sz w:val="28"/>
          <w:rtl/>
        </w:rPr>
        <w:t>كي</w:t>
      </w:r>
      <w:r w:rsidR="00CD7712">
        <w:rPr>
          <w:rFonts w:ascii="BNazanin" w:hAnsi="BNazanin" w:hint="cs"/>
          <w:color w:val="231F20"/>
          <w:sz w:val="28"/>
          <w:rtl/>
        </w:rPr>
        <w:t xml:space="preserve"> </w:t>
      </w:r>
      <w:r w:rsidR="00CD7712">
        <w:rPr>
          <w:rFonts w:ascii="BNazanin" w:hAnsi="BNazanin"/>
          <w:color w:val="231F20"/>
          <w:sz w:val="28"/>
          <w:rtl/>
        </w:rPr>
        <w:t>، ش</w:t>
      </w:r>
      <w:r w:rsidR="00CD7712" w:rsidRPr="00CD7712">
        <w:rPr>
          <w:rFonts w:ascii="BNazanin" w:hAnsi="BNazanin"/>
          <w:color w:val="231F20"/>
          <w:sz w:val="28"/>
          <w:rtl/>
        </w:rPr>
        <w:t>اخه هاي مختلف</w:t>
      </w:r>
      <w:r w:rsidR="00CD7712">
        <w:rPr>
          <w:rFonts w:ascii="BNazanin" w:hAnsi="BNazanin"/>
          <w:color w:val="231F20"/>
          <w:sz w:val="28"/>
        </w:rPr>
        <w:t xml:space="preserve"> </w:t>
      </w:r>
      <w:r w:rsidR="00CD7712">
        <w:rPr>
          <w:rFonts w:ascii="BNazanin" w:hAnsi="BNazanin"/>
          <w:color w:val="231F20"/>
          <w:sz w:val="28"/>
          <w:rtl/>
        </w:rPr>
        <w:t>بهداش</w:t>
      </w:r>
      <w:r w:rsidR="00CD7712" w:rsidRPr="00CD7712">
        <w:rPr>
          <w:rFonts w:ascii="BNazanin" w:hAnsi="BNazanin"/>
          <w:color w:val="231F20"/>
          <w:sz w:val="28"/>
          <w:rtl/>
        </w:rPr>
        <w:t>ت</w:t>
      </w:r>
      <w:r w:rsidR="00CD7712">
        <w:rPr>
          <w:rFonts w:ascii="BNazanin" w:hAnsi="BNazanin" w:hint="cs"/>
          <w:color w:val="231F20"/>
          <w:sz w:val="28"/>
          <w:rtl/>
        </w:rPr>
        <w:t xml:space="preserve"> </w:t>
      </w:r>
      <w:r w:rsidR="00CD7712" w:rsidRPr="00CD7712">
        <w:rPr>
          <w:rFonts w:ascii="BNazanin" w:hAnsi="BNazanin"/>
          <w:color w:val="231F20"/>
          <w:sz w:val="28"/>
          <w:rtl/>
        </w:rPr>
        <w:t>، توانبخشي</w:t>
      </w:r>
      <w:r w:rsidR="00CD7712">
        <w:rPr>
          <w:rFonts w:ascii="BNazanin" w:hAnsi="BNazanin" w:hint="cs"/>
          <w:color w:val="231F20"/>
          <w:sz w:val="28"/>
          <w:rtl/>
        </w:rPr>
        <w:t xml:space="preserve"> </w:t>
      </w:r>
      <w:r w:rsidR="00CD7712" w:rsidRPr="00CD7712">
        <w:rPr>
          <w:rFonts w:ascii="BNazanin" w:hAnsi="BNazanin"/>
          <w:color w:val="231F20"/>
          <w:sz w:val="28"/>
          <w:rtl/>
        </w:rPr>
        <w:t>، فيزيوتراپي</w:t>
      </w:r>
      <w:r w:rsidR="00CD7712">
        <w:rPr>
          <w:rFonts w:ascii="BNazanin" w:hAnsi="BNazanin" w:hint="cs"/>
          <w:color w:val="231F20"/>
          <w:sz w:val="28"/>
          <w:rtl/>
        </w:rPr>
        <w:t xml:space="preserve"> </w:t>
      </w:r>
      <w:r w:rsidR="00CD7712">
        <w:rPr>
          <w:rFonts w:ascii="BNazanin" w:hAnsi="BNazanin"/>
          <w:color w:val="231F20"/>
          <w:sz w:val="28"/>
          <w:rtl/>
        </w:rPr>
        <w:t>، بيوشيمي پزش</w:t>
      </w:r>
      <w:r w:rsidR="00CD7712" w:rsidRPr="00CD7712">
        <w:rPr>
          <w:rFonts w:ascii="BNazanin" w:hAnsi="BNazanin"/>
          <w:color w:val="231F20"/>
          <w:sz w:val="28"/>
          <w:rtl/>
        </w:rPr>
        <w:t>كي</w:t>
      </w:r>
      <w:r w:rsidR="00CD7712">
        <w:rPr>
          <w:rFonts w:ascii="BNazanin" w:hAnsi="BNazanin" w:hint="cs"/>
          <w:color w:val="231F20"/>
          <w:sz w:val="28"/>
          <w:rtl/>
        </w:rPr>
        <w:t xml:space="preserve"> </w:t>
      </w:r>
      <w:r w:rsidR="00CD7712" w:rsidRPr="00CD7712">
        <w:rPr>
          <w:rFonts w:ascii="BNazanin" w:hAnsi="BNazanin"/>
          <w:color w:val="231F20"/>
          <w:sz w:val="28"/>
          <w:rtl/>
        </w:rPr>
        <w:t>، خدمات اجتماعي</w:t>
      </w:r>
      <w:r w:rsidR="00CD7712">
        <w:rPr>
          <w:rFonts w:ascii="BNazanin" w:hAnsi="BNazanin"/>
          <w:color w:val="231F20"/>
          <w:sz w:val="28"/>
        </w:rPr>
        <w:t xml:space="preserve"> </w:t>
      </w:r>
      <w:r w:rsidR="00CD7712" w:rsidRPr="00CD7712">
        <w:rPr>
          <w:rFonts w:ascii="BNazanin" w:hAnsi="BNazanin"/>
          <w:color w:val="231F20"/>
          <w:sz w:val="28"/>
          <w:rtl/>
        </w:rPr>
        <w:t>و مددكاري</w:t>
      </w:r>
      <w:r w:rsidR="00CD7712">
        <w:rPr>
          <w:rFonts w:ascii="BNazanin" w:hAnsi="BNazanin" w:hint="cs"/>
          <w:color w:val="231F20"/>
          <w:sz w:val="28"/>
          <w:rtl/>
        </w:rPr>
        <w:t xml:space="preserve"> </w:t>
      </w:r>
      <w:r w:rsidR="00CD7712">
        <w:rPr>
          <w:rFonts w:ascii="BNazanin" w:hAnsi="BNazanin"/>
          <w:color w:val="231F20"/>
          <w:sz w:val="28"/>
          <w:rtl/>
        </w:rPr>
        <w:t>، ساير رشته هاي علوم پايه پزش</w:t>
      </w:r>
      <w:r w:rsidR="00CD7712" w:rsidRPr="00CD7712">
        <w:rPr>
          <w:rFonts w:ascii="BNazanin" w:hAnsi="BNazanin"/>
          <w:color w:val="231F20"/>
          <w:sz w:val="28"/>
          <w:rtl/>
        </w:rPr>
        <w:t>كي</w:t>
      </w:r>
      <w:r w:rsidR="00CD7712">
        <w:rPr>
          <w:rFonts w:ascii="BNazanin" w:hAnsi="BNazanin" w:hint="cs"/>
          <w:color w:val="231F20"/>
          <w:sz w:val="28"/>
          <w:rtl/>
        </w:rPr>
        <w:t xml:space="preserve"> </w:t>
      </w:r>
      <w:r w:rsidR="00CD7712" w:rsidRPr="00CD7712">
        <w:rPr>
          <w:rFonts w:ascii="BNazanin" w:hAnsi="BNazanin"/>
          <w:color w:val="231F20"/>
          <w:sz w:val="28"/>
          <w:rtl/>
        </w:rPr>
        <w:t>، روا</w:t>
      </w:r>
      <w:r w:rsidR="00CD7712">
        <w:rPr>
          <w:rFonts w:ascii="BNazanin" w:hAnsi="BNazanin"/>
          <w:color w:val="231F20"/>
          <w:sz w:val="28"/>
          <w:rtl/>
        </w:rPr>
        <w:t>نپزش</w:t>
      </w:r>
      <w:r w:rsidR="00CD7712" w:rsidRPr="00CD7712">
        <w:rPr>
          <w:rFonts w:ascii="BNazanin" w:hAnsi="BNazanin"/>
          <w:color w:val="231F20"/>
          <w:sz w:val="28"/>
          <w:rtl/>
        </w:rPr>
        <w:t>كي باليني</w:t>
      </w:r>
      <w:r w:rsidR="00373CD2">
        <w:rPr>
          <w:rFonts w:ascii="BNazanin" w:hAnsi="BNazanin" w:hint="cs"/>
          <w:color w:val="231F20"/>
          <w:sz w:val="28"/>
          <w:rtl/>
        </w:rPr>
        <w:t xml:space="preserve"> </w:t>
      </w:r>
      <w:r w:rsidR="00CD7712" w:rsidRPr="00CD7712">
        <w:rPr>
          <w:rFonts w:ascii="BNazanin" w:hAnsi="BNazanin"/>
          <w:color w:val="231F20"/>
          <w:sz w:val="28"/>
          <w:rtl/>
        </w:rPr>
        <w:t>،</w:t>
      </w:r>
      <w:r w:rsidR="00CD7712">
        <w:rPr>
          <w:rFonts w:ascii="BNazanin" w:hAnsi="BNazanin"/>
          <w:color w:val="231F20"/>
          <w:sz w:val="28"/>
        </w:rPr>
        <w:t xml:space="preserve"> </w:t>
      </w:r>
      <w:r w:rsidR="00373CD2">
        <w:rPr>
          <w:rFonts w:ascii="BNazanin" w:hAnsi="BNazanin"/>
          <w:color w:val="231F20"/>
          <w:sz w:val="28"/>
          <w:rtl/>
        </w:rPr>
        <w:t>روانشناس</w:t>
      </w:r>
      <w:r w:rsidR="00CD7712" w:rsidRPr="00CD7712">
        <w:rPr>
          <w:rFonts w:ascii="BNazanin" w:hAnsi="BNazanin"/>
          <w:color w:val="231F20"/>
          <w:sz w:val="28"/>
          <w:rtl/>
        </w:rPr>
        <w:t>ي باليني و كودكان اســتثنائي</w:t>
      </w:r>
      <w:r w:rsidR="00373CD2">
        <w:rPr>
          <w:rFonts w:ascii="BNazanin" w:hAnsi="BNazanin" w:hint="cs"/>
          <w:color w:val="231F20"/>
          <w:sz w:val="28"/>
          <w:rtl/>
        </w:rPr>
        <w:t xml:space="preserve"> </w:t>
      </w:r>
      <w:r w:rsidR="00CD7712" w:rsidRPr="00CD7712">
        <w:rPr>
          <w:rFonts w:ascii="BNazanin" w:hAnsi="BNazanin"/>
          <w:color w:val="231F20"/>
          <w:sz w:val="28"/>
          <w:rtl/>
        </w:rPr>
        <w:t>، كايرو پراكتيك</w:t>
      </w:r>
      <w:r w:rsidR="00373CD2">
        <w:rPr>
          <w:rFonts w:ascii="BNazanin" w:hAnsi="BNazanin" w:hint="cs"/>
          <w:color w:val="231F20"/>
          <w:sz w:val="28"/>
          <w:rtl/>
        </w:rPr>
        <w:t xml:space="preserve"> </w:t>
      </w:r>
      <w:r w:rsidR="00CD7712" w:rsidRPr="00CD7712">
        <w:rPr>
          <w:rFonts w:ascii="BNazanin" w:hAnsi="BNazanin"/>
          <w:color w:val="231F20"/>
          <w:sz w:val="28"/>
          <w:rtl/>
        </w:rPr>
        <w:t>، ژنتيك پزشكي</w:t>
      </w:r>
      <w:r w:rsidR="00CD7712">
        <w:rPr>
          <w:rFonts w:ascii="BNazanin" w:hAnsi="BNazanin"/>
          <w:color w:val="231F20"/>
          <w:sz w:val="28"/>
        </w:rPr>
        <w:t xml:space="preserve"> </w:t>
      </w:r>
      <w:r w:rsidR="00373CD2">
        <w:rPr>
          <w:rFonts w:ascii="BNazanin" w:hAnsi="BNazanin"/>
          <w:color w:val="231F20"/>
          <w:sz w:val="28"/>
          <w:rtl/>
        </w:rPr>
        <w:t>و نيز س</w:t>
      </w:r>
      <w:r w:rsidR="00CD7712" w:rsidRPr="00CD7712">
        <w:rPr>
          <w:rFonts w:ascii="BNazanin" w:hAnsi="BNazanin"/>
          <w:color w:val="231F20"/>
          <w:sz w:val="28"/>
          <w:rtl/>
        </w:rPr>
        <w:t>ا</w:t>
      </w:r>
      <w:r w:rsidR="00373CD2">
        <w:rPr>
          <w:rFonts w:ascii="BNazanin" w:hAnsi="BNazanin"/>
          <w:color w:val="231F20"/>
          <w:sz w:val="28"/>
          <w:rtl/>
        </w:rPr>
        <w:t>ير حرفه هاي وابسته به امور پزش</w:t>
      </w:r>
      <w:r w:rsidR="00CD7712" w:rsidRPr="00CD7712">
        <w:rPr>
          <w:rFonts w:ascii="BNazanin" w:hAnsi="BNazanin"/>
          <w:color w:val="231F20"/>
          <w:sz w:val="28"/>
          <w:rtl/>
        </w:rPr>
        <w:t>كي با هر مدرك تحصيلی كه</w:t>
      </w:r>
      <w:r w:rsidR="00373CD2">
        <w:rPr>
          <w:rFonts w:ascii="BNazanin" w:hAnsi="BNazanin"/>
          <w:color w:val="231F20"/>
          <w:sz w:val="28"/>
        </w:rPr>
        <w:t xml:space="preserve"> </w:t>
      </w:r>
      <w:r w:rsidR="00CD7712" w:rsidRPr="00CD7712">
        <w:rPr>
          <w:rFonts w:ascii="BNazanin" w:hAnsi="BNazanin"/>
          <w:color w:val="231F20"/>
          <w:sz w:val="28"/>
          <w:rtl/>
        </w:rPr>
        <w:t>فعاليت آنها ن</w:t>
      </w:r>
      <w:r w:rsidR="00373CD2">
        <w:rPr>
          <w:rFonts w:ascii="BNazanin" w:hAnsi="BNazanin"/>
          <w:color w:val="231F20"/>
          <w:sz w:val="28"/>
          <w:rtl/>
        </w:rPr>
        <w:t>ياز به اخذ مجوز از وزارت بهدا</w:t>
      </w:r>
      <w:r w:rsidR="00373CD2">
        <w:rPr>
          <w:rFonts w:ascii="BNazanin" w:hAnsi="BNazanin" w:hint="cs"/>
          <w:color w:val="231F20"/>
          <w:sz w:val="28"/>
          <w:rtl/>
        </w:rPr>
        <w:t>ش</w:t>
      </w:r>
      <w:r w:rsidR="00CD7712" w:rsidRPr="00CD7712">
        <w:rPr>
          <w:rFonts w:ascii="BNazanin" w:hAnsi="BNazanin"/>
          <w:color w:val="231F20"/>
          <w:sz w:val="28"/>
          <w:rtl/>
        </w:rPr>
        <w:t>ت، درمان و آموزش پزشكي</w:t>
      </w:r>
      <w:r w:rsidR="00CD7712">
        <w:rPr>
          <w:rFonts w:ascii="BNazanin" w:hAnsi="BNazanin"/>
          <w:color w:val="231F20"/>
          <w:sz w:val="28"/>
        </w:rPr>
        <w:t xml:space="preserve"> </w:t>
      </w:r>
      <w:r w:rsidR="00CD7712" w:rsidRPr="00CD7712">
        <w:rPr>
          <w:rFonts w:ascii="BNazanin" w:hAnsi="BNazanin"/>
          <w:color w:val="231F20"/>
          <w:sz w:val="28"/>
          <w:rtl/>
        </w:rPr>
        <w:t>و يا سازمان نظام پزشكي جمهوري اسلامي ايران دارد</w:t>
      </w:r>
      <w:r w:rsidR="00CD7712" w:rsidRPr="00CD7712">
        <w:rPr>
          <w:rFonts w:ascii="BNazanin" w:hAnsi="BNazanin"/>
          <w:color w:val="231F20"/>
          <w:sz w:val="28"/>
        </w:rPr>
        <w:t>.</w:t>
      </w:r>
    </w:p>
    <w:p w:rsidR="00CD7712" w:rsidRPr="00CD7712" w:rsidRDefault="00CD7712" w:rsidP="00745724">
      <w:pPr>
        <w:tabs>
          <w:tab w:val="left" w:pos="-46"/>
        </w:tabs>
        <w:spacing w:after="0" w:line="240" w:lineRule="auto"/>
        <w:contextualSpacing/>
        <w:jc w:val="both"/>
        <w:rPr>
          <w:sz w:val="28"/>
          <w:rtl/>
        </w:rPr>
      </w:pPr>
      <w:r w:rsidRPr="00CD7712">
        <w:rPr>
          <w:rFonts w:ascii="BNazaninBold" w:hAnsi="BNazaninBold"/>
          <w:b/>
          <w:bCs/>
          <w:color w:val="231F20"/>
          <w:sz w:val="28"/>
          <w:rtl/>
        </w:rPr>
        <w:t xml:space="preserve">تبصره </w:t>
      </w:r>
      <w:r w:rsidRPr="00CD7712">
        <w:rPr>
          <w:rFonts w:ascii="MinionPro-Bold" w:hAnsi="MinionPro-Bold"/>
          <w:b/>
          <w:bCs/>
          <w:color w:val="231F20"/>
          <w:sz w:val="28"/>
        </w:rPr>
        <w:t>–</w:t>
      </w:r>
      <w:r w:rsidR="00373CD2">
        <w:rPr>
          <w:rFonts w:ascii="BNazanin" w:hAnsi="BNazanin"/>
          <w:color w:val="231F20"/>
          <w:sz w:val="28"/>
          <w:rtl/>
        </w:rPr>
        <w:t>ش</w:t>
      </w:r>
      <w:r w:rsidRPr="00CD7712">
        <w:rPr>
          <w:rFonts w:ascii="BNazanin" w:hAnsi="BNazanin"/>
          <w:color w:val="231F20"/>
          <w:sz w:val="28"/>
          <w:rtl/>
        </w:rPr>
        <w:t>اغلين حرفه های پزشكی و وابســته موضوع اين ماده افرادی</w:t>
      </w:r>
      <w:r>
        <w:rPr>
          <w:rFonts w:ascii="BNazanin" w:hAnsi="BNazanin"/>
          <w:color w:val="231F20"/>
          <w:sz w:val="28"/>
        </w:rPr>
        <w:t xml:space="preserve"> </w:t>
      </w:r>
      <w:r w:rsidRPr="00CD7712">
        <w:rPr>
          <w:rFonts w:ascii="BNazanin" w:hAnsi="BNazanin"/>
          <w:color w:val="231F20"/>
          <w:sz w:val="28"/>
          <w:rtl/>
        </w:rPr>
        <w:t>هســتند كه در يكی از</w:t>
      </w:r>
      <w:r w:rsidR="00373CD2">
        <w:rPr>
          <w:rFonts w:ascii="BNazanin" w:hAnsi="BNazanin"/>
          <w:color w:val="231F20"/>
          <w:sz w:val="28"/>
          <w:rtl/>
        </w:rPr>
        <w:t xml:space="preserve"> مراكز تحقيقاتی، درمانی، آموزش</w:t>
      </w:r>
      <w:r w:rsidRPr="00CD7712">
        <w:rPr>
          <w:rFonts w:ascii="BNazanin" w:hAnsi="BNazanin"/>
          <w:color w:val="231F20"/>
          <w:sz w:val="28"/>
          <w:rtl/>
        </w:rPr>
        <w:t>ی و بهداشتی اعم از</w:t>
      </w:r>
      <w:r w:rsidRPr="00CD7712">
        <w:rPr>
          <w:rFonts w:ascii="BNazanin" w:hAnsi="BNazanin"/>
          <w:color w:val="231F20"/>
          <w:sz w:val="28"/>
        </w:rPr>
        <w:t xml:space="preserve"> </w:t>
      </w:r>
      <w:r w:rsidRPr="00CD7712">
        <w:rPr>
          <w:rFonts w:ascii="BNazanin" w:hAnsi="BNazanin"/>
          <w:color w:val="231F20"/>
          <w:sz w:val="28"/>
          <w:rtl/>
        </w:rPr>
        <w:t>خصوصی، دولتی و تعاونی پزشــكی، وابسته به دولت يا خيريه يا حسب مورد</w:t>
      </w:r>
      <w:r w:rsidRPr="00CD7712">
        <w:rPr>
          <w:rFonts w:ascii="BNazanin" w:hAnsi="BNazanin"/>
          <w:color w:val="231F20"/>
          <w:sz w:val="28"/>
        </w:rPr>
        <w:t xml:space="preserve"> </w:t>
      </w:r>
      <w:r w:rsidRPr="00CD7712">
        <w:rPr>
          <w:rFonts w:ascii="BNazanin" w:hAnsi="BNazanin"/>
          <w:color w:val="231F20"/>
          <w:sz w:val="28"/>
          <w:rtl/>
        </w:rPr>
        <w:t>مطب يا دفتر كار اشــتغال دارند و از اين پس به اختصار«</w:t>
      </w:r>
      <w:r w:rsidR="00373CD2">
        <w:rPr>
          <w:rFonts w:ascii="BNazanin" w:hAnsi="BNazanin" w:hint="cs"/>
          <w:color w:val="231F20"/>
          <w:sz w:val="28"/>
          <w:rtl/>
        </w:rPr>
        <w:t xml:space="preserve"> </w:t>
      </w:r>
      <w:r w:rsidR="00373CD2">
        <w:rPr>
          <w:rFonts w:ascii="BNazanin" w:hAnsi="BNazanin"/>
          <w:color w:val="231F20"/>
          <w:sz w:val="28"/>
          <w:rtl/>
        </w:rPr>
        <w:t>ش</w:t>
      </w:r>
      <w:r w:rsidRPr="00CD7712">
        <w:rPr>
          <w:rFonts w:ascii="BNazanin" w:hAnsi="BNazanin"/>
          <w:color w:val="231F20"/>
          <w:sz w:val="28"/>
          <w:rtl/>
        </w:rPr>
        <w:t>اغلين حرفه های</w:t>
      </w:r>
    </w:p>
    <w:p w:rsidR="00CD7712" w:rsidRDefault="00CD7712" w:rsidP="00745724">
      <w:pPr>
        <w:tabs>
          <w:tab w:val="left" w:pos="-46"/>
        </w:tabs>
        <w:spacing w:after="0" w:line="240" w:lineRule="auto"/>
        <w:contextualSpacing/>
        <w:jc w:val="both"/>
        <w:rPr>
          <w:sz w:val="28"/>
          <w:rtl/>
        </w:rPr>
      </w:pPr>
      <w:r>
        <w:rPr>
          <w:rFonts w:ascii="BNazanin" w:hAnsi="BNazanin" w:hint="cs"/>
          <w:color w:val="231F20"/>
          <w:sz w:val="28"/>
          <w:rtl/>
        </w:rPr>
        <w:t>پ</w:t>
      </w:r>
      <w:r w:rsidRPr="00CD7712">
        <w:rPr>
          <w:rFonts w:ascii="BNazanin" w:hAnsi="BNazanin"/>
          <w:color w:val="231F20"/>
          <w:sz w:val="28"/>
          <w:rtl/>
        </w:rPr>
        <w:t>زشكی و وابسته</w:t>
      </w:r>
      <w:r w:rsidR="00373CD2">
        <w:rPr>
          <w:rFonts w:ascii="BNazanin" w:hAnsi="BNazanin" w:hint="cs"/>
          <w:color w:val="231F20"/>
          <w:sz w:val="28"/>
          <w:rtl/>
        </w:rPr>
        <w:t xml:space="preserve"> </w:t>
      </w:r>
      <w:r w:rsidRPr="00CD7712">
        <w:rPr>
          <w:rFonts w:ascii="BNazanin" w:hAnsi="BNazanin"/>
          <w:color w:val="231F20"/>
          <w:sz w:val="28"/>
          <w:rtl/>
        </w:rPr>
        <w:t>» ناميده می شوند</w:t>
      </w:r>
      <w:r>
        <w:rPr>
          <w:rFonts w:hint="cs"/>
          <w:sz w:val="28"/>
          <w:rtl/>
        </w:rPr>
        <w:t xml:space="preserve"> .</w:t>
      </w:r>
      <w:r w:rsidR="00373CD2">
        <w:rPr>
          <w:rFonts w:hint="cs"/>
          <w:sz w:val="28"/>
          <w:rtl/>
        </w:rPr>
        <w:t xml:space="preserve"> »</w:t>
      </w:r>
    </w:p>
    <w:p w:rsidR="00373CD2" w:rsidRPr="00CD7712" w:rsidRDefault="00373CD2" w:rsidP="00745724">
      <w:pPr>
        <w:tabs>
          <w:tab w:val="left" w:pos="-46"/>
        </w:tabs>
        <w:spacing w:after="0" w:line="240" w:lineRule="auto"/>
        <w:contextualSpacing/>
        <w:jc w:val="both"/>
        <w:rPr>
          <w:sz w:val="28"/>
          <w:rtl/>
        </w:rPr>
      </w:pPr>
      <w:r>
        <w:rPr>
          <w:rFonts w:hint="cs"/>
          <w:sz w:val="28"/>
          <w:rtl/>
        </w:rPr>
        <w:t xml:space="preserve">بنابراین چنانچه </w:t>
      </w:r>
      <w:r w:rsidR="006821B2">
        <w:rPr>
          <w:rFonts w:hint="cs"/>
          <w:sz w:val="28"/>
          <w:rtl/>
        </w:rPr>
        <w:t>پرستار</w:t>
      </w:r>
      <w:r>
        <w:rPr>
          <w:rFonts w:hint="cs"/>
          <w:sz w:val="28"/>
          <w:rtl/>
        </w:rPr>
        <w:t xml:space="preserve"> عملی انجام دهند که خلاف شئون و حیثیت جامعه پزشکی باشد تخلف محسوب و </w:t>
      </w:r>
      <w:r w:rsidR="00E45CB6" w:rsidRPr="00D328A7">
        <w:rPr>
          <w:rFonts w:ascii="BNazanin" w:hAnsi="BNazanin" w:hint="cs"/>
          <w:color w:val="231F20"/>
          <w:sz w:val="28"/>
          <w:rtl/>
        </w:rPr>
        <w:t xml:space="preserve">ارتکاب تخلف انتظامی موجب مسئولیت انتظامی می گردد </w:t>
      </w:r>
      <w:r w:rsidR="00E45CB6">
        <w:rPr>
          <w:rFonts w:ascii="BNazanin" w:hAnsi="BNazanin" w:hint="cs"/>
          <w:color w:val="231F20"/>
          <w:sz w:val="28"/>
          <w:rtl/>
        </w:rPr>
        <w:t>که به آن مسئولیت شغلی ، صنفی ، حرفه ای ، انضباطی و یا مسئولیت ناشی از تخلف انتظامی می گویند</w:t>
      </w:r>
      <w:r w:rsidR="00E45CB6">
        <w:rPr>
          <w:rFonts w:hint="cs"/>
          <w:sz w:val="28"/>
          <w:rtl/>
        </w:rPr>
        <w:t xml:space="preserve"> و </w:t>
      </w:r>
      <w:r>
        <w:rPr>
          <w:rFonts w:hint="cs"/>
          <w:sz w:val="28"/>
          <w:rtl/>
        </w:rPr>
        <w:t>طبق</w:t>
      </w:r>
      <w:r w:rsidR="00E45CB6">
        <w:rPr>
          <w:rFonts w:hint="cs"/>
          <w:sz w:val="28"/>
          <w:rtl/>
        </w:rPr>
        <w:t xml:space="preserve"> مقررات آیین نامه انتظامی و قانون تشکیل سازمان نظام پزشکی و آیین نامه آیین رسیدگی دادسرا با وی برخورد خواهد شد .</w:t>
      </w:r>
      <w:r>
        <w:rPr>
          <w:rFonts w:hint="cs"/>
          <w:sz w:val="28"/>
          <w:rtl/>
        </w:rPr>
        <w:t xml:space="preserve"> </w:t>
      </w:r>
    </w:p>
    <w:p w:rsidR="00D328A7" w:rsidRDefault="00D328A7" w:rsidP="00745724">
      <w:pPr>
        <w:tabs>
          <w:tab w:val="left" w:pos="-46"/>
        </w:tabs>
        <w:spacing w:after="0" w:line="240" w:lineRule="auto"/>
        <w:contextualSpacing/>
        <w:jc w:val="both"/>
        <w:rPr>
          <w:sz w:val="28"/>
          <w:rtl/>
        </w:rPr>
      </w:pPr>
      <w:r w:rsidRPr="00CD7712">
        <w:rPr>
          <w:rFonts w:hint="cs"/>
          <w:sz w:val="28"/>
          <w:rtl/>
        </w:rPr>
        <w:t xml:space="preserve">مسئولیت انتظامی </w:t>
      </w:r>
      <w:r w:rsidR="00C722CD" w:rsidRPr="00CD7712">
        <w:rPr>
          <w:rFonts w:hint="cs"/>
          <w:sz w:val="28"/>
          <w:rtl/>
        </w:rPr>
        <w:t xml:space="preserve">یکی یکی از صور مسئولیت است که نسبت به سایر صور مسئولیت اعم از مسئولیت مدنی ، کیفری و اداری رابطه بسیار نزدیکی </w:t>
      </w:r>
      <w:r w:rsidR="009A1F00" w:rsidRPr="00CD7712">
        <w:rPr>
          <w:rFonts w:hint="cs"/>
          <w:sz w:val="28"/>
          <w:rtl/>
        </w:rPr>
        <w:t>با مسئولیت اداری و کیفری دارد . وجه تمایز مسئولیت اداری و انتظامی را می توان در این نکته پنداشت که مسئولیت اداری ناشی از تخلفات اداری کارمندان دولت و مسئولیت انتظامی ناشی از تخلفات</w:t>
      </w:r>
      <w:r w:rsidR="009A1F00">
        <w:rPr>
          <w:rFonts w:hint="cs"/>
          <w:sz w:val="28"/>
          <w:rtl/>
        </w:rPr>
        <w:t xml:space="preserve"> انظباطی افراد م</w:t>
      </w:r>
      <w:r w:rsidR="00A64481">
        <w:rPr>
          <w:rFonts w:hint="cs"/>
          <w:sz w:val="28"/>
          <w:rtl/>
        </w:rPr>
        <w:t>ربوط به یک صنف خاص . ( عباسی  ، 1382</w:t>
      </w:r>
      <w:r w:rsidR="009A1F00">
        <w:rPr>
          <w:rFonts w:hint="cs"/>
          <w:sz w:val="28"/>
          <w:rtl/>
        </w:rPr>
        <w:t xml:space="preserve"> : 26 )</w:t>
      </w:r>
    </w:p>
    <w:p w:rsidR="009A1F00" w:rsidRDefault="009A1F00" w:rsidP="00745724">
      <w:pPr>
        <w:tabs>
          <w:tab w:val="left" w:pos="-46"/>
        </w:tabs>
        <w:spacing w:after="0" w:line="240" w:lineRule="auto"/>
        <w:contextualSpacing/>
        <w:jc w:val="both"/>
        <w:rPr>
          <w:sz w:val="28"/>
          <w:rtl/>
        </w:rPr>
      </w:pPr>
      <w:r>
        <w:rPr>
          <w:rFonts w:hint="cs"/>
          <w:sz w:val="28"/>
          <w:rtl/>
        </w:rPr>
        <w:t xml:space="preserve">بین جرم و تخلف انتظامی از بعضی جهات وجوه اشتراک و از برخی جهات وجوه افتراق وجود دارد که به تبیین آن </w:t>
      </w:r>
      <w:r w:rsidR="00290EB2">
        <w:rPr>
          <w:rFonts w:hint="cs"/>
          <w:sz w:val="28"/>
          <w:rtl/>
        </w:rPr>
        <w:t>پرداخته شده است :</w:t>
      </w:r>
    </w:p>
    <w:p w:rsidR="00290EB2" w:rsidRDefault="00BB14C5" w:rsidP="00745724">
      <w:pPr>
        <w:tabs>
          <w:tab w:val="left" w:pos="-46"/>
        </w:tabs>
        <w:spacing w:after="0" w:line="240" w:lineRule="auto"/>
        <w:contextualSpacing/>
        <w:jc w:val="both"/>
        <w:rPr>
          <w:sz w:val="28"/>
          <w:rtl/>
        </w:rPr>
      </w:pPr>
      <w:r>
        <w:rPr>
          <w:rFonts w:hint="cs"/>
          <w:sz w:val="28"/>
          <w:rtl/>
        </w:rPr>
        <w:lastRenderedPageBreak/>
        <w:t>یکی از وجوه اشتراک در این است که هر دو پدیده مرتکب با واکنش</w:t>
      </w:r>
      <w:r w:rsidR="00290EB2">
        <w:rPr>
          <w:rFonts w:hint="cs"/>
          <w:sz w:val="28"/>
          <w:rtl/>
        </w:rPr>
        <w:t xml:space="preserve"> و عکس العمل خاص مواجه می گردد </w:t>
      </w:r>
      <w:r>
        <w:rPr>
          <w:rFonts w:hint="cs"/>
          <w:sz w:val="28"/>
          <w:rtl/>
        </w:rPr>
        <w:t xml:space="preserve"> </w:t>
      </w:r>
      <w:r w:rsidR="00290EB2">
        <w:rPr>
          <w:rFonts w:hint="cs"/>
          <w:sz w:val="28"/>
          <w:rtl/>
        </w:rPr>
        <w:t xml:space="preserve">و </w:t>
      </w:r>
      <w:r>
        <w:rPr>
          <w:rFonts w:hint="cs"/>
          <w:sz w:val="28"/>
          <w:rtl/>
        </w:rPr>
        <w:t>وجه مشترک دیگر این است که یک عمل و</w:t>
      </w:r>
      <w:r w:rsidR="00290EB2">
        <w:rPr>
          <w:rFonts w:hint="cs"/>
          <w:sz w:val="28"/>
          <w:rtl/>
        </w:rPr>
        <w:t xml:space="preserve">ا </w:t>
      </w:r>
      <w:r>
        <w:rPr>
          <w:rFonts w:hint="cs"/>
          <w:sz w:val="28"/>
          <w:rtl/>
        </w:rPr>
        <w:t xml:space="preserve">حد منشاء دو واکنش و مجازات گردد . به عبارت دیگر ممکن است یک جرم که قانونگذار مجازات خاصی برای آن پیش بینی نموده ، در عین حال تخلف انتظامی محسوب می گردد و به موجب مقررات صنفی مرتکب به مجازات های تنبیهی انتظامی نیز محکوم گردد . مانند افشاء اسرار بیماران که قانونگذار در ماده 648 قانون مجازات اسلامی مصوب 1375 جرم محسوب و مرتکب به مجازات محکوم می گردد و نیز در ماده 4 آیین نامه انتظامی رسیدگی به تخلفات صنفی و حرفه ای شاغلین حرفه های پزشکی و وابسته در سازمان نظام پزشکی جمهوری اسلامی ایران مصوب 19/6/1390 تخلف انتظامی محسوب و مرتکب  اعم از پرستار و پزشک و.... به مجازات انتظامی محکوم می گردد . ( </w:t>
      </w:r>
      <w:r w:rsidR="00290EB2">
        <w:rPr>
          <w:rFonts w:hint="cs"/>
          <w:sz w:val="28"/>
          <w:rtl/>
        </w:rPr>
        <w:t>همان ،</w:t>
      </w:r>
      <w:r w:rsidR="00CE3D01">
        <w:rPr>
          <w:rFonts w:hint="cs"/>
          <w:sz w:val="28"/>
          <w:rtl/>
        </w:rPr>
        <w:t xml:space="preserve"> 27 )</w:t>
      </w:r>
    </w:p>
    <w:p w:rsidR="00290EB2" w:rsidRDefault="00290EB2" w:rsidP="00745724">
      <w:pPr>
        <w:tabs>
          <w:tab w:val="left" w:pos="-46"/>
        </w:tabs>
        <w:spacing w:after="0" w:line="240" w:lineRule="auto"/>
        <w:contextualSpacing/>
        <w:jc w:val="both"/>
        <w:rPr>
          <w:sz w:val="28"/>
          <w:rtl/>
        </w:rPr>
      </w:pPr>
      <w:r>
        <w:rPr>
          <w:rFonts w:hint="cs"/>
          <w:sz w:val="28"/>
          <w:rtl/>
        </w:rPr>
        <w:t xml:space="preserve">یکی از موارد افتراق جرم و تخلف انتظامی </w:t>
      </w:r>
      <w:r w:rsidR="00A239C1">
        <w:rPr>
          <w:rFonts w:hint="cs"/>
          <w:sz w:val="28"/>
          <w:rtl/>
        </w:rPr>
        <w:t xml:space="preserve">اختلاف از حیث مفهوم عام و خاص </w:t>
      </w:r>
      <w:r>
        <w:rPr>
          <w:rFonts w:hint="cs"/>
          <w:sz w:val="28"/>
          <w:rtl/>
        </w:rPr>
        <w:t xml:space="preserve">است  ، </w:t>
      </w:r>
      <w:r w:rsidR="00A239C1">
        <w:rPr>
          <w:rFonts w:hint="cs"/>
          <w:sz w:val="28"/>
          <w:rtl/>
        </w:rPr>
        <w:t>طبق ماده 2 قانون مجازات اسلامی مصوب 1392 هر رفتاری اعم از فعل یا ترک فعل که در قانون برای آن مجازات تعیین شده است جرم محسوب می شود ، در حالیکه نقض مقررات صنفی به وسیله یک فرد از افراد آن ص</w:t>
      </w:r>
      <w:r>
        <w:rPr>
          <w:rFonts w:hint="cs"/>
          <w:sz w:val="28"/>
          <w:rtl/>
        </w:rPr>
        <w:t>نف تخلف انتظامی محسوب می گردد .</w:t>
      </w:r>
      <w:r w:rsidR="00A239C1">
        <w:rPr>
          <w:rFonts w:hint="cs"/>
          <w:sz w:val="28"/>
          <w:rtl/>
        </w:rPr>
        <w:t xml:space="preserve"> </w:t>
      </w:r>
    </w:p>
    <w:p w:rsidR="00287EE2" w:rsidRDefault="00290EB2" w:rsidP="00745724">
      <w:pPr>
        <w:tabs>
          <w:tab w:val="left" w:pos="-46"/>
        </w:tabs>
        <w:spacing w:after="0" w:line="240" w:lineRule="auto"/>
        <w:contextualSpacing/>
        <w:jc w:val="both"/>
        <w:rPr>
          <w:sz w:val="28"/>
          <w:rtl/>
        </w:rPr>
      </w:pPr>
      <w:r>
        <w:rPr>
          <w:rFonts w:hint="cs"/>
          <w:sz w:val="28"/>
          <w:rtl/>
        </w:rPr>
        <w:t xml:space="preserve">یکی دیگر از موارد افتراق </w:t>
      </w:r>
      <w:r w:rsidR="00287EE2">
        <w:rPr>
          <w:rFonts w:hint="cs"/>
          <w:sz w:val="28"/>
          <w:rtl/>
        </w:rPr>
        <w:t>اختلاف از حیث مر</w:t>
      </w:r>
      <w:r w:rsidR="00CE3D01">
        <w:rPr>
          <w:rFonts w:hint="cs"/>
          <w:sz w:val="28"/>
          <w:rtl/>
        </w:rPr>
        <w:t>ا</w:t>
      </w:r>
      <w:r w:rsidR="00287EE2">
        <w:rPr>
          <w:rFonts w:hint="cs"/>
          <w:sz w:val="28"/>
          <w:rtl/>
        </w:rPr>
        <w:t xml:space="preserve">جع رسیدگی و مقررات حاکم بر آن است . مرجع رسیدگی به جرایم ، از آن جهت که با اعمال حاکمیت دولتها ملازمه دارد با دادسرا و محاکم دادگستری است و چگومگی کشف ، </w:t>
      </w:r>
      <w:r w:rsidR="00287EE2" w:rsidRPr="00E479A5">
        <w:rPr>
          <w:rFonts w:hint="cs"/>
          <w:sz w:val="28"/>
          <w:rtl/>
        </w:rPr>
        <w:t xml:space="preserve">تعقیب و مجازات مجرمین به موجب قوانین جزا و آیین دادرسی کیفری است که از سوی قانونگذار وضع و به مورد اجرا گذاشته می شود ، در صورتی که رسیدگی به تخلفات انتظامی در صلاحیت دادسرا و هیات های انتظامی است که معمولا این دادسرا و هیات ها در هر سازمان و نهادی وجود دارد و دادسرا و هیات های انتظامی صلاحیت تعقیب و رسیدگی به هر عملی مخالف و مغایر با قوانین و مقررا صنفی را دارا می باشند . مانند دادسرای انتظامی </w:t>
      </w:r>
      <w:r w:rsidR="00E479A5" w:rsidRPr="00E479A5">
        <w:rPr>
          <w:rFonts w:hint="cs"/>
          <w:sz w:val="28"/>
          <w:rtl/>
        </w:rPr>
        <w:t xml:space="preserve">که عهده دار تحقیق </w:t>
      </w:r>
      <w:r w:rsidR="00287EE2" w:rsidRPr="00E479A5">
        <w:rPr>
          <w:rFonts w:hint="cs"/>
          <w:sz w:val="28"/>
          <w:rtl/>
        </w:rPr>
        <w:t xml:space="preserve"> </w:t>
      </w:r>
      <w:r w:rsidR="00E479A5" w:rsidRPr="00E479A5">
        <w:rPr>
          <w:rFonts w:ascii="BNazanin" w:hAnsi="BNazanin" w:hint="cs"/>
          <w:color w:val="231F20"/>
          <w:sz w:val="28"/>
          <w:rtl/>
        </w:rPr>
        <w:t xml:space="preserve">و </w:t>
      </w:r>
      <w:r w:rsidR="00E479A5">
        <w:rPr>
          <w:rFonts w:ascii="BNazanin" w:hAnsi="BNazanin"/>
          <w:color w:val="231F20"/>
          <w:sz w:val="28"/>
          <w:rtl/>
        </w:rPr>
        <w:t>ك</w:t>
      </w:r>
      <w:r w:rsidR="00E479A5">
        <w:rPr>
          <w:rFonts w:ascii="BNazanin" w:hAnsi="BNazanin" w:hint="cs"/>
          <w:color w:val="231F20"/>
          <w:sz w:val="28"/>
          <w:rtl/>
        </w:rPr>
        <w:t>ش</w:t>
      </w:r>
      <w:r w:rsidR="00E479A5" w:rsidRPr="00E479A5">
        <w:rPr>
          <w:rFonts w:ascii="BNazanin" w:hAnsi="BNazanin"/>
          <w:color w:val="231F20"/>
          <w:sz w:val="28"/>
          <w:rtl/>
        </w:rPr>
        <w:t>ف تخلفات و تعقيب</w:t>
      </w:r>
      <w:r w:rsidR="00E479A5" w:rsidRPr="00E479A5">
        <w:rPr>
          <w:rFonts w:ascii="BNazanin" w:hAnsi="BNazanin"/>
          <w:color w:val="231F20"/>
          <w:sz w:val="28"/>
        </w:rPr>
        <w:t xml:space="preserve"> </w:t>
      </w:r>
      <w:r w:rsidR="00E479A5" w:rsidRPr="00E479A5">
        <w:rPr>
          <w:rFonts w:ascii="BNazanin" w:hAnsi="BNazanin"/>
          <w:color w:val="231F20"/>
          <w:sz w:val="28"/>
          <w:rtl/>
        </w:rPr>
        <w:t>متخلفين و اقامه شكايت انتظامي در هياتهاي بدوي انتظامي در حدود</w:t>
      </w:r>
      <w:r w:rsidR="00E479A5" w:rsidRPr="00E479A5">
        <w:rPr>
          <w:rFonts w:ascii="BNazanin" w:hAnsi="BNazanin"/>
          <w:color w:val="231F20"/>
          <w:sz w:val="28"/>
        </w:rPr>
        <w:t xml:space="preserve"> </w:t>
      </w:r>
      <w:r w:rsidR="00E479A5" w:rsidRPr="00E479A5">
        <w:rPr>
          <w:rFonts w:ascii="BNazanin" w:hAnsi="BNazanin"/>
          <w:color w:val="231F20"/>
          <w:sz w:val="28"/>
          <w:rtl/>
        </w:rPr>
        <w:t>قوانين و مقررات پزشكي اعم از تصويبنامه</w:t>
      </w:r>
      <w:r w:rsidR="00E479A5" w:rsidRPr="00E479A5">
        <w:rPr>
          <w:rFonts w:ascii="BNazanin" w:hAnsi="BNazanin" w:hint="cs"/>
          <w:color w:val="231F20"/>
          <w:sz w:val="28"/>
          <w:rtl/>
        </w:rPr>
        <w:t xml:space="preserve"> </w:t>
      </w:r>
      <w:r w:rsidR="00E479A5" w:rsidRPr="00E479A5">
        <w:rPr>
          <w:rFonts w:ascii="BNazanin" w:hAnsi="BNazanin"/>
          <w:color w:val="231F20"/>
          <w:sz w:val="28"/>
          <w:rtl/>
        </w:rPr>
        <w:t>ها</w:t>
      </w:r>
      <w:r w:rsidR="00E479A5">
        <w:rPr>
          <w:rFonts w:ascii="BNazanin" w:hAnsi="BNazanin" w:hint="cs"/>
          <w:color w:val="231F20"/>
          <w:sz w:val="28"/>
          <w:rtl/>
        </w:rPr>
        <w:t xml:space="preserve"> </w:t>
      </w:r>
      <w:r w:rsidR="00E479A5" w:rsidRPr="00E479A5">
        <w:rPr>
          <w:rFonts w:ascii="BNazanin" w:hAnsi="BNazanin"/>
          <w:color w:val="231F20"/>
          <w:sz w:val="28"/>
          <w:rtl/>
        </w:rPr>
        <w:t>، آئ</w:t>
      </w:r>
      <w:r w:rsidR="00E479A5" w:rsidRPr="00E479A5">
        <w:rPr>
          <w:rFonts w:ascii="BNazanin" w:hAnsi="BNazanin" w:hint="cs"/>
          <w:color w:val="231F20"/>
          <w:sz w:val="28"/>
          <w:rtl/>
        </w:rPr>
        <w:t>ی</w:t>
      </w:r>
      <w:r w:rsidR="00E479A5" w:rsidRPr="00E479A5">
        <w:rPr>
          <w:rFonts w:ascii="BNazanin" w:hAnsi="BNazanin"/>
          <w:color w:val="231F20"/>
          <w:sz w:val="28"/>
          <w:rtl/>
        </w:rPr>
        <w:t>ن نامه ها</w:t>
      </w:r>
      <w:r w:rsidR="00E479A5">
        <w:rPr>
          <w:rFonts w:ascii="BNazanin" w:hAnsi="BNazanin" w:hint="cs"/>
          <w:color w:val="231F20"/>
          <w:sz w:val="28"/>
          <w:rtl/>
        </w:rPr>
        <w:t xml:space="preserve"> </w:t>
      </w:r>
      <w:r w:rsidR="00E479A5" w:rsidRPr="00E479A5">
        <w:rPr>
          <w:rFonts w:ascii="BNazanin" w:hAnsi="BNazanin"/>
          <w:color w:val="231F20"/>
          <w:sz w:val="28"/>
          <w:rtl/>
        </w:rPr>
        <w:t>، مصوبات</w:t>
      </w:r>
      <w:r w:rsidR="00E479A5" w:rsidRPr="00E479A5">
        <w:rPr>
          <w:rFonts w:ascii="BNazanin" w:hAnsi="BNazanin"/>
          <w:color w:val="231F20"/>
          <w:sz w:val="28"/>
        </w:rPr>
        <w:t xml:space="preserve"> </w:t>
      </w:r>
      <w:r w:rsidR="00E479A5" w:rsidRPr="00E479A5">
        <w:rPr>
          <w:rFonts w:ascii="BNazanin" w:hAnsi="BNazanin"/>
          <w:color w:val="231F20"/>
          <w:sz w:val="28"/>
          <w:rtl/>
        </w:rPr>
        <w:t>شوراي</w:t>
      </w:r>
      <w:r w:rsidR="00E479A5" w:rsidRPr="00E479A5">
        <w:rPr>
          <w:rFonts w:ascii="BNazanin" w:hAnsi="BNazanin" w:hint="cs"/>
          <w:color w:val="231F20"/>
          <w:sz w:val="28"/>
          <w:rtl/>
        </w:rPr>
        <w:t xml:space="preserve"> </w:t>
      </w:r>
      <w:r w:rsidR="00E479A5" w:rsidRPr="00E479A5">
        <w:rPr>
          <w:rFonts w:ascii="BNazanin" w:hAnsi="BNazanin"/>
          <w:color w:val="231F20"/>
          <w:sz w:val="28"/>
          <w:rtl/>
        </w:rPr>
        <w:t>عالي، دستورالعمل</w:t>
      </w:r>
      <w:r w:rsidR="00E479A5" w:rsidRPr="00E479A5">
        <w:rPr>
          <w:rFonts w:ascii="BNazanin" w:hAnsi="BNazanin" w:hint="cs"/>
          <w:color w:val="231F20"/>
          <w:sz w:val="28"/>
          <w:rtl/>
        </w:rPr>
        <w:t xml:space="preserve"> </w:t>
      </w:r>
      <w:r w:rsidR="00E479A5" w:rsidRPr="00E479A5">
        <w:rPr>
          <w:rFonts w:ascii="BNazanin" w:hAnsi="BNazanin"/>
          <w:color w:val="231F20"/>
          <w:sz w:val="28"/>
          <w:rtl/>
        </w:rPr>
        <w:t>ها و نظامات معين مي</w:t>
      </w:r>
      <w:r w:rsidR="00E479A5">
        <w:rPr>
          <w:rFonts w:ascii="BNazanin" w:hAnsi="BNazanin" w:hint="cs"/>
          <w:color w:val="231F20"/>
          <w:sz w:val="28"/>
          <w:rtl/>
        </w:rPr>
        <w:t xml:space="preserve"> </w:t>
      </w:r>
      <w:r w:rsidR="00E479A5" w:rsidRPr="00E479A5">
        <w:rPr>
          <w:rFonts w:ascii="BNazanin" w:hAnsi="BNazanin"/>
          <w:color w:val="231F20"/>
          <w:sz w:val="28"/>
          <w:rtl/>
        </w:rPr>
        <w:t>باشد</w:t>
      </w:r>
      <w:r w:rsidR="003C6A79">
        <w:rPr>
          <w:rFonts w:hint="cs"/>
          <w:sz w:val="28"/>
          <w:rtl/>
        </w:rPr>
        <w:t xml:space="preserve"> . ( همان ،</w:t>
      </w:r>
      <w:r w:rsidR="00E479A5">
        <w:rPr>
          <w:rFonts w:hint="cs"/>
          <w:sz w:val="28"/>
          <w:rtl/>
        </w:rPr>
        <w:t>48 )</w:t>
      </w:r>
    </w:p>
    <w:p w:rsidR="00CE3D01" w:rsidRPr="00E479A5" w:rsidRDefault="00CE3D01" w:rsidP="00745724">
      <w:pPr>
        <w:tabs>
          <w:tab w:val="left" w:pos="-46"/>
        </w:tabs>
        <w:spacing w:after="0" w:line="240" w:lineRule="auto"/>
        <w:contextualSpacing/>
        <w:jc w:val="both"/>
        <w:rPr>
          <w:sz w:val="28"/>
          <w:rtl/>
        </w:rPr>
      </w:pPr>
      <w:r>
        <w:rPr>
          <w:rFonts w:hint="cs"/>
          <w:sz w:val="28"/>
          <w:rtl/>
        </w:rPr>
        <w:t xml:space="preserve">لازم به ذکر است که رسیدگی به تخلفات پزشکی توسط دادسرا ها و هیات های بدوی انتظامی مانع رسیدگی توسط محاکم قضایی نمی باشد بنابراین چنانچه پرستاری اقدام به عملی نماید که واجد وصف مجرمانه باشد ، چون چنین امری بالتبع تخلف انتظامی محسوب می گردد ، محاکم دادگستری  وهیات های بدوی انتظامی ر کدام جداگانه به موضوع رسیدگی کنند . به عنوان مثال اگر پرستاری به عنوان معاونت در سقط جنین عمدی توسط مراجع قضای تحت تعقیب قرار گیرد و به مجازات قانونی محکوم شود ، به لحاظ </w:t>
      </w:r>
      <w:r>
        <w:rPr>
          <w:rFonts w:hint="cs"/>
          <w:sz w:val="28"/>
          <w:rtl/>
        </w:rPr>
        <w:lastRenderedPageBreak/>
        <w:t xml:space="preserve">اینکه چنین فعلی تخلف محسوب می شود ، لذا منعی در جهت رسیدگی توسط دادسرا و هیات های بدوی وجود نخواهد داشت . </w:t>
      </w:r>
    </w:p>
    <w:p w:rsidR="00E45CB6" w:rsidRDefault="00DB3FB9" w:rsidP="00745724">
      <w:pPr>
        <w:pStyle w:val="Heading2"/>
        <w:bidi/>
        <w:jc w:val="both"/>
        <w:rPr>
          <w:rtl/>
        </w:rPr>
      </w:pPr>
      <w:bookmarkStart w:id="110" w:name="_Toc32146986"/>
      <w:r w:rsidRPr="006A129C">
        <w:rPr>
          <w:rFonts w:hint="cs"/>
          <w:color w:val="000000" w:themeColor="text1"/>
          <w:sz w:val="24"/>
          <w:rtl/>
        </w:rPr>
        <w:t>3ـ</w:t>
      </w:r>
      <w:r w:rsidR="00B0167F">
        <w:rPr>
          <w:rFonts w:hint="cs"/>
          <w:color w:val="000000" w:themeColor="text1"/>
          <w:sz w:val="24"/>
          <w:rtl/>
        </w:rPr>
        <w:t>1</w:t>
      </w:r>
      <w:r w:rsidRPr="006A129C">
        <w:rPr>
          <w:rFonts w:hint="cs"/>
          <w:color w:val="000000" w:themeColor="text1"/>
          <w:sz w:val="24"/>
          <w:rtl/>
        </w:rPr>
        <w:t xml:space="preserve"> ـ  </w:t>
      </w:r>
      <w:r>
        <w:rPr>
          <w:rFonts w:hint="cs"/>
          <w:sz w:val="24"/>
          <w:rtl/>
        </w:rPr>
        <w:t>2</w:t>
      </w:r>
      <w:r w:rsidRPr="006A129C">
        <w:rPr>
          <w:rFonts w:hint="cs"/>
          <w:sz w:val="24"/>
          <w:rtl/>
        </w:rPr>
        <w:t xml:space="preserve">ـ </w:t>
      </w:r>
      <w:r w:rsidR="008C7653" w:rsidRPr="008C7653">
        <w:rPr>
          <w:rFonts w:hint="cs"/>
          <w:rtl/>
        </w:rPr>
        <w:t xml:space="preserve">مصادیق تخلفات انتظامی </w:t>
      </w:r>
      <w:r w:rsidR="00BC66DF">
        <w:rPr>
          <w:rFonts w:hint="cs"/>
          <w:rtl/>
        </w:rPr>
        <w:t xml:space="preserve">پرستاران </w:t>
      </w:r>
      <w:r w:rsidR="008C7653" w:rsidRPr="008C7653">
        <w:rPr>
          <w:rFonts w:hint="cs"/>
          <w:rtl/>
        </w:rPr>
        <w:t>و مجازات های آن</w:t>
      </w:r>
      <w:bookmarkEnd w:id="110"/>
      <w:r w:rsidR="008C7653" w:rsidRPr="008C7653">
        <w:rPr>
          <w:rFonts w:hint="cs"/>
          <w:rtl/>
        </w:rPr>
        <w:t xml:space="preserve"> </w:t>
      </w:r>
    </w:p>
    <w:p w:rsidR="00290EB2" w:rsidRPr="008C7653" w:rsidRDefault="00290EB2" w:rsidP="00745724">
      <w:pPr>
        <w:spacing w:after="0" w:line="240" w:lineRule="auto"/>
        <w:jc w:val="both"/>
        <w:rPr>
          <w:rtl/>
        </w:rPr>
      </w:pPr>
      <w:r>
        <w:rPr>
          <w:rFonts w:hint="cs"/>
          <w:rtl/>
        </w:rPr>
        <w:t>حسب آیین نامه انتظامی رسیدگی به تخلفات صنفی و حرفه ای شاغلان حرف پزشکی و وابسته</w:t>
      </w:r>
      <w:r w:rsidR="00F52D4E">
        <w:rPr>
          <w:rFonts w:hint="cs"/>
          <w:rtl/>
        </w:rPr>
        <w:t xml:space="preserve"> ، مصادیق</w:t>
      </w:r>
      <w:r>
        <w:rPr>
          <w:rFonts w:hint="cs"/>
          <w:rtl/>
        </w:rPr>
        <w:t xml:space="preserve"> تخلفات </w:t>
      </w:r>
      <w:r w:rsidR="00F52D4E">
        <w:rPr>
          <w:rFonts w:hint="cs"/>
          <w:rtl/>
        </w:rPr>
        <w:t>انتظامی که مربوط به حرفه پرستاران می باشد ، بیان گردیده است و مجازات های انتظامی حاکم بر مصادیق ذکر شده است .</w:t>
      </w:r>
    </w:p>
    <w:p w:rsidR="002304ED" w:rsidRPr="00DB3FB9" w:rsidRDefault="00DB3FB9" w:rsidP="00745724">
      <w:pPr>
        <w:pStyle w:val="Heading2"/>
        <w:bidi/>
        <w:jc w:val="both"/>
        <w:rPr>
          <w:rtl/>
        </w:rPr>
      </w:pPr>
      <w:bookmarkStart w:id="111" w:name="_Toc32146987"/>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 ـ  </w:t>
      </w:r>
      <w:r w:rsidRPr="00DB3FB9">
        <w:rPr>
          <w:rFonts w:hint="cs"/>
          <w:rtl/>
        </w:rPr>
        <w:t xml:space="preserve">2ـ 1ـ </w:t>
      </w:r>
      <w:r w:rsidR="009F7C7C" w:rsidRPr="00DB3FB9">
        <w:rPr>
          <w:rFonts w:hint="cs"/>
          <w:rtl/>
        </w:rPr>
        <w:t xml:space="preserve"> عدم به کار گیری حداکثر تلاش ممکن جهت بهبودی بیمار</w:t>
      </w:r>
      <w:bookmarkEnd w:id="111"/>
      <w:r w:rsidR="009F7C7C" w:rsidRPr="00DB3FB9">
        <w:rPr>
          <w:rFonts w:hint="cs"/>
          <w:rtl/>
        </w:rPr>
        <w:t xml:space="preserve"> </w:t>
      </w:r>
    </w:p>
    <w:p w:rsidR="009F7C7C" w:rsidRDefault="009F7C7C" w:rsidP="00745724">
      <w:pPr>
        <w:tabs>
          <w:tab w:val="left" w:pos="-46"/>
        </w:tabs>
        <w:spacing w:after="0" w:line="240" w:lineRule="auto"/>
        <w:contextualSpacing/>
        <w:jc w:val="both"/>
        <w:rPr>
          <w:rFonts w:ascii="BNazanin" w:hAnsi="BNazanin"/>
          <w:color w:val="231F20"/>
          <w:sz w:val="28"/>
          <w:rtl/>
        </w:rPr>
      </w:pPr>
      <w:r>
        <w:rPr>
          <w:rFonts w:hint="cs"/>
          <w:sz w:val="28"/>
          <w:rtl/>
        </w:rPr>
        <w:t>مطابق ماده 2 آیین نامه انتظامی</w:t>
      </w:r>
      <w:r w:rsidR="00BD22B6" w:rsidRPr="00BD22B6">
        <w:rPr>
          <w:rFonts w:hint="cs"/>
          <w:sz w:val="28"/>
          <w:rtl/>
        </w:rPr>
        <w:t xml:space="preserve"> </w:t>
      </w:r>
      <w:r w:rsidR="00BD22B6">
        <w:rPr>
          <w:rFonts w:hint="cs"/>
          <w:sz w:val="28"/>
          <w:rtl/>
        </w:rPr>
        <w:t>رسیدگی</w:t>
      </w:r>
      <w:r w:rsidR="00BD22B6" w:rsidRPr="009F7C7C">
        <w:rPr>
          <w:rFonts w:hint="cs"/>
          <w:sz w:val="28"/>
          <w:rtl/>
        </w:rPr>
        <w:t xml:space="preserve"> </w:t>
      </w:r>
      <w:r w:rsidR="00BD22B6">
        <w:rPr>
          <w:rFonts w:hint="cs"/>
          <w:sz w:val="28"/>
          <w:rtl/>
        </w:rPr>
        <w:t>به تخلفات صنفی و حرفه ای شاغلین حرفه های پزشکی و وابسته</w:t>
      </w:r>
      <w:r>
        <w:rPr>
          <w:rFonts w:hint="cs"/>
          <w:sz w:val="28"/>
          <w:rtl/>
        </w:rPr>
        <w:t xml:space="preserve"> « </w:t>
      </w:r>
      <w:r w:rsidRPr="009F7C7C">
        <w:rPr>
          <w:rFonts w:ascii="BNazanin" w:hAnsi="BNazanin"/>
          <w:color w:val="231F20"/>
          <w:sz w:val="28"/>
          <w:rtl/>
        </w:rPr>
        <w:t>شاغلين حرفه هاي پزشكي و وابسته مكلفند بدون توجه به مليت</w:t>
      </w:r>
      <w:r w:rsidR="008C7653">
        <w:rPr>
          <w:rFonts w:ascii="BNazanin" w:hAnsi="BNazanin" w:hint="cs"/>
          <w:color w:val="231F20"/>
          <w:sz w:val="28"/>
          <w:rtl/>
        </w:rPr>
        <w:t xml:space="preserve"> </w:t>
      </w:r>
      <w:r w:rsidRPr="009F7C7C">
        <w:rPr>
          <w:rFonts w:ascii="BNazanin" w:hAnsi="BNazanin"/>
          <w:color w:val="231F20"/>
          <w:sz w:val="28"/>
          <w:rtl/>
        </w:rPr>
        <w:t>،</w:t>
      </w:r>
      <w:r>
        <w:rPr>
          <w:rFonts w:ascii="BNazanin" w:hAnsi="BNazanin"/>
          <w:color w:val="231F20"/>
          <w:sz w:val="28"/>
        </w:rPr>
        <w:t xml:space="preserve"> </w:t>
      </w:r>
      <w:r w:rsidRPr="009F7C7C">
        <w:rPr>
          <w:rFonts w:ascii="BNazanin" w:hAnsi="BNazanin"/>
          <w:color w:val="231F20"/>
          <w:sz w:val="28"/>
          <w:rtl/>
        </w:rPr>
        <w:t>نژاد</w:t>
      </w:r>
      <w:r w:rsidR="008C7653">
        <w:rPr>
          <w:rFonts w:ascii="BNazanin" w:hAnsi="BNazanin" w:hint="cs"/>
          <w:color w:val="231F20"/>
          <w:sz w:val="28"/>
          <w:rtl/>
        </w:rPr>
        <w:t xml:space="preserve"> </w:t>
      </w:r>
      <w:r w:rsidRPr="009F7C7C">
        <w:rPr>
          <w:rFonts w:ascii="BNazanin" w:hAnsi="BNazanin"/>
          <w:color w:val="231F20"/>
          <w:sz w:val="28"/>
          <w:rtl/>
        </w:rPr>
        <w:t>، مذهب و موقعيت اجتماعي- س</w:t>
      </w:r>
      <w:r w:rsidR="008C7653">
        <w:rPr>
          <w:rFonts w:ascii="BNazanin" w:hAnsi="BNazanin"/>
          <w:color w:val="231F20"/>
          <w:sz w:val="28"/>
          <w:rtl/>
        </w:rPr>
        <w:t>ياسي و اقتصادي بيماران حداكثر ت</w:t>
      </w:r>
      <w:r w:rsidRPr="009F7C7C">
        <w:rPr>
          <w:rFonts w:ascii="BNazanin" w:hAnsi="BNazanin"/>
          <w:color w:val="231F20"/>
          <w:sz w:val="28"/>
          <w:rtl/>
        </w:rPr>
        <w:t>لاش</w:t>
      </w:r>
      <w:r w:rsidR="008C7653">
        <w:rPr>
          <w:rFonts w:ascii="BNazanin" w:hAnsi="BNazanin"/>
          <w:color w:val="231F20"/>
          <w:sz w:val="28"/>
        </w:rPr>
        <w:t xml:space="preserve"> </w:t>
      </w:r>
      <w:r w:rsidRPr="009F7C7C">
        <w:rPr>
          <w:rFonts w:ascii="BNazanin" w:hAnsi="BNazanin"/>
          <w:color w:val="231F20"/>
          <w:sz w:val="28"/>
          <w:rtl/>
        </w:rPr>
        <w:t>ممكن را در حدود وظايف قانوني و حرفه اي خود به كار ببرند</w:t>
      </w:r>
      <w:r w:rsidR="00110646">
        <w:rPr>
          <w:rFonts w:ascii="BNazanin" w:hAnsi="BNazanin" w:hint="cs"/>
          <w:color w:val="231F20"/>
          <w:sz w:val="28"/>
          <w:rtl/>
        </w:rPr>
        <w:t xml:space="preserve"> </w:t>
      </w:r>
      <w:r w:rsidR="008C7653">
        <w:rPr>
          <w:rFonts w:ascii="BNazanin" w:hAnsi="BNazanin" w:hint="cs"/>
          <w:color w:val="231F20"/>
          <w:sz w:val="28"/>
          <w:rtl/>
        </w:rPr>
        <w:t>.»</w:t>
      </w:r>
    </w:p>
    <w:p w:rsidR="00110646" w:rsidRDefault="008C7653" w:rsidP="00745724">
      <w:pPr>
        <w:tabs>
          <w:tab w:val="left" w:pos="-46"/>
        </w:tabs>
        <w:spacing w:after="0" w:line="240" w:lineRule="auto"/>
        <w:contextualSpacing/>
        <w:jc w:val="both"/>
        <w:rPr>
          <w:rFonts w:ascii="BNazanin" w:hAnsi="BNazanin"/>
          <w:color w:val="231F20"/>
          <w:sz w:val="28"/>
          <w:rtl/>
        </w:rPr>
      </w:pPr>
      <w:r>
        <w:rPr>
          <w:rFonts w:ascii="BNazanin" w:hAnsi="BNazanin" w:hint="cs"/>
          <w:color w:val="231F20"/>
          <w:sz w:val="28"/>
          <w:rtl/>
        </w:rPr>
        <w:t xml:space="preserve">براساس ماده مذکور </w:t>
      </w:r>
      <w:r w:rsidR="00110646">
        <w:rPr>
          <w:rFonts w:ascii="BNazanin" w:hAnsi="BNazanin" w:hint="cs"/>
          <w:color w:val="231F20"/>
          <w:sz w:val="28"/>
          <w:rtl/>
        </w:rPr>
        <w:t>یکی از تخلفات انتظامی پرستاران عدم به کارگیری حداکثر تلاش ممکن جهت بهبودی بیمار در حد وظایف حرفه ای با لحاظ ملیت ، نژاد ، مذهب و موقعیت اجتماعی ـ سیاسی بیماران می باشد</w:t>
      </w:r>
      <w:r w:rsidR="001620E8" w:rsidRPr="001620E8">
        <w:rPr>
          <w:rFonts w:ascii="BNazanin" w:hAnsi="BNazanin" w:hint="cs"/>
          <w:color w:val="231F20"/>
          <w:sz w:val="28"/>
          <w:rtl/>
        </w:rPr>
        <w:t xml:space="preserve"> </w:t>
      </w:r>
      <w:r w:rsidR="001620E8">
        <w:rPr>
          <w:rFonts w:ascii="BNazanin" w:hAnsi="BNazanin" w:hint="cs"/>
          <w:color w:val="231F20"/>
          <w:sz w:val="28"/>
          <w:rtl/>
        </w:rPr>
        <w:t xml:space="preserve">که منجر به مسئولیت حرفه ای یا انتظامی پرستاران می گردد </w:t>
      </w:r>
      <w:r w:rsidR="00A64481">
        <w:rPr>
          <w:rFonts w:ascii="BNazanin" w:hAnsi="BNazanin" w:hint="cs"/>
          <w:color w:val="231F20"/>
          <w:sz w:val="28"/>
          <w:rtl/>
        </w:rPr>
        <w:t xml:space="preserve">.( عباسی ، 1382 : 61 </w:t>
      </w:r>
      <w:r w:rsidR="00110646">
        <w:rPr>
          <w:rFonts w:ascii="BNazanin" w:hAnsi="BNazanin" w:hint="cs"/>
          <w:color w:val="231F20"/>
          <w:sz w:val="28"/>
          <w:rtl/>
        </w:rPr>
        <w:t xml:space="preserve"> )</w:t>
      </w:r>
    </w:p>
    <w:p w:rsidR="00146996" w:rsidRDefault="00383237" w:rsidP="00745724">
      <w:pPr>
        <w:tabs>
          <w:tab w:val="left" w:pos="-46"/>
        </w:tabs>
        <w:spacing w:after="0" w:line="240" w:lineRule="auto"/>
        <w:contextualSpacing/>
        <w:jc w:val="both"/>
        <w:rPr>
          <w:rFonts w:ascii="BNazanin" w:hAnsi="BNazanin"/>
          <w:color w:val="231F20"/>
          <w:sz w:val="28"/>
          <w:rtl/>
        </w:rPr>
      </w:pPr>
      <w:r>
        <w:rPr>
          <w:rFonts w:ascii="BNazanin" w:hAnsi="BNazanin" w:hint="cs"/>
          <w:color w:val="231F20"/>
          <w:sz w:val="28"/>
          <w:rtl/>
        </w:rPr>
        <w:t xml:space="preserve">مضافاَ اینکه محور اول منشور حقوق بیماران </w:t>
      </w:r>
      <w:r w:rsidR="00146996">
        <w:rPr>
          <w:rStyle w:val="FootnoteReference"/>
          <w:rFonts w:ascii="BNazanin" w:hAnsi="BNazanin"/>
          <w:color w:val="231F20"/>
          <w:sz w:val="28"/>
          <w:rtl/>
        </w:rPr>
        <w:footnoteReference w:id="64"/>
      </w:r>
      <w:r>
        <w:rPr>
          <w:rFonts w:ascii="BNazanin" w:hAnsi="BNazanin" w:hint="cs"/>
          <w:color w:val="231F20"/>
          <w:sz w:val="28"/>
          <w:rtl/>
        </w:rPr>
        <w:t xml:space="preserve">بیان می دارد : دریافت مطلوب خدمات سلامت حق بیمار است </w:t>
      </w:r>
      <w:r w:rsidR="00146996">
        <w:rPr>
          <w:rFonts w:ascii="BNazanin" w:hAnsi="BNazanin" w:hint="cs"/>
          <w:color w:val="231F20"/>
          <w:sz w:val="28"/>
          <w:rtl/>
        </w:rPr>
        <w:t>. و طبق بندهای 1 و 3  محور اول ارائه خدمات سلامت باید :</w:t>
      </w:r>
    </w:p>
    <w:p w:rsidR="00383237" w:rsidRDefault="00383237" w:rsidP="00745724">
      <w:pPr>
        <w:tabs>
          <w:tab w:val="left" w:pos="-46"/>
        </w:tabs>
        <w:spacing w:after="0" w:line="240" w:lineRule="auto"/>
        <w:contextualSpacing/>
        <w:jc w:val="both"/>
        <w:rPr>
          <w:rFonts w:ascii="BNazanin" w:hAnsi="BNazanin"/>
          <w:color w:val="231F20"/>
          <w:sz w:val="28"/>
          <w:rtl/>
        </w:rPr>
      </w:pPr>
      <w:r>
        <w:rPr>
          <w:rFonts w:ascii="BNazanin" w:hAnsi="BNazanin" w:hint="cs"/>
          <w:color w:val="231F20"/>
          <w:sz w:val="28"/>
          <w:rtl/>
        </w:rPr>
        <w:t xml:space="preserve">1ـ شایسته شأن و منزلت انسان و با احترام به ارزش ها ، اعتقادات فرهنگی و مذهبی باشد . </w:t>
      </w:r>
    </w:p>
    <w:p w:rsidR="00383237" w:rsidRDefault="00383237" w:rsidP="00745724">
      <w:pPr>
        <w:tabs>
          <w:tab w:val="left" w:pos="-46"/>
        </w:tabs>
        <w:spacing w:after="0" w:line="240" w:lineRule="auto"/>
        <w:contextualSpacing/>
        <w:jc w:val="both"/>
        <w:rPr>
          <w:rFonts w:ascii="BNazanin" w:hAnsi="BNazanin"/>
          <w:color w:val="231F20"/>
          <w:sz w:val="28"/>
          <w:rtl/>
        </w:rPr>
      </w:pPr>
      <w:r>
        <w:rPr>
          <w:rFonts w:ascii="BNazanin" w:hAnsi="BNazanin" w:hint="cs"/>
          <w:color w:val="231F20"/>
          <w:sz w:val="28"/>
          <w:rtl/>
        </w:rPr>
        <w:t xml:space="preserve">3 ـ فارغ از هر گونه تبعیض از جمله قومی ، فرهنگی ، مذهبی ، نوع بیماری و جنسیتی باشد . </w:t>
      </w:r>
    </w:p>
    <w:p w:rsidR="002304ED" w:rsidRPr="008C7653" w:rsidRDefault="00110646" w:rsidP="00745724">
      <w:pPr>
        <w:tabs>
          <w:tab w:val="left" w:pos="-46"/>
        </w:tabs>
        <w:spacing w:after="0" w:line="240" w:lineRule="auto"/>
        <w:contextualSpacing/>
        <w:jc w:val="both"/>
        <w:rPr>
          <w:rFonts w:ascii="BNazanin" w:hAnsi="BNazanin"/>
          <w:color w:val="231F20"/>
          <w:sz w:val="28"/>
          <w:rtl/>
        </w:rPr>
      </w:pPr>
      <w:r>
        <w:rPr>
          <w:rFonts w:ascii="BNazanin" w:hAnsi="BNazanin" w:hint="cs"/>
          <w:color w:val="231F20"/>
          <w:sz w:val="28"/>
          <w:rtl/>
        </w:rPr>
        <w:lastRenderedPageBreak/>
        <w:t xml:space="preserve">بنابراین  </w:t>
      </w:r>
      <w:r w:rsidR="008C7653">
        <w:rPr>
          <w:rFonts w:ascii="BNazanin" w:hAnsi="BNazanin" w:hint="cs"/>
          <w:color w:val="231F20"/>
          <w:sz w:val="28"/>
          <w:rtl/>
        </w:rPr>
        <w:t xml:space="preserve">شاغلین پرستاری باید بدون توجه به وضعیت اقتصادی و اجتماعی افراد ، نسبت به درمان بیماران با توجه به علایم </w:t>
      </w:r>
      <w:r>
        <w:rPr>
          <w:rFonts w:ascii="BNazanin" w:hAnsi="BNazanin" w:hint="cs"/>
          <w:color w:val="231F20"/>
          <w:sz w:val="28"/>
          <w:rtl/>
        </w:rPr>
        <w:t xml:space="preserve">و تشخیص </w:t>
      </w:r>
      <w:r w:rsidR="008C7653">
        <w:rPr>
          <w:rFonts w:ascii="BNazanin" w:hAnsi="BNazanin" w:hint="cs"/>
          <w:color w:val="231F20"/>
          <w:sz w:val="28"/>
          <w:rtl/>
        </w:rPr>
        <w:t xml:space="preserve">بیماری </w:t>
      </w:r>
      <w:r>
        <w:rPr>
          <w:rFonts w:ascii="BNazanin" w:hAnsi="BNazanin" w:hint="cs"/>
          <w:color w:val="231F20"/>
          <w:sz w:val="28"/>
          <w:rtl/>
        </w:rPr>
        <w:t>بر مبنای مهارت های علمی و عملی و داشتن تجهیزات مورد نیاز اقدام نمایند و مواردی از قبیل سیاه و سفید بودن ، ایرانی یا خارجی بودن ، رئیس یا مرئوس بودن را نباید در کمیت و کیفیت مراقبت دخالت دهند و بدون توجه به موارد مذکور اقدام به ارائه خدمات مراقبتی بیماران نمایند . ( الهی منش ، 1389 : 116 )</w:t>
      </w:r>
    </w:p>
    <w:p w:rsidR="003C5AE8" w:rsidRDefault="001620E8" w:rsidP="00745724">
      <w:pPr>
        <w:tabs>
          <w:tab w:val="left" w:pos="-46"/>
        </w:tabs>
        <w:spacing w:after="0" w:line="240" w:lineRule="auto"/>
        <w:contextualSpacing/>
        <w:jc w:val="both"/>
        <w:rPr>
          <w:sz w:val="28"/>
          <w:rtl/>
        </w:rPr>
      </w:pPr>
      <w:r>
        <w:rPr>
          <w:rFonts w:hint="cs"/>
          <w:sz w:val="28"/>
          <w:rtl/>
        </w:rPr>
        <w:t>نکته قابل توجه اینکه چون تعیین و تشخیص موضوع وظایف حرفه ای پرستاران امری تخصصی است ، لذا تشخیص چنین وظایفی در صلاحیت دادسراها ، هیات های بدوی و تجدیدنظر و عالی انتظامی نظام پزشکی می باشد که چنین امری با لحاظ گایدلاین ها و شرح وظایف پرستاری مصوب وزارت بهداشت ، درمان و آموزش پزشکی و عرف پرستاری مورد بررسی قرار می گیرد .</w:t>
      </w:r>
      <w:r>
        <w:rPr>
          <w:rFonts w:ascii="BNazanin" w:hAnsi="BNazanin" w:hint="cs"/>
          <w:color w:val="231F20"/>
          <w:sz w:val="28"/>
          <w:rtl/>
        </w:rPr>
        <w:t>( الهی منش ، 1389 : 117 )</w:t>
      </w:r>
    </w:p>
    <w:p w:rsidR="003C5AE8" w:rsidRDefault="003C5AE8" w:rsidP="00745724">
      <w:pPr>
        <w:spacing w:after="0" w:line="240" w:lineRule="auto"/>
        <w:jc w:val="both"/>
        <w:rPr>
          <w:sz w:val="28"/>
          <w:rtl/>
        </w:rPr>
      </w:pPr>
      <w:r w:rsidRPr="00F93D62">
        <w:rPr>
          <w:rFonts w:hint="cs"/>
          <w:sz w:val="28"/>
          <w:rtl/>
        </w:rPr>
        <w:t xml:space="preserve">نکته دیگری که قابل توجه می باشد اعضای هیات بدوی در تعیین هریک از مجازات های مندرج در ماده 37 آیین نامه مخیر می باشند و می توانند ، به لحاظ اهمیت تخلف یکی از مجازات های مذکور را بدون رعایت تقدم و تاخر اعمال نمایند . اداره حقوقی قوه قضائیه در نظریه مشورتی شماره 2132/7 مورخ 5/4/1386 در این خصوص اظهار داشته است </w:t>
      </w:r>
      <w:r>
        <w:rPr>
          <w:rFonts w:hint="cs"/>
          <w:sz w:val="28"/>
          <w:rtl/>
        </w:rPr>
        <w:t>:</w:t>
      </w:r>
    </w:p>
    <w:p w:rsidR="003C5AE8" w:rsidRDefault="003C5AE8" w:rsidP="00745724">
      <w:pPr>
        <w:spacing w:after="0" w:line="240" w:lineRule="auto"/>
        <w:jc w:val="both"/>
        <w:rPr>
          <w:sz w:val="28"/>
          <w:rtl/>
        </w:rPr>
      </w:pPr>
      <w:r>
        <w:rPr>
          <w:rFonts w:hint="cs"/>
          <w:sz w:val="28"/>
          <w:rtl/>
        </w:rPr>
        <w:t>« تبصره یک ماده 28 قانون سازمان نظام پزشکی جمهوری اسلامی ایران ،نوع و میزان مجازات متخلفان شاغلین حرف پزشکی و وابسته را به ترتیب اهمیت معین نموده و تبصره 2 همین قانون ، تصریح به اجرای آیین نامه قبلی مربوطه یا تغییر آن با تصویب شورای عالی نظام پزشکی دارد که با توجه به آیین نامه انتظامی مصوب 1/11/84 شورای عالی نظام پزشکی ، نوع تخلفات شاغلین حرف پزشکی و وابسته  به پزشکی در ماده 2 تا 29 مشخص و معین شده و در بند های پنج گانه ماده 29 همین آیین نامه ، مجازات خاصی برای متخلف در نظر گرفته است ؛ بنابراین در تعیین مجازات ، برای متخلف ، براساس ماده 29 آیین نامه مذکور ناظر به تبصره یک ماده 28 قانون تشکیل سازمان نظام پزشکی ، علی الاصول بار اول یا دوم مطرح نیست و هیات های انتظامی می توانند پس از تطبیق تخلف با یکی از بندهای این ماده ، هر یک از مجازات های مذکور در آن بند را مناسب تشخیص دهند ، انتخاب و تعیین نمایند و موضوع تکرار تخلف و نوع مجازات آن فقط در تبصره بند الف ماده 29 آیین نامه آمده است ، که در آن مورد باید براساس تبصره عمل نمود نتیجه آنکه در فرض سئوال که تخلف با بند ث ماده 29 آیین نامه انطباق دارد هیات انتظامی می تواند هریک از مجازات های مقرر در بندهای ج یا ه و یا ز را که متناسب با تخلف تشخیص دهد ، بدون در نظرگرفتن اینکه تخلف برای بار اول صورت گرفته یا دوم و ... تعیین نماید »</w:t>
      </w:r>
    </w:p>
    <w:p w:rsidR="002304ED" w:rsidRDefault="001620E8" w:rsidP="00745724">
      <w:pPr>
        <w:tabs>
          <w:tab w:val="left" w:pos="-46"/>
        </w:tabs>
        <w:spacing w:after="0" w:line="240" w:lineRule="auto"/>
        <w:contextualSpacing/>
        <w:jc w:val="both"/>
        <w:rPr>
          <w:sz w:val="28"/>
          <w:rtl/>
        </w:rPr>
      </w:pPr>
      <w:r>
        <w:rPr>
          <w:rFonts w:hint="cs"/>
          <w:sz w:val="28"/>
          <w:rtl/>
        </w:rPr>
        <w:t>ضمانت اجرای پیش بینی شده در موارد فوق حسب بند الف ماده 37 آیین نامه انتظامی رسیدگی به تخلفات صنفی موضوع</w:t>
      </w:r>
      <w:r w:rsidR="00727816">
        <w:rPr>
          <w:rFonts w:hint="cs"/>
          <w:sz w:val="28"/>
          <w:rtl/>
        </w:rPr>
        <w:t xml:space="preserve"> </w:t>
      </w:r>
      <w:r>
        <w:rPr>
          <w:rFonts w:hint="cs"/>
          <w:sz w:val="28"/>
          <w:rtl/>
        </w:rPr>
        <w:t xml:space="preserve">ماده 28 قانون تشکیل سازمان نظام پزشکی به شرح زیر می باشد : </w:t>
      </w:r>
    </w:p>
    <w:p w:rsidR="001620E8" w:rsidRDefault="000677B8" w:rsidP="00745724">
      <w:pPr>
        <w:tabs>
          <w:tab w:val="left" w:pos="-46"/>
        </w:tabs>
        <w:spacing w:after="0" w:line="240" w:lineRule="auto"/>
        <w:contextualSpacing/>
        <w:jc w:val="both"/>
        <w:rPr>
          <w:sz w:val="28"/>
          <w:rtl/>
        </w:rPr>
      </w:pPr>
      <w:r>
        <w:rPr>
          <w:rFonts w:hint="cs"/>
          <w:sz w:val="28"/>
          <w:rtl/>
        </w:rPr>
        <w:t xml:space="preserve">الف ) تذکر یا توبیخ  شفاهی در حضور هیات مدیره نظام پزشکی محل </w:t>
      </w:r>
    </w:p>
    <w:p w:rsidR="000677B8" w:rsidRDefault="000677B8" w:rsidP="00745724">
      <w:pPr>
        <w:tabs>
          <w:tab w:val="left" w:pos="-46"/>
        </w:tabs>
        <w:spacing w:after="0" w:line="240" w:lineRule="auto"/>
        <w:contextualSpacing/>
        <w:jc w:val="both"/>
        <w:rPr>
          <w:sz w:val="28"/>
          <w:rtl/>
        </w:rPr>
      </w:pPr>
      <w:r>
        <w:rPr>
          <w:rFonts w:hint="cs"/>
          <w:sz w:val="28"/>
          <w:rtl/>
        </w:rPr>
        <w:lastRenderedPageBreak/>
        <w:t xml:space="preserve">ب ) اخطار یا توبیخ کتبی با درج در پرونده نظام پزشکی محل </w:t>
      </w:r>
    </w:p>
    <w:p w:rsidR="000677B8" w:rsidRDefault="000677B8" w:rsidP="00745724">
      <w:pPr>
        <w:tabs>
          <w:tab w:val="left" w:pos="-46"/>
        </w:tabs>
        <w:spacing w:after="0" w:line="240" w:lineRule="auto"/>
        <w:contextualSpacing/>
        <w:jc w:val="both"/>
        <w:rPr>
          <w:sz w:val="28"/>
          <w:rtl/>
        </w:rPr>
      </w:pPr>
      <w:r>
        <w:rPr>
          <w:rFonts w:hint="cs"/>
          <w:sz w:val="28"/>
          <w:rtl/>
        </w:rPr>
        <w:t xml:space="preserve">و در صورت تکرار ، حسب تبصره بند الف ماده مذکور به مجازات های زیر محکوم خواهد شد : </w:t>
      </w:r>
    </w:p>
    <w:p w:rsidR="003C5AE8" w:rsidRPr="00F52D4E" w:rsidRDefault="000677B8" w:rsidP="00745724">
      <w:pPr>
        <w:spacing w:after="0" w:line="240" w:lineRule="auto"/>
        <w:jc w:val="both"/>
        <w:rPr>
          <w:sz w:val="28"/>
          <w:rtl/>
        </w:rPr>
      </w:pPr>
      <w:r w:rsidRPr="00F93D62">
        <w:rPr>
          <w:rFonts w:hint="cs"/>
          <w:sz w:val="28"/>
          <w:rtl/>
        </w:rPr>
        <w:t xml:space="preserve">توبیخ کتبی با درج در پرونده نظام پزشکی و نشریه نظام پزشکی محل یا الصاق رای در تابلو اعلانات نظام پزشکی محل </w:t>
      </w:r>
      <w:r w:rsidR="007E6DB6">
        <w:rPr>
          <w:rFonts w:hint="cs"/>
          <w:sz w:val="28"/>
          <w:rtl/>
        </w:rPr>
        <w:t xml:space="preserve">و </w:t>
      </w:r>
      <w:r w:rsidR="00F93D62" w:rsidRPr="00F93D62">
        <w:rPr>
          <w:rFonts w:hint="cs"/>
          <w:sz w:val="28"/>
          <w:rtl/>
        </w:rPr>
        <w:t xml:space="preserve">محرومیت از اشتغال به حرفه های پزشکی و وابسته از سه ماه تا یک سال در محل ارتکاب تخلف </w:t>
      </w:r>
      <w:r w:rsidR="00F52D4E">
        <w:rPr>
          <w:rFonts w:hint="cs"/>
          <w:sz w:val="28"/>
          <w:rtl/>
        </w:rPr>
        <w:t>.</w:t>
      </w:r>
    </w:p>
    <w:p w:rsidR="00D328A7" w:rsidRPr="00DB3FB9" w:rsidRDefault="00DB3FB9" w:rsidP="00745724">
      <w:pPr>
        <w:pStyle w:val="Heading2"/>
        <w:bidi/>
        <w:jc w:val="both"/>
        <w:rPr>
          <w:rtl/>
        </w:rPr>
      </w:pPr>
      <w:bookmarkStart w:id="112" w:name="_Toc32146988"/>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 ـ  </w:t>
      </w:r>
      <w:r w:rsidRPr="00DB3FB9">
        <w:rPr>
          <w:rFonts w:hint="cs"/>
          <w:rtl/>
        </w:rPr>
        <w:t xml:space="preserve">2ـ 2ـ  </w:t>
      </w:r>
      <w:r w:rsidR="00651B2F" w:rsidRPr="00DB3FB9">
        <w:rPr>
          <w:rFonts w:hint="cs"/>
          <w:rtl/>
        </w:rPr>
        <w:t>عدم رعایت موازین علمی ، شرعی  و قانونی</w:t>
      </w:r>
      <w:bookmarkEnd w:id="112"/>
      <w:r w:rsidR="00651B2F" w:rsidRPr="00DB3FB9">
        <w:rPr>
          <w:rFonts w:hint="cs"/>
          <w:rtl/>
        </w:rPr>
        <w:t xml:space="preserve"> </w:t>
      </w:r>
    </w:p>
    <w:p w:rsidR="00651B2F" w:rsidRPr="005726EF" w:rsidRDefault="00BD22B6" w:rsidP="00745724">
      <w:pPr>
        <w:tabs>
          <w:tab w:val="left" w:pos="-46"/>
        </w:tabs>
        <w:spacing w:after="0" w:line="240" w:lineRule="auto"/>
        <w:contextualSpacing/>
        <w:jc w:val="both"/>
        <w:rPr>
          <w:sz w:val="28"/>
          <w:rtl/>
        </w:rPr>
      </w:pPr>
      <w:r>
        <w:rPr>
          <w:rFonts w:hint="cs"/>
          <w:sz w:val="28"/>
          <w:rtl/>
        </w:rPr>
        <w:t>ماده 3 آیین نامه</w:t>
      </w:r>
      <w:r w:rsidRPr="00BD22B6">
        <w:rPr>
          <w:rFonts w:hint="cs"/>
          <w:sz w:val="28"/>
          <w:rtl/>
        </w:rPr>
        <w:t xml:space="preserve"> </w:t>
      </w:r>
      <w:r>
        <w:rPr>
          <w:rFonts w:hint="cs"/>
          <w:sz w:val="28"/>
          <w:rtl/>
        </w:rPr>
        <w:t>انتظامی</w:t>
      </w:r>
      <w:r w:rsidRPr="00BD22B6">
        <w:rPr>
          <w:rFonts w:hint="cs"/>
          <w:sz w:val="28"/>
          <w:rtl/>
        </w:rPr>
        <w:t xml:space="preserve"> </w:t>
      </w:r>
      <w:r>
        <w:rPr>
          <w:rFonts w:hint="cs"/>
          <w:sz w:val="28"/>
          <w:rtl/>
        </w:rPr>
        <w:t>رسیدگی</w:t>
      </w:r>
      <w:r w:rsidRPr="009F7C7C">
        <w:rPr>
          <w:rFonts w:hint="cs"/>
          <w:sz w:val="28"/>
          <w:rtl/>
        </w:rPr>
        <w:t xml:space="preserve"> </w:t>
      </w:r>
      <w:r>
        <w:rPr>
          <w:rFonts w:hint="cs"/>
          <w:sz w:val="28"/>
          <w:rtl/>
        </w:rPr>
        <w:t xml:space="preserve">به تخلفات صنفی و حرفه ای شاغلین حرفه های پزشکی و وابسته با برشمردن چند تخلف که هریک دامنه گسترده ای در </w:t>
      </w:r>
      <w:r w:rsidRPr="005726EF">
        <w:rPr>
          <w:rFonts w:hint="cs"/>
          <w:sz w:val="28"/>
          <w:rtl/>
        </w:rPr>
        <w:t xml:space="preserve">علم پزشکی ، شریعت و قوانین صنفی و حرفه ای دارند آنها را قابل مجازات اعلم کرده است . ماده مزبور مقرر می دارد : « </w:t>
      </w:r>
      <w:r w:rsidR="005726EF">
        <w:rPr>
          <w:rFonts w:ascii="BNazanin" w:hAnsi="BNazanin"/>
          <w:color w:val="231F20"/>
          <w:sz w:val="28"/>
          <w:rtl/>
        </w:rPr>
        <w:t>ش</w:t>
      </w:r>
      <w:r w:rsidRPr="005726EF">
        <w:rPr>
          <w:rFonts w:ascii="BNazanin" w:hAnsi="BNazanin"/>
          <w:color w:val="231F20"/>
          <w:sz w:val="28"/>
          <w:rtl/>
        </w:rPr>
        <w:t>اغلين حرفه هاي پزشكي و وابسته بايد طبق موازين علمي</w:t>
      </w:r>
      <w:r w:rsidR="005726EF">
        <w:rPr>
          <w:rFonts w:ascii="BNazanin" w:hAnsi="BNazanin" w:hint="cs"/>
          <w:color w:val="231F20"/>
          <w:sz w:val="28"/>
          <w:rtl/>
        </w:rPr>
        <w:t xml:space="preserve"> </w:t>
      </w:r>
      <w:r w:rsidRPr="005726EF">
        <w:rPr>
          <w:rFonts w:ascii="BNazanin" w:hAnsi="BNazanin"/>
          <w:color w:val="231F20"/>
          <w:sz w:val="28"/>
          <w:rtl/>
        </w:rPr>
        <w:t>،</w:t>
      </w:r>
      <w:r w:rsidR="005726EF" w:rsidRPr="005726EF">
        <w:rPr>
          <w:rFonts w:ascii="BNazanin" w:hAnsi="BNazanin"/>
          <w:color w:val="231F20"/>
          <w:sz w:val="28"/>
        </w:rPr>
        <w:t xml:space="preserve"> </w:t>
      </w:r>
      <w:r w:rsidR="005726EF">
        <w:rPr>
          <w:rFonts w:ascii="BNazanin" w:hAnsi="BNazanin"/>
          <w:color w:val="231F20"/>
          <w:sz w:val="28"/>
          <w:rtl/>
        </w:rPr>
        <w:t>ش</w:t>
      </w:r>
      <w:r w:rsidRPr="005726EF">
        <w:rPr>
          <w:rFonts w:ascii="BNazanin" w:hAnsi="BNazanin"/>
          <w:color w:val="231F20"/>
          <w:sz w:val="28"/>
          <w:rtl/>
        </w:rPr>
        <w:t>رعي</w:t>
      </w:r>
      <w:r w:rsidR="005726EF">
        <w:rPr>
          <w:rFonts w:ascii="BNazanin" w:hAnsi="BNazanin"/>
          <w:color w:val="231F20"/>
          <w:sz w:val="28"/>
          <w:rtl/>
        </w:rPr>
        <w:t xml:space="preserve"> و قانوني با رعايت نظامات دولت</w:t>
      </w:r>
      <w:r w:rsidRPr="005726EF">
        <w:rPr>
          <w:rFonts w:ascii="BNazanin" w:hAnsi="BNazanin"/>
          <w:color w:val="231F20"/>
          <w:sz w:val="28"/>
          <w:rtl/>
        </w:rPr>
        <w:t>ي</w:t>
      </w:r>
      <w:r w:rsidR="005726EF">
        <w:rPr>
          <w:rFonts w:ascii="BNazanin" w:hAnsi="BNazanin" w:hint="cs"/>
          <w:color w:val="231F20"/>
          <w:sz w:val="28"/>
          <w:rtl/>
        </w:rPr>
        <w:t xml:space="preserve"> </w:t>
      </w:r>
      <w:r w:rsidRPr="005726EF">
        <w:rPr>
          <w:rFonts w:ascii="BNazanin" w:hAnsi="BNazanin"/>
          <w:color w:val="231F20"/>
          <w:sz w:val="28"/>
          <w:rtl/>
        </w:rPr>
        <w:t>، صنفي و حرفه اي انجام وظيفه</w:t>
      </w:r>
      <w:r w:rsidR="005726EF" w:rsidRPr="005726EF">
        <w:rPr>
          <w:rFonts w:ascii="BNazanin" w:hAnsi="BNazanin"/>
          <w:color w:val="231F20"/>
          <w:sz w:val="28"/>
        </w:rPr>
        <w:t xml:space="preserve"> </w:t>
      </w:r>
      <w:r w:rsidRPr="005726EF">
        <w:rPr>
          <w:rFonts w:ascii="BNazanin" w:hAnsi="BNazanin"/>
          <w:color w:val="231F20"/>
          <w:sz w:val="28"/>
          <w:rtl/>
        </w:rPr>
        <w:t>كرده و از هرگونه سهل انگاري درانجام وظايف قانوني بپرهيزند</w:t>
      </w:r>
      <w:r w:rsidR="005726EF">
        <w:rPr>
          <w:rFonts w:hint="cs"/>
          <w:sz w:val="28"/>
          <w:rtl/>
        </w:rPr>
        <w:t xml:space="preserve"> . » </w:t>
      </w:r>
    </w:p>
    <w:p w:rsidR="00D328A7" w:rsidRDefault="005726EF" w:rsidP="00745724">
      <w:pPr>
        <w:tabs>
          <w:tab w:val="left" w:pos="-46"/>
        </w:tabs>
        <w:spacing w:after="0" w:line="240" w:lineRule="auto"/>
        <w:contextualSpacing/>
        <w:jc w:val="both"/>
        <w:rPr>
          <w:sz w:val="28"/>
          <w:rtl/>
        </w:rPr>
      </w:pPr>
      <w:r>
        <w:rPr>
          <w:rFonts w:hint="cs"/>
          <w:sz w:val="28"/>
          <w:rtl/>
        </w:rPr>
        <w:t xml:space="preserve">قانونگذار در ماده مذکور به چند اصطلاح اشاره نموده که به ترتیب به شرح آنها پرداخته و مورد بررسی قرار می گیرند : </w:t>
      </w:r>
    </w:p>
    <w:p w:rsidR="003C6A79" w:rsidRDefault="005726EF" w:rsidP="00745724">
      <w:pPr>
        <w:tabs>
          <w:tab w:val="left" w:pos="-46"/>
        </w:tabs>
        <w:spacing w:after="0" w:line="240" w:lineRule="auto"/>
        <w:contextualSpacing/>
        <w:jc w:val="both"/>
        <w:rPr>
          <w:sz w:val="28"/>
          <w:rtl/>
        </w:rPr>
      </w:pPr>
      <w:r>
        <w:rPr>
          <w:rFonts w:hint="cs"/>
          <w:sz w:val="28"/>
          <w:rtl/>
        </w:rPr>
        <w:t xml:space="preserve">الف ) موازین علمی : </w:t>
      </w:r>
      <w:r w:rsidR="005D4893">
        <w:rPr>
          <w:rFonts w:hint="cs"/>
          <w:sz w:val="28"/>
          <w:rtl/>
        </w:rPr>
        <w:t>ارائه تعریفی جامع و مانع و همچنین معرفی معیاری که به کمک آن مصادیق موازین علمی و فنی تشخص داده شود دشوار است و امکان دستیابی به چنین معیاری به دلیل تغییرات و تحولات روزافزون علوم پزشکی و پرستاری وجود ندارد اما به هر صورت می توان گفت ؛ در هر دوره ای از زمان اصول علمی ثابت و پذیرفته شده ای وجود دارد که در کتب پرستاری مرجع و گاید لاین های پرستاری ذکر شده است و پرستاران متعهد به رعایت اصول و موازین ثابت و مسجل مذکور می گردند . ( شجاع پوریان ، 1389 : 200 )</w:t>
      </w:r>
      <w:r w:rsidR="0026740C">
        <w:rPr>
          <w:rFonts w:hint="cs"/>
          <w:sz w:val="28"/>
          <w:rtl/>
        </w:rPr>
        <w:t xml:space="preserve">عرف پرستاری را باید در چارچوب اصول و موازین علمی بدانیم که پرستار به حکم ماده 220 قانون مدنی ملزم به رعایت آنها در مقابل بیمار می باشد .منظور از عرف پرستاری ، روش مستمر رفتاری یا گفتاری پرستاران برای حالت معین است که از طرف اکثریت پرستاران رعایت شده است . </w:t>
      </w:r>
      <w:r w:rsidR="00885039">
        <w:rPr>
          <w:rFonts w:hint="cs"/>
          <w:sz w:val="28"/>
          <w:rtl/>
        </w:rPr>
        <w:t>( شجاعپوریان ،1389 : 202 )</w:t>
      </w:r>
      <w:r w:rsidR="0026740C">
        <w:rPr>
          <w:rFonts w:hint="cs"/>
          <w:sz w:val="28"/>
          <w:rtl/>
        </w:rPr>
        <w:t xml:space="preserve"> </w:t>
      </w:r>
    </w:p>
    <w:p w:rsidR="00D328A7" w:rsidRDefault="001474CF" w:rsidP="00745724">
      <w:pPr>
        <w:tabs>
          <w:tab w:val="left" w:pos="-46"/>
        </w:tabs>
        <w:spacing w:after="0" w:line="240" w:lineRule="auto"/>
        <w:contextualSpacing/>
        <w:jc w:val="both"/>
        <w:rPr>
          <w:sz w:val="28"/>
          <w:rtl/>
        </w:rPr>
      </w:pPr>
      <w:r>
        <w:rPr>
          <w:rFonts w:hint="cs"/>
          <w:sz w:val="28"/>
          <w:rtl/>
        </w:rPr>
        <w:t xml:space="preserve">عدم رعایت موازین علمی از نظر کیفی به صورت بی احتیاطی و بی مبالاتی عینیت می یابد . بی احتیاطی عبارت است از ارتکاب عملی از روی ترک پیش بینی و حزم که حقا باید آن پیش بینی و حزم رعایت می شد ؛ یعنی از فاعل عمل عرفا تقع آن عمل می رفت و برای تشخیص بی احتیاطی باید به عرف پرستاری مراجعه نمود . بی مبالاتی شدیدترین نوع خطای پرستاری است و بی مبالاتی یعنی ترک فعل ضروری ، انجام ندادن آزمایش های لازم قبل از عمل جراحی ، عدم تزریق دارو در ساعت معین و </w:t>
      </w:r>
      <w:r w:rsidR="0026740C">
        <w:rPr>
          <w:rFonts w:hint="cs"/>
          <w:sz w:val="28"/>
          <w:rtl/>
        </w:rPr>
        <w:t xml:space="preserve">انجام ندادن تست </w:t>
      </w:r>
      <w:r w:rsidR="0026740C">
        <w:rPr>
          <w:rFonts w:hint="cs"/>
          <w:sz w:val="28"/>
          <w:rtl/>
        </w:rPr>
        <w:lastRenderedPageBreak/>
        <w:t xml:space="preserve">حساسیت قبل از تزریق دارو هایی که احتمال ایجاد حساسیت و شوک را دارند </w:t>
      </w:r>
      <w:r>
        <w:rPr>
          <w:rFonts w:hint="cs"/>
          <w:sz w:val="28"/>
          <w:rtl/>
        </w:rPr>
        <w:t xml:space="preserve">را می توان </w:t>
      </w:r>
      <w:r w:rsidR="0026740C">
        <w:rPr>
          <w:rFonts w:hint="cs"/>
          <w:sz w:val="28"/>
          <w:rtl/>
        </w:rPr>
        <w:t xml:space="preserve">نمونه ای </w:t>
      </w:r>
      <w:r>
        <w:rPr>
          <w:rFonts w:hint="cs"/>
          <w:sz w:val="28"/>
          <w:rtl/>
        </w:rPr>
        <w:t xml:space="preserve">از مصادیق بی مبالاتی دانست . ( </w:t>
      </w:r>
      <w:r w:rsidR="00A64481">
        <w:rPr>
          <w:rFonts w:hint="cs"/>
          <w:sz w:val="28"/>
          <w:rtl/>
        </w:rPr>
        <w:t>همان ،</w:t>
      </w:r>
      <w:r>
        <w:rPr>
          <w:rFonts w:hint="cs"/>
          <w:sz w:val="28"/>
          <w:rtl/>
        </w:rPr>
        <w:t xml:space="preserve"> 205 )</w:t>
      </w:r>
    </w:p>
    <w:p w:rsidR="001474CF" w:rsidRDefault="001474CF" w:rsidP="00745724">
      <w:pPr>
        <w:tabs>
          <w:tab w:val="left" w:pos="-46"/>
        </w:tabs>
        <w:spacing w:after="0" w:line="240" w:lineRule="auto"/>
        <w:contextualSpacing/>
        <w:jc w:val="both"/>
        <w:rPr>
          <w:sz w:val="28"/>
          <w:rtl/>
        </w:rPr>
      </w:pPr>
      <w:r>
        <w:rPr>
          <w:rFonts w:hint="cs"/>
          <w:sz w:val="28"/>
          <w:rtl/>
        </w:rPr>
        <w:t xml:space="preserve">ب ) موازین شرعی : </w:t>
      </w:r>
      <w:r w:rsidR="0026740C">
        <w:rPr>
          <w:rFonts w:hint="cs"/>
          <w:sz w:val="28"/>
          <w:rtl/>
        </w:rPr>
        <w:t>از نظر موازین شرعی پرستاری که در مراقبت از بیمار موازین علمی را رعایت ننموده و مرتکب سهل انگاری می شود و موجب آسیب و صدمه به بیمار  می گردد ضامن است . به عنوان مثال پرستاری در سقط جنین معاونت می نماید . ( الهی منش ، 1389 : 119 )</w:t>
      </w:r>
    </w:p>
    <w:p w:rsidR="0026740C" w:rsidRPr="005726EF" w:rsidRDefault="0026740C" w:rsidP="00745724">
      <w:pPr>
        <w:tabs>
          <w:tab w:val="left" w:pos="-46"/>
        </w:tabs>
        <w:spacing w:after="0" w:line="240" w:lineRule="auto"/>
        <w:contextualSpacing/>
        <w:jc w:val="both"/>
        <w:rPr>
          <w:sz w:val="28"/>
          <w:rtl/>
        </w:rPr>
      </w:pPr>
      <w:r>
        <w:rPr>
          <w:rFonts w:hint="cs"/>
          <w:sz w:val="28"/>
          <w:rtl/>
        </w:rPr>
        <w:t xml:space="preserve">ج ) موازین قانونی : </w:t>
      </w:r>
      <w:r w:rsidR="00FA41D5">
        <w:rPr>
          <w:rFonts w:hint="cs"/>
          <w:sz w:val="28"/>
          <w:rtl/>
        </w:rPr>
        <w:t>مقرراتی که نسبت به اعمال پرستاران علی الاصول ضمانت اجرای کیفری پیش بینی نموده است همانند مقررات قانون مجازات اسلامی در باب افشاء اسرا</w:t>
      </w:r>
      <w:r w:rsidR="003C6A79">
        <w:rPr>
          <w:rFonts w:hint="cs"/>
          <w:sz w:val="28"/>
          <w:rtl/>
        </w:rPr>
        <w:t>ر بیماران و صدورگواهی خلاف واقع.</w:t>
      </w:r>
      <w:r w:rsidR="00FA41D5">
        <w:rPr>
          <w:rFonts w:hint="cs"/>
          <w:sz w:val="28"/>
          <w:rtl/>
        </w:rPr>
        <w:t xml:space="preserve">( </w:t>
      </w:r>
      <w:r w:rsidR="003C6A79">
        <w:rPr>
          <w:rFonts w:hint="cs"/>
          <w:sz w:val="28"/>
          <w:rtl/>
        </w:rPr>
        <w:t>همان ،</w:t>
      </w:r>
      <w:r w:rsidR="00FA41D5">
        <w:rPr>
          <w:rFonts w:hint="cs"/>
          <w:sz w:val="28"/>
          <w:rtl/>
        </w:rPr>
        <w:t xml:space="preserve"> 119 )</w:t>
      </w:r>
      <w:r w:rsidR="006C43C9" w:rsidRPr="006C43C9">
        <w:rPr>
          <w:rFonts w:asciiTheme="majorBidi" w:hAnsiTheme="majorBidi" w:hint="cs"/>
          <w:sz w:val="28"/>
          <w:rtl/>
        </w:rPr>
        <w:t xml:space="preserve"> </w:t>
      </w:r>
      <w:r w:rsidR="006C43C9">
        <w:rPr>
          <w:rFonts w:asciiTheme="majorBidi" w:hAnsiTheme="majorBidi" w:hint="cs"/>
          <w:sz w:val="28"/>
          <w:rtl/>
        </w:rPr>
        <w:t xml:space="preserve">برای مثال ، عدم رعایت تبصره یک ماده 496 قانون مجازات اسلامی مصوب 1392از مصادیق این ماده می باشد که در مورد پرستار ، نکات قابل تامل این است ، در جایی که دستور اشتباهی از پزشک صادر شده و پرستار بداند دستور اشتباه است و با تذکر شفاهی پرستاربه پزشک </w:t>
      </w:r>
      <w:r w:rsidR="006C43C9" w:rsidRPr="006C43C9">
        <w:rPr>
          <w:rFonts w:asciiTheme="majorBidi" w:hAnsiTheme="majorBidi" w:hint="cs"/>
          <w:sz w:val="28"/>
          <w:rtl/>
        </w:rPr>
        <w:t xml:space="preserve"> </w:t>
      </w:r>
      <w:r w:rsidR="006C43C9">
        <w:rPr>
          <w:rFonts w:asciiTheme="majorBidi" w:hAnsiTheme="majorBidi" w:hint="cs"/>
          <w:sz w:val="28"/>
          <w:rtl/>
        </w:rPr>
        <w:t>با اصرار وی مبنی بر اجرای دستور مواجه شود تکلیف پرستار چه خواهد بود که این مورد در قانون مسکوت مانده است اگر پرستار دستور اشتباه را اجراکند مشمول تبصره ماده 496 قرار می گیرد و اگر ترک فعل کند یعنی دستور را اجرا نکند و جنایتی رخ دهد طبق ماده 295 قانون مجازات اسلامی مصوب 1392 با وی برخورد خواهد شد و از طرفی حسب ماده 3 آیین نامه انتظامی رسیدگی به تخلفات صنفی و حرفه ای شاغلان حرف پزشکی و وابسته مرتکب تخلف انتظامی شده و موجب مسئولیت انتظامی و حرفه ای برای پرستار می گردد</w:t>
      </w:r>
      <w:r w:rsidR="006C43C9">
        <w:rPr>
          <w:rFonts w:hint="cs"/>
          <w:sz w:val="28"/>
          <w:rtl/>
        </w:rPr>
        <w:t xml:space="preserve">. </w:t>
      </w:r>
    </w:p>
    <w:p w:rsidR="0092466D" w:rsidRDefault="00FA41D5" w:rsidP="00745724">
      <w:pPr>
        <w:spacing w:after="0" w:line="240" w:lineRule="auto"/>
        <w:jc w:val="both"/>
        <w:rPr>
          <w:sz w:val="28"/>
          <w:rtl/>
        </w:rPr>
      </w:pPr>
      <w:r>
        <w:rPr>
          <w:rFonts w:hint="cs"/>
          <w:sz w:val="28"/>
          <w:rtl/>
        </w:rPr>
        <w:t xml:space="preserve">د ) نظامات دولتی : منظور از نظامات دولتی ؛ تمام مقررات ، دستورالعمل ها </w:t>
      </w:r>
      <w:r w:rsidR="009C2F29">
        <w:rPr>
          <w:rFonts w:hint="cs"/>
          <w:sz w:val="28"/>
          <w:rtl/>
        </w:rPr>
        <w:t xml:space="preserve">و راهنمای بالینی و شرح وظایف و آیین نامه هایی است که از طرف مراجع ذیصلاح در امور پرستاری نظیر وزارت بهداشت درمان و آموزش پزشکی و نیز سازمان نظام پزشکی و سازمان نظام پرستاری و .... تدوین و ابلاغ می گردد . </w:t>
      </w:r>
      <w:r w:rsidR="003C6A79">
        <w:rPr>
          <w:rFonts w:hint="cs"/>
          <w:sz w:val="28"/>
          <w:rtl/>
        </w:rPr>
        <w:t>.( همان ، 119 )</w:t>
      </w:r>
      <w:r w:rsidR="0092466D" w:rsidRPr="0092466D">
        <w:rPr>
          <w:rFonts w:hint="cs"/>
          <w:sz w:val="28"/>
          <w:rtl/>
        </w:rPr>
        <w:t xml:space="preserve"> </w:t>
      </w:r>
    </w:p>
    <w:p w:rsidR="003C6A79" w:rsidRDefault="0092466D" w:rsidP="00745724">
      <w:pPr>
        <w:spacing w:after="0" w:line="240" w:lineRule="auto"/>
        <w:jc w:val="both"/>
        <w:rPr>
          <w:sz w:val="28"/>
          <w:rtl/>
        </w:rPr>
      </w:pPr>
      <w:r>
        <w:rPr>
          <w:rFonts w:hint="cs"/>
          <w:sz w:val="28"/>
          <w:rtl/>
        </w:rPr>
        <w:t>عدم رعایت نظامات دولتی</w:t>
      </w:r>
      <w:r>
        <w:rPr>
          <w:rStyle w:val="FootnoteReference"/>
          <w:sz w:val="28"/>
          <w:rtl/>
        </w:rPr>
        <w:footnoteReference w:id="65"/>
      </w:r>
      <w:r>
        <w:rPr>
          <w:rFonts w:hint="cs"/>
          <w:sz w:val="28"/>
          <w:rtl/>
        </w:rPr>
        <w:t xml:space="preserve"> به معنای انجام ندادن و عمل نکردن به قوانین دولتی و نظمی که دولت برقرار کرده است آمده و منظور از آن رعایت نکردن هر دستوری است که ضمانت اجرا داشته باشد ، خواه به صورت قانون ، خواه به صورت نظامنامه .( صالحی ، 1393 : 253)</w:t>
      </w:r>
    </w:p>
    <w:p w:rsidR="00D328A7" w:rsidRDefault="009C2F29" w:rsidP="00745724">
      <w:pPr>
        <w:tabs>
          <w:tab w:val="left" w:pos="-46"/>
        </w:tabs>
        <w:spacing w:after="0" w:line="240" w:lineRule="auto"/>
        <w:contextualSpacing/>
        <w:jc w:val="both"/>
        <w:rPr>
          <w:sz w:val="28"/>
          <w:rtl/>
        </w:rPr>
      </w:pPr>
      <w:r>
        <w:rPr>
          <w:rFonts w:hint="cs"/>
          <w:sz w:val="28"/>
          <w:rtl/>
        </w:rPr>
        <w:t xml:space="preserve">قانونگذار در تبصره یک ماده 28 قانون سازمان نظام پزشکی مصوب 1383 به احصاء برخی از تعهدات پرستاری که نقض آن موجب تخلف پزشکی می گردد ، پرداخته است و مصادیق تخلفات مذکور و نوع و میزان مجازات آنها را در هر مورد و نحوه رسیدگی و اجرای احکام مربوطه را به تصویب آیین نامه انتظامی </w:t>
      </w:r>
      <w:r>
        <w:rPr>
          <w:rFonts w:hint="cs"/>
          <w:sz w:val="28"/>
          <w:rtl/>
        </w:rPr>
        <w:lastRenderedPageBreak/>
        <w:t>رسیدگی</w:t>
      </w:r>
      <w:r w:rsidRPr="009F7C7C">
        <w:rPr>
          <w:rFonts w:hint="cs"/>
          <w:sz w:val="28"/>
          <w:rtl/>
        </w:rPr>
        <w:t xml:space="preserve"> </w:t>
      </w:r>
      <w:r>
        <w:rPr>
          <w:rFonts w:hint="cs"/>
          <w:sz w:val="28"/>
          <w:rtl/>
        </w:rPr>
        <w:t xml:space="preserve">به تخلفات صنفی و حرفه ای شاغلین حرفه های پزشکی و وابسته محول نموده است که توسط هیات عالی انتامی نظام پزشکی تهیه و پس از تایید شورای عالی نظام پزشکی به </w:t>
      </w:r>
      <w:r w:rsidR="00BC66DF">
        <w:rPr>
          <w:rFonts w:hint="cs"/>
          <w:sz w:val="28"/>
          <w:rtl/>
        </w:rPr>
        <w:t xml:space="preserve">تصویب هیات وزیران خواهد رسید . </w:t>
      </w:r>
    </w:p>
    <w:p w:rsidR="001E072D" w:rsidRDefault="001E072D" w:rsidP="00745724">
      <w:pPr>
        <w:tabs>
          <w:tab w:val="left" w:pos="-46"/>
        </w:tabs>
        <w:spacing w:after="0" w:line="240" w:lineRule="auto"/>
        <w:contextualSpacing/>
        <w:jc w:val="both"/>
        <w:rPr>
          <w:sz w:val="28"/>
          <w:rtl/>
        </w:rPr>
      </w:pPr>
      <w:r>
        <w:rPr>
          <w:rFonts w:hint="cs"/>
          <w:sz w:val="28"/>
          <w:rtl/>
        </w:rPr>
        <w:t xml:space="preserve">ضمانت اجرای پیش بینی شده در ماده مزبور حسب مورد مطابق بند ث ماده 37 آیین نامه انتظامی رسیدگی به تخلفات صنفی موضوع ماده 28 قانون تشکیل سازمان نظام پزشکی به شرح زیر می باشد : </w:t>
      </w:r>
    </w:p>
    <w:p w:rsidR="007E6DB6" w:rsidRDefault="007E6DB6" w:rsidP="00745724">
      <w:pPr>
        <w:tabs>
          <w:tab w:val="left" w:pos="-46"/>
        </w:tabs>
        <w:spacing w:after="0" w:line="240" w:lineRule="auto"/>
        <w:contextualSpacing/>
        <w:jc w:val="both"/>
        <w:rPr>
          <w:sz w:val="28"/>
          <w:rtl/>
        </w:rPr>
      </w:pPr>
      <w:r>
        <w:rPr>
          <w:rFonts w:hint="cs"/>
          <w:sz w:val="28"/>
          <w:rtl/>
        </w:rPr>
        <w:t>الف: اخطار یا توبیخ کتبی با درج در پرونده نظام پزشکی محل( بند ب ماده 28)</w:t>
      </w:r>
    </w:p>
    <w:p w:rsidR="007E6DB6" w:rsidRPr="00F93D62" w:rsidRDefault="007E6DB6" w:rsidP="00745724">
      <w:pPr>
        <w:spacing w:after="0" w:line="240" w:lineRule="auto"/>
        <w:jc w:val="both"/>
        <w:rPr>
          <w:sz w:val="28"/>
          <w:rtl/>
        </w:rPr>
      </w:pPr>
      <w:r>
        <w:rPr>
          <w:rFonts w:hint="cs"/>
          <w:rtl/>
        </w:rPr>
        <w:t>ب:</w:t>
      </w:r>
      <w:r w:rsidRPr="00F93D62">
        <w:rPr>
          <w:rFonts w:hint="cs"/>
          <w:sz w:val="28"/>
          <w:rtl/>
        </w:rPr>
        <w:t xml:space="preserve"> توبیخ کتبی با درج در پرونده نظام پزشکی و نشریه نظام پزشکی محل یا الصاق رای در تابلو اعلانات نظام پزشکی محل </w:t>
      </w:r>
      <w:r>
        <w:rPr>
          <w:rFonts w:hint="cs"/>
          <w:sz w:val="28"/>
          <w:rtl/>
        </w:rPr>
        <w:t>(بند ج ماده 28)</w:t>
      </w:r>
    </w:p>
    <w:p w:rsidR="007E6DB6" w:rsidRDefault="007E6DB6" w:rsidP="00745724">
      <w:pPr>
        <w:spacing w:after="0" w:line="240" w:lineRule="auto"/>
        <w:jc w:val="both"/>
        <w:rPr>
          <w:sz w:val="28"/>
          <w:rtl/>
        </w:rPr>
      </w:pPr>
      <w:r>
        <w:rPr>
          <w:rFonts w:hint="cs"/>
          <w:sz w:val="28"/>
          <w:rtl/>
        </w:rPr>
        <w:t>ج:</w:t>
      </w:r>
      <w:r w:rsidRPr="00F93D62">
        <w:rPr>
          <w:rFonts w:hint="cs"/>
          <w:sz w:val="28"/>
          <w:rtl/>
        </w:rPr>
        <w:t xml:space="preserve"> محرومیت از اشتغال به حرفه های پزشکی و وابسته از سه ماه تا یک سال در محل ارتکاب تخلف </w:t>
      </w:r>
      <w:r>
        <w:rPr>
          <w:rFonts w:hint="cs"/>
          <w:sz w:val="28"/>
          <w:rtl/>
        </w:rPr>
        <w:t xml:space="preserve">.( بند د ماده 28 ) </w:t>
      </w:r>
    </w:p>
    <w:p w:rsidR="007E6DB6" w:rsidRPr="00F93D62" w:rsidRDefault="007E6DB6" w:rsidP="00745724">
      <w:pPr>
        <w:spacing w:after="0" w:line="240" w:lineRule="auto"/>
        <w:jc w:val="both"/>
        <w:rPr>
          <w:sz w:val="28"/>
          <w:rtl/>
        </w:rPr>
      </w:pPr>
      <w:r>
        <w:rPr>
          <w:rFonts w:hint="cs"/>
          <w:sz w:val="28"/>
          <w:rtl/>
        </w:rPr>
        <w:t xml:space="preserve">د: </w:t>
      </w:r>
      <w:r w:rsidRPr="00F93D62">
        <w:rPr>
          <w:rFonts w:hint="cs"/>
          <w:sz w:val="28"/>
          <w:rtl/>
        </w:rPr>
        <w:t>محرومیت از اشتغال به حرفه های پزشکی و وابسته از سه ماه تا یک سال</w:t>
      </w:r>
      <w:r>
        <w:rPr>
          <w:rFonts w:hint="cs"/>
          <w:sz w:val="28"/>
          <w:rtl/>
        </w:rPr>
        <w:t xml:space="preserve"> در تمام کشور(بند ه ماده 28)</w:t>
      </w:r>
    </w:p>
    <w:p w:rsidR="007E6DB6" w:rsidRDefault="007E6DB6" w:rsidP="00745724">
      <w:pPr>
        <w:tabs>
          <w:tab w:val="left" w:pos="-46"/>
        </w:tabs>
        <w:spacing w:after="0" w:line="240" w:lineRule="auto"/>
        <w:contextualSpacing/>
        <w:jc w:val="both"/>
        <w:rPr>
          <w:sz w:val="28"/>
          <w:rtl/>
        </w:rPr>
      </w:pPr>
      <w:r>
        <w:rPr>
          <w:rFonts w:hint="cs"/>
          <w:sz w:val="28"/>
          <w:rtl/>
        </w:rPr>
        <w:t>ه: محرومیت از اشتغال به حرفه های پزشکی از بیش از یک سال تا پنج سال در تمام کشور(بند و ماده 28)</w:t>
      </w:r>
    </w:p>
    <w:p w:rsidR="00146996" w:rsidRDefault="007E6DB6" w:rsidP="00745724">
      <w:pPr>
        <w:tabs>
          <w:tab w:val="left" w:pos="-46"/>
        </w:tabs>
        <w:spacing w:after="0" w:line="240" w:lineRule="auto"/>
        <w:contextualSpacing/>
        <w:jc w:val="both"/>
        <w:rPr>
          <w:sz w:val="28"/>
          <w:rtl/>
        </w:rPr>
      </w:pPr>
      <w:r>
        <w:rPr>
          <w:rFonts w:hint="cs"/>
          <w:sz w:val="28"/>
          <w:rtl/>
        </w:rPr>
        <w:t>و: محرومیت دایم از اشتغال به حرفه های پزشکی و وابسته در تمام کشور ( بند ز ماده 28)</w:t>
      </w:r>
    </w:p>
    <w:p w:rsidR="00BC66DF" w:rsidRPr="00DB3FB9" w:rsidRDefault="00DB3FB9" w:rsidP="00745724">
      <w:pPr>
        <w:pStyle w:val="Heading2"/>
        <w:bidi/>
        <w:jc w:val="both"/>
        <w:rPr>
          <w:rtl/>
        </w:rPr>
      </w:pPr>
      <w:bookmarkStart w:id="113" w:name="_Toc32146989"/>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 ـ  </w:t>
      </w:r>
      <w:r w:rsidRPr="00DB3FB9">
        <w:rPr>
          <w:rFonts w:hint="cs"/>
          <w:rtl/>
        </w:rPr>
        <w:t xml:space="preserve">2ـ 3ـ  </w:t>
      </w:r>
      <w:r w:rsidR="00BC66DF" w:rsidRPr="00DB3FB9">
        <w:rPr>
          <w:rFonts w:hint="cs"/>
          <w:rtl/>
        </w:rPr>
        <w:t>افشاء اسرار بیماران</w:t>
      </w:r>
      <w:bookmarkEnd w:id="113"/>
      <w:r w:rsidR="00BC66DF" w:rsidRPr="00DB3FB9">
        <w:rPr>
          <w:rFonts w:hint="cs"/>
          <w:rtl/>
        </w:rPr>
        <w:t xml:space="preserve"> </w:t>
      </w:r>
    </w:p>
    <w:p w:rsidR="00BC66DF" w:rsidRDefault="00AF6BE2" w:rsidP="00745724">
      <w:pPr>
        <w:tabs>
          <w:tab w:val="left" w:pos="-46"/>
        </w:tabs>
        <w:spacing w:after="0" w:line="240" w:lineRule="auto"/>
        <w:contextualSpacing/>
        <w:jc w:val="both"/>
        <w:rPr>
          <w:sz w:val="28"/>
          <w:rtl/>
        </w:rPr>
      </w:pPr>
      <w:r w:rsidRPr="00AF6BE2">
        <w:rPr>
          <w:rFonts w:hint="cs"/>
          <w:sz w:val="28"/>
          <w:rtl/>
        </w:rPr>
        <w:t xml:space="preserve">مطابق ماده 4 آیین نامه انتظامی رسیدگی به تخلفات صنفی و حرفه ای شاغلین حرفه های پزشکی و وابسته : « </w:t>
      </w:r>
      <w:r w:rsidRPr="00AF6BE2">
        <w:rPr>
          <w:rFonts w:ascii="BNazanin" w:hAnsi="BNazanin"/>
          <w:color w:val="231F20"/>
          <w:sz w:val="28"/>
          <w:rtl/>
        </w:rPr>
        <w:t>شاغلين حرفه هاي پزشكي و وابسته حق افشاي اسرار و نوع بيماري</w:t>
      </w:r>
      <w:r w:rsidRPr="00AF6BE2">
        <w:rPr>
          <w:rFonts w:ascii="BNazanin" w:hAnsi="BNazanin"/>
          <w:color w:val="231F20"/>
          <w:sz w:val="28"/>
        </w:rPr>
        <w:t xml:space="preserve"> </w:t>
      </w:r>
      <w:r w:rsidRPr="00AF6BE2">
        <w:rPr>
          <w:rFonts w:ascii="BNazanin" w:hAnsi="BNazanin"/>
          <w:color w:val="231F20"/>
          <w:sz w:val="28"/>
          <w:rtl/>
        </w:rPr>
        <w:t>بيمار، مگر به موجب قانون مصوب مجلس شوراي اسلامي را ندارند</w:t>
      </w:r>
      <w:r w:rsidRPr="00AF6BE2">
        <w:rPr>
          <w:rFonts w:hint="cs"/>
          <w:sz w:val="28"/>
          <w:rtl/>
        </w:rPr>
        <w:t xml:space="preserve"> »</w:t>
      </w:r>
      <w:r>
        <w:rPr>
          <w:rFonts w:hint="cs"/>
          <w:sz w:val="28"/>
          <w:rtl/>
        </w:rPr>
        <w:t xml:space="preserve"> </w:t>
      </w:r>
    </w:p>
    <w:p w:rsidR="00A640FA" w:rsidRDefault="00AF6BE2" w:rsidP="00745724">
      <w:pPr>
        <w:tabs>
          <w:tab w:val="left" w:pos="-46"/>
        </w:tabs>
        <w:spacing w:after="0" w:line="240" w:lineRule="auto"/>
        <w:contextualSpacing/>
        <w:jc w:val="both"/>
        <w:rPr>
          <w:sz w:val="28"/>
          <w:rtl/>
        </w:rPr>
      </w:pPr>
      <w:r>
        <w:rPr>
          <w:rFonts w:hint="cs"/>
          <w:sz w:val="28"/>
          <w:rtl/>
        </w:rPr>
        <w:t xml:space="preserve">شایان ذکر است ، افشاء اسرار بیماران به موجب ماده 648 قانون مجازات اسلامی مصوب </w:t>
      </w:r>
      <w:r>
        <w:rPr>
          <w:rStyle w:val="FootnoteReference"/>
          <w:sz w:val="28"/>
          <w:rtl/>
        </w:rPr>
        <w:footnoteReference w:id="66"/>
      </w:r>
      <w:r>
        <w:rPr>
          <w:rFonts w:hint="cs"/>
          <w:sz w:val="28"/>
          <w:rtl/>
        </w:rPr>
        <w:t xml:space="preserve">1375 هم جرم است هم تخلف انتظامی و اعمال مجازات یکی مانع از اعمال مجازات دیگری نیست ، یعنی در صورت ارتکاب جرم افشاء سر توسط پرستار مانع از آن نیست که بتوان مرتکب را از حیث ارتکاب تخلف تحت تعقیب قرار داد ، با این تفاوت که جرایم در دادسراها و دادگاه های عمومی قابل تعقیب و مجازات است و تخلفات انتظامی در دادسراها و هیات های بدوی و عالی انتظامی قابل رسیدگی می باشد . </w:t>
      </w:r>
      <w:r w:rsidR="004A20F1">
        <w:rPr>
          <w:rFonts w:hint="cs"/>
          <w:sz w:val="28"/>
          <w:rtl/>
        </w:rPr>
        <w:t xml:space="preserve">( </w:t>
      </w:r>
      <w:r w:rsidR="00A640FA">
        <w:rPr>
          <w:rFonts w:hint="cs"/>
          <w:sz w:val="28"/>
          <w:rtl/>
        </w:rPr>
        <w:t>عباسی ، 1382 : 66)</w:t>
      </w:r>
    </w:p>
    <w:p w:rsidR="00A22604" w:rsidRDefault="00A640FA" w:rsidP="00745724">
      <w:pPr>
        <w:tabs>
          <w:tab w:val="left" w:pos="-46"/>
        </w:tabs>
        <w:spacing w:after="0" w:line="240" w:lineRule="auto"/>
        <w:contextualSpacing/>
        <w:jc w:val="both"/>
        <w:rPr>
          <w:sz w:val="28"/>
          <w:rtl/>
        </w:rPr>
      </w:pPr>
      <w:r>
        <w:rPr>
          <w:rFonts w:hint="cs"/>
          <w:sz w:val="28"/>
          <w:rtl/>
        </w:rPr>
        <w:t>می توان با رضایت بیمار اطلا</w:t>
      </w:r>
      <w:r w:rsidR="003C5AE8">
        <w:rPr>
          <w:rFonts w:hint="cs"/>
          <w:sz w:val="28"/>
          <w:rtl/>
        </w:rPr>
        <w:t>عات را به شخص دیگری منتقل نمود که یکی از عوامل موجهه این تخلف یا از استثائات وارده بر قاعده رازداری می باشد ،</w:t>
      </w:r>
      <w:r>
        <w:rPr>
          <w:rFonts w:hint="cs"/>
          <w:sz w:val="28"/>
          <w:rtl/>
        </w:rPr>
        <w:t xml:space="preserve"> البته این به آن معنی نیست که </w:t>
      </w:r>
      <w:r w:rsidR="00AF6BE2">
        <w:rPr>
          <w:rFonts w:hint="cs"/>
          <w:sz w:val="28"/>
          <w:rtl/>
        </w:rPr>
        <w:t xml:space="preserve"> </w:t>
      </w:r>
      <w:r>
        <w:rPr>
          <w:rFonts w:hint="cs"/>
          <w:sz w:val="28"/>
          <w:rtl/>
        </w:rPr>
        <w:t xml:space="preserve">پرستاران  در مورد بیمار خود حق ندارند با پرستار یا پزشک دیگری بحث نمایند . مبادله نظرات و بحث در مورد بیمار با افراد آگاه جهت </w:t>
      </w:r>
      <w:r>
        <w:rPr>
          <w:rFonts w:hint="cs"/>
          <w:sz w:val="28"/>
          <w:rtl/>
        </w:rPr>
        <w:lastRenderedPageBreak/>
        <w:t>تصمیم گیری برای درمانی صحیح از وظایف پرسنل درمانی است ، بنابراین هیچ اطلاعاتی در مورد بیمار در خارج از جامعه درمانی و بدون اجازه صریح بیمار نباید فاش شود و منظور از جامعه درمانی نیز کسانی می باشند که در درمان بیمار دخالت دارند .</w:t>
      </w:r>
      <w:r w:rsidR="0035553F">
        <w:rPr>
          <w:rFonts w:hint="cs"/>
          <w:sz w:val="28"/>
          <w:rtl/>
        </w:rPr>
        <w:t>( مارشال ، 1382 : 91)</w:t>
      </w:r>
    </w:p>
    <w:p w:rsidR="00BA24C4" w:rsidRDefault="004A20F1" w:rsidP="00745724">
      <w:pPr>
        <w:tabs>
          <w:tab w:val="left" w:pos="-46"/>
        </w:tabs>
        <w:spacing w:after="0" w:line="240" w:lineRule="auto"/>
        <w:contextualSpacing/>
        <w:jc w:val="both"/>
        <w:rPr>
          <w:sz w:val="28"/>
          <w:rtl/>
        </w:rPr>
      </w:pPr>
      <w:r>
        <w:rPr>
          <w:rFonts w:hint="cs"/>
          <w:sz w:val="28"/>
          <w:rtl/>
        </w:rPr>
        <w:t>رازداری یکی از محاسن اخلاقی است و در مقابل ، افشاء اسرار دیگران به هر طریقی خواه دادن گزارش به یک مجمع علمی یا گزارش دادن شرح حال و یا غیره باشد ، امری قبیح و ناپسند است . در علم پزشکی اعتماد بیمار به پزشک و پرستار در ادامه درمان وی موثر خواهد بود  و</w:t>
      </w:r>
      <w:r w:rsidR="00146996">
        <w:rPr>
          <w:rFonts w:hint="cs"/>
          <w:sz w:val="28"/>
          <w:rtl/>
        </w:rPr>
        <w:t>مضافاَ</w:t>
      </w:r>
      <w:r>
        <w:rPr>
          <w:rFonts w:hint="cs"/>
          <w:sz w:val="28"/>
          <w:rtl/>
        </w:rPr>
        <w:t xml:space="preserve"> در منشور حقوق بیمار</w:t>
      </w:r>
      <w:r w:rsidR="00CC623E">
        <w:rPr>
          <w:rFonts w:hint="cs"/>
          <w:sz w:val="28"/>
          <w:rtl/>
        </w:rPr>
        <w:t xml:space="preserve"> </w:t>
      </w:r>
      <w:r>
        <w:rPr>
          <w:rFonts w:hint="cs"/>
          <w:sz w:val="28"/>
          <w:rtl/>
        </w:rPr>
        <w:t xml:space="preserve">رازداری  یکی از محورهای حقوق بیمار شناخته شده است که </w:t>
      </w:r>
      <w:r w:rsidR="00BA24C4" w:rsidRPr="00BA24C4">
        <w:rPr>
          <w:rFonts w:ascii="TTE27438D0t00" w:hAnsi="TTE27438D0t00" w:hint="cs"/>
          <w:color w:val="000000"/>
          <w:sz w:val="28"/>
          <w:rtl/>
        </w:rPr>
        <w:t xml:space="preserve">در بند های 1و 2 و 3 و 4 محور چهارم منشور حقوق بیمار مصوب 1388 وزارت بهداشت درمان و آموزش پزشکی این حق را برای بیمار به رسمیت شناخته است </w:t>
      </w:r>
      <w:r w:rsidR="00BA24C4">
        <w:rPr>
          <w:rFonts w:hint="cs"/>
          <w:sz w:val="28"/>
          <w:rtl/>
        </w:rPr>
        <w:t xml:space="preserve">: </w:t>
      </w:r>
    </w:p>
    <w:p w:rsidR="00BA24C4" w:rsidRDefault="00BA24C4" w:rsidP="00745724">
      <w:pPr>
        <w:tabs>
          <w:tab w:val="left" w:pos="-46"/>
        </w:tabs>
        <w:spacing w:after="0" w:line="240" w:lineRule="auto"/>
        <w:contextualSpacing/>
        <w:jc w:val="both"/>
        <w:rPr>
          <w:sz w:val="28"/>
          <w:rtl/>
        </w:rPr>
      </w:pPr>
      <w:r>
        <w:rPr>
          <w:rFonts w:hint="cs"/>
          <w:sz w:val="28"/>
          <w:rtl/>
        </w:rPr>
        <w:t xml:space="preserve">محور چهارم : ارائه خدمات سلامت باید مبتنی بر احترام به حریم خصوصی بیمار و رعایت اصل رازداری باشد . </w:t>
      </w:r>
    </w:p>
    <w:p w:rsidR="00BA24C4" w:rsidRDefault="00BA24C4" w:rsidP="00745724">
      <w:pPr>
        <w:tabs>
          <w:tab w:val="left" w:pos="-46"/>
        </w:tabs>
        <w:spacing w:after="0" w:line="240" w:lineRule="auto"/>
        <w:contextualSpacing/>
        <w:jc w:val="both"/>
        <w:rPr>
          <w:sz w:val="28"/>
          <w:rtl/>
        </w:rPr>
      </w:pPr>
      <w:r>
        <w:rPr>
          <w:rFonts w:hint="cs"/>
          <w:sz w:val="28"/>
          <w:rtl/>
        </w:rPr>
        <w:t xml:space="preserve">1ـ رعایت اصل رازداری راجع به کلیه اطلاعات مربوط به بیمار الزامی است ، مگر در مواردی که قانون آن را استثناء کرده باشد . </w:t>
      </w:r>
    </w:p>
    <w:p w:rsidR="00BA24C4" w:rsidRDefault="00BA24C4" w:rsidP="00745724">
      <w:pPr>
        <w:tabs>
          <w:tab w:val="left" w:pos="-46"/>
        </w:tabs>
        <w:spacing w:after="0" w:line="240" w:lineRule="auto"/>
        <w:contextualSpacing/>
        <w:jc w:val="both"/>
        <w:rPr>
          <w:sz w:val="28"/>
          <w:rtl/>
        </w:rPr>
      </w:pPr>
      <w:r>
        <w:rPr>
          <w:rFonts w:hint="cs"/>
          <w:sz w:val="28"/>
          <w:rtl/>
        </w:rPr>
        <w:t xml:space="preserve">2ـ در کلیه مراحل مراقبت اعم از تشخیصی و درمانی باید به حریم خصوصی بیمار احترام گذاشته شود . ضروری است بدین منظور کلیه امکانات لازم </w:t>
      </w:r>
      <w:r w:rsidR="00215D1E">
        <w:rPr>
          <w:rFonts w:hint="cs"/>
          <w:sz w:val="28"/>
          <w:rtl/>
        </w:rPr>
        <w:t xml:space="preserve">جهت تضمین حریم خصوصی بیمار فراهم گردد . </w:t>
      </w:r>
    </w:p>
    <w:p w:rsidR="00215D1E" w:rsidRDefault="00215D1E" w:rsidP="00745724">
      <w:pPr>
        <w:tabs>
          <w:tab w:val="left" w:pos="-46"/>
        </w:tabs>
        <w:spacing w:after="0" w:line="240" w:lineRule="auto"/>
        <w:contextualSpacing/>
        <w:jc w:val="both"/>
        <w:rPr>
          <w:sz w:val="28"/>
          <w:rtl/>
        </w:rPr>
      </w:pPr>
      <w:r>
        <w:rPr>
          <w:rFonts w:hint="cs"/>
          <w:sz w:val="28"/>
          <w:rtl/>
        </w:rPr>
        <w:t xml:space="preserve">3ـ فقط بیمار و گروه درمانی و افراد مجاز از طرف بیمار و افرادی که به حکم قانون مجاز تلقی می شوند می توانند به اطلاعات دسترسی داشته باشند . </w:t>
      </w:r>
    </w:p>
    <w:p w:rsidR="00215D1E" w:rsidRDefault="00215D1E" w:rsidP="00745724">
      <w:pPr>
        <w:tabs>
          <w:tab w:val="left" w:pos="-46"/>
        </w:tabs>
        <w:spacing w:after="0" w:line="240" w:lineRule="auto"/>
        <w:contextualSpacing/>
        <w:jc w:val="both"/>
        <w:rPr>
          <w:sz w:val="28"/>
          <w:rtl/>
        </w:rPr>
      </w:pPr>
      <w:r>
        <w:rPr>
          <w:rFonts w:hint="cs"/>
          <w:sz w:val="28"/>
          <w:rtl/>
        </w:rPr>
        <w:t xml:space="preserve">4 ـ بیمار حق دارد در مراحل تشخیصی از جمله معاینات ، فرد معتمد خود را به همراه داشته باشد . همراهی یکی از والدین کودک در تمام مراحل درمان حق کودک است ، مگر اینکه این امر برخلاف ضرورت های پزشکی باشد . </w:t>
      </w:r>
    </w:p>
    <w:p w:rsidR="004A20F1" w:rsidRPr="00BA24C4" w:rsidRDefault="004A20F1" w:rsidP="00745724">
      <w:pPr>
        <w:tabs>
          <w:tab w:val="left" w:pos="-46"/>
        </w:tabs>
        <w:spacing w:after="0" w:line="240" w:lineRule="auto"/>
        <w:contextualSpacing/>
        <w:jc w:val="both"/>
        <w:rPr>
          <w:sz w:val="28"/>
          <w:rtl/>
        </w:rPr>
      </w:pPr>
      <w:r>
        <w:rPr>
          <w:rFonts w:hint="cs"/>
          <w:sz w:val="28"/>
          <w:rtl/>
        </w:rPr>
        <w:t xml:space="preserve">همچنین سازمان نظام پزشکی با صدور بخشنامه شماره 9550 مورخ 11/10/1350 به کلیه سازمان های درمانی و پزشکی اعلام می نماید : « در صفحه مربوط به سوانح و حوادث روزنامه ها  ، گاهی گزارش هایی درج می شود ،مبنی بر اینکه مصدومی یا مسمومی و یا بیماری در وضع غیر عادی به درمانگاه یا بیمارستان خاصی مراجعه کرده و تحت درمان قرار گرفته است این گزارش ها اغلب شامل شرح حال بیمار و علت مراجعه و نظایر آن می باشد . از نظر نظام پزشکی انتشار چنین اخباری مذموم و نوعی افشای اسرار بیماران است که جرم و قابل تعقیب است . نام بیماران و شرح بیماری و درمان آنها و نام پزشک معالج به هیچ وجه نباید فاش شود یا در اختیار کسی قرار گیرد ، مگر به مقامات قضایی آن هم در موارد ضروری و </w:t>
      </w:r>
      <w:r w:rsidRPr="00BA24C4">
        <w:rPr>
          <w:rFonts w:hint="cs"/>
          <w:sz w:val="28"/>
          <w:rtl/>
        </w:rPr>
        <w:t xml:space="preserve">لازم و به صورت محرمانه انجام گیرد . » ( </w:t>
      </w:r>
      <w:r w:rsidR="00A64481">
        <w:rPr>
          <w:rFonts w:hint="cs"/>
          <w:sz w:val="28"/>
          <w:rtl/>
        </w:rPr>
        <w:t>نقل از الهی منش ، 1389 ، 122</w:t>
      </w:r>
      <w:r w:rsidRPr="00BA24C4">
        <w:rPr>
          <w:rFonts w:hint="cs"/>
          <w:sz w:val="28"/>
          <w:rtl/>
        </w:rPr>
        <w:t xml:space="preserve"> )</w:t>
      </w:r>
    </w:p>
    <w:p w:rsidR="00A22604" w:rsidRDefault="00A22604" w:rsidP="00745724">
      <w:pPr>
        <w:tabs>
          <w:tab w:val="left" w:pos="-46"/>
        </w:tabs>
        <w:spacing w:after="0" w:line="240" w:lineRule="auto"/>
        <w:contextualSpacing/>
        <w:jc w:val="both"/>
        <w:rPr>
          <w:sz w:val="28"/>
          <w:rtl/>
        </w:rPr>
      </w:pPr>
      <w:r w:rsidRPr="00BA24C4">
        <w:rPr>
          <w:rFonts w:hint="cs"/>
          <w:sz w:val="28"/>
          <w:rtl/>
        </w:rPr>
        <w:lastRenderedPageBreak/>
        <w:t>بنابراین افشای اسرار بیمار نزد هر کس و به هر نحو تخلف انتظامی محسوب می گردد مگر اینکه افشای سری</w:t>
      </w:r>
      <w:r>
        <w:rPr>
          <w:rFonts w:hint="cs"/>
          <w:sz w:val="28"/>
          <w:rtl/>
        </w:rPr>
        <w:t xml:space="preserve"> به موجب قانون باشد .  </w:t>
      </w:r>
      <w:r w:rsidR="003C5AE8">
        <w:rPr>
          <w:rFonts w:hint="cs"/>
          <w:sz w:val="28"/>
          <w:rtl/>
        </w:rPr>
        <w:t>قانونگذار به موجب بند الف ماده 37 آیین نامه انتظامی</w:t>
      </w:r>
      <w:r w:rsidR="003C5AE8" w:rsidRPr="003C5AE8">
        <w:rPr>
          <w:rFonts w:hint="cs"/>
          <w:sz w:val="28"/>
          <w:rtl/>
        </w:rPr>
        <w:t xml:space="preserve"> </w:t>
      </w:r>
      <w:r w:rsidR="003C5AE8">
        <w:rPr>
          <w:rFonts w:hint="cs"/>
          <w:sz w:val="28"/>
          <w:rtl/>
        </w:rPr>
        <w:t xml:space="preserve">رسیدگی به تخلفات صنفی موضوع ماده 28 قانون تشکیل سازمان نظام پزشکی مجازات های انتظامی ذیل را برای پرستاری که که اقدام به افشاء نمودن اسرار بیماران می نماید در نظر گرفته است : </w:t>
      </w:r>
    </w:p>
    <w:p w:rsidR="003C5AE8" w:rsidRDefault="003C5AE8" w:rsidP="00745724">
      <w:pPr>
        <w:tabs>
          <w:tab w:val="left" w:pos="-46"/>
        </w:tabs>
        <w:spacing w:after="0" w:line="240" w:lineRule="auto"/>
        <w:contextualSpacing/>
        <w:jc w:val="both"/>
        <w:rPr>
          <w:sz w:val="28"/>
          <w:rtl/>
        </w:rPr>
      </w:pPr>
      <w:r>
        <w:rPr>
          <w:rFonts w:hint="cs"/>
          <w:sz w:val="28"/>
          <w:rtl/>
        </w:rPr>
        <w:t xml:space="preserve">الف ) تذکر یا توبیخ  شفاهی در حضور هیات مدیره نظام پزشکی محل </w:t>
      </w:r>
    </w:p>
    <w:p w:rsidR="003C5AE8" w:rsidRDefault="003C5AE8" w:rsidP="00745724">
      <w:pPr>
        <w:tabs>
          <w:tab w:val="left" w:pos="-46"/>
        </w:tabs>
        <w:spacing w:after="0" w:line="240" w:lineRule="auto"/>
        <w:contextualSpacing/>
        <w:jc w:val="both"/>
        <w:rPr>
          <w:sz w:val="28"/>
          <w:rtl/>
        </w:rPr>
      </w:pPr>
      <w:r>
        <w:rPr>
          <w:rFonts w:hint="cs"/>
          <w:sz w:val="28"/>
          <w:rtl/>
        </w:rPr>
        <w:t xml:space="preserve">ب ) اخطار یا توبیخ کتبی با درج در پرونده نظام پزشکی محل </w:t>
      </w:r>
    </w:p>
    <w:p w:rsidR="003C5AE8" w:rsidRDefault="003C5AE8" w:rsidP="00745724">
      <w:pPr>
        <w:tabs>
          <w:tab w:val="left" w:pos="-46"/>
        </w:tabs>
        <w:spacing w:after="0" w:line="240" w:lineRule="auto"/>
        <w:contextualSpacing/>
        <w:jc w:val="both"/>
        <w:rPr>
          <w:sz w:val="28"/>
          <w:rtl/>
        </w:rPr>
      </w:pPr>
      <w:r>
        <w:rPr>
          <w:rFonts w:hint="cs"/>
          <w:sz w:val="28"/>
          <w:rtl/>
        </w:rPr>
        <w:t xml:space="preserve">و در صورت تکرار ، حسب تبصره بند الف ماده مذکور به مجازات های زیر محکوم خواهد شد : </w:t>
      </w:r>
    </w:p>
    <w:p w:rsidR="008D0546" w:rsidRDefault="003C5AE8" w:rsidP="00745724">
      <w:pPr>
        <w:spacing w:after="0" w:line="240" w:lineRule="auto"/>
        <w:jc w:val="both"/>
        <w:rPr>
          <w:sz w:val="28"/>
          <w:rtl/>
        </w:rPr>
      </w:pPr>
      <w:r w:rsidRPr="00F93D62">
        <w:rPr>
          <w:rFonts w:hint="cs"/>
          <w:sz w:val="28"/>
          <w:rtl/>
        </w:rPr>
        <w:t xml:space="preserve">توبیخ کتبی با درج در پرونده نظام پزشکی و نشریه نظام پزشکی محل یا الصاق رای در تابلو اعلانات نظام پزشکی محل </w:t>
      </w:r>
      <w:r>
        <w:rPr>
          <w:rFonts w:hint="cs"/>
          <w:sz w:val="28"/>
          <w:rtl/>
        </w:rPr>
        <w:t xml:space="preserve"> و </w:t>
      </w:r>
      <w:r w:rsidRPr="00F93D62">
        <w:rPr>
          <w:rFonts w:hint="cs"/>
          <w:sz w:val="28"/>
          <w:rtl/>
        </w:rPr>
        <w:t>محرومیت از اشتغال به حرفه های پزشکی و وابسته از سه ماه تا یک سال در محل ارتکاب تخلف</w:t>
      </w:r>
      <w:r>
        <w:rPr>
          <w:rFonts w:hint="cs"/>
          <w:sz w:val="28"/>
          <w:rtl/>
        </w:rPr>
        <w:t xml:space="preserve"> . </w:t>
      </w:r>
    </w:p>
    <w:p w:rsidR="001E072D" w:rsidRPr="00DB3FB9" w:rsidRDefault="00DB3FB9" w:rsidP="00745724">
      <w:pPr>
        <w:pStyle w:val="Heading2"/>
        <w:bidi/>
        <w:jc w:val="both"/>
        <w:rPr>
          <w:rtl/>
        </w:rPr>
      </w:pPr>
      <w:bookmarkStart w:id="114" w:name="_Toc32146990"/>
      <w:r w:rsidRPr="00DB3FB9">
        <w:rPr>
          <w:rFonts w:hint="cs"/>
          <w:color w:val="000000" w:themeColor="text1"/>
          <w:rtl/>
        </w:rPr>
        <w:t>3ـ</w:t>
      </w:r>
      <w:r w:rsidR="00CC623E">
        <w:rPr>
          <w:rFonts w:hint="cs"/>
          <w:color w:val="000000" w:themeColor="text1"/>
          <w:rtl/>
        </w:rPr>
        <w:t xml:space="preserve"> 1 </w:t>
      </w:r>
      <w:r w:rsidRPr="00DB3FB9">
        <w:rPr>
          <w:rFonts w:hint="cs"/>
          <w:color w:val="000000" w:themeColor="text1"/>
          <w:rtl/>
        </w:rPr>
        <w:t xml:space="preserve">ـ  </w:t>
      </w:r>
      <w:r w:rsidRPr="00DB3FB9">
        <w:rPr>
          <w:rFonts w:hint="cs"/>
          <w:rtl/>
        </w:rPr>
        <w:t xml:space="preserve">2ـ 4ـ  </w:t>
      </w:r>
      <w:r w:rsidR="001E072D" w:rsidRPr="00DB3FB9">
        <w:rPr>
          <w:rFonts w:hint="cs"/>
          <w:rtl/>
        </w:rPr>
        <w:t>انجام امور خلاف شئون پزشکی</w:t>
      </w:r>
      <w:bookmarkEnd w:id="114"/>
      <w:r w:rsidR="001E072D" w:rsidRPr="00DB3FB9">
        <w:rPr>
          <w:rFonts w:hint="cs"/>
          <w:rtl/>
        </w:rPr>
        <w:t xml:space="preserve"> </w:t>
      </w:r>
    </w:p>
    <w:p w:rsidR="008800C1" w:rsidRPr="00F10363" w:rsidRDefault="00F10363" w:rsidP="00745724">
      <w:pPr>
        <w:spacing w:after="0" w:line="240" w:lineRule="auto"/>
        <w:jc w:val="both"/>
        <w:rPr>
          <w:sz w:val="28"/>
          <w:rtl/>
        </w:rPr>
      </w:pPr>
      <w:r w:rsidRPr="00F10363">
        <w:rPr>
          <w:rFonts w:ascii="BNazaninBold" w:hAnsi="BNazaninBold" w:hint="cs"/>
          <w:color w:val="231F20"/>
          <w:sz w:val="28"/>
          <w:rtl/>
        </w:rPr>
        <w:t xml:space="preserve">مطابق </w:t>
      </w:r>
      <w:r w:rsidR="008800C1" w:rsidRPr="00F10363">
        <w:rPr>
          <w:rFonts w:ascii="BNazaninBold" w:hAnsi="BNazaninBold"/>
          <w:color w:val="231F20"/>
          <w:sz w:val="28"/>
          <w:rtl/>
        </w:rPr>
        <w:t xml:space="preserve">ماده </w:t>
      </w:r>
      <w:r w:rsidRPr="00F10363">
        <w:rPr>
          <w:rFonts w:ascii="BNazaninBold" w:hAnsi="BNazaninBold" w:hint="cs"/>
          <w:color w:val="231F20"/>
          <w:sz w:val="28"/>
          <w:rtl/>
        </w:rPr>
        <w:t>6</w:t>
      </w:r>
      <w:r w:rsidRPr="00F10363">
        <w:rPr>
          <w:rFonts w:hint="cs"/>
          <w:sz w:val="28"/>
          <w:rtl/>
        </w:rPr>
        <w:t xml:space="preserve"> آیین نامه انتظامی رسیدگی به تخلفات صنفی و حرفه ای شاغلین حرفه های پزشکی و وابسته </w:t>
      </w:r>
      <w:r w:rsidRPr="00F10363">
        <w:rPr>
          <w:rFonts w:ascii="BNazaninBold" w:hAnsi="BNazaninBold" w:hint="cs"/>
          <w:color w:val="231F20"/>
          <w:sz w:val="28"/>
          <w:rtl/>
        </w:rPr>
        <w:t xml:space="preserve">: « </w:t>
      </w:r>
      <w:r w:rsidR="008800C1" w:rsidRPr="00F10363">
        <w:rPr>
          <w:rFonts w:ascii="BNazanin" w:hAnsi="BNazanin"/>
          <w:color w:val="231F20"/>
          <w:sz w:val="28"/>
          <w:rtl/>
        </w:rPr>
        <w:t xml:space="preserve">انجام </w:t>
      </w:r>
      <w:r w:rsidR="00FC3645">
        <w:rPr>
          <w:rFonts w:ascii="BNazanin" w:hAnsi="BNazanin"/>
          <w:color w:val="231F20"/>
          <w:sz w:val="28"/>
          <w:rtl/>
        </w:rPr>
        <w:t>امور خلاف شئون پزشكي، توس</w:t>
      </w:r>
      <w:r w:rsidR="008800C1" w:rsidRPr="00F10363">
        <w:rPr>
          <w:rFonts w:ascii="BNazanin" w:hAnsi="BNazanin"/>
          <w:color w:val="231F20"/>
          <w:sz w:val="28"/>
          <w:rtl/>
        </w:rPr>
        <w:t>ط شاغلين حرفه هاي</w:t>
      </w:r>
      <w:r w:rsidRPr="00F10363">
        <w:rPr>
          <w:rFonts w:ascii="BNazanin" w:hAnsi="BNazanin"/>
          <w:color w:val="231F20"/>
          <w:sz w:val="28"/>
        </w:rPr>
        <w:t xml:space="preserve"> </w:t>
      </w:r>
      <w:r w:rsidR="00FC3645">
        <w:rPr>
          <w:rFonts w:ascii="BNazanin" w:hAnsi="BNazanin"/>
          <w:color w:val="231F20"/>
          <w:sz w:val="28"/>
          <w:rtl/>
        </w:rPr>
        <w:t>پز</w:t>
      </w:r>
      <w:r w:rsidR="00FC3645">
        <w:rPr>
          <w:rFonts w:ascii="BNazanin" w:hAnsi="BNazanin" w:hint="cs"/>
          <w:color w:val="231F20"/>
          <w:sz w:val="28"/>
          <w:rtl/>
        </w:rPr>
        <w:t>ش</w:t>
      </w:r>
      <w:r w:rsidR="00FC3645">
        <w:rPr>
          <w:rFonts w:ascii="BNazanin" w:hAnsi="BNazanin"/>
          <w:color w:val="231F20"/>
          <w:sz w:val="28"/>
          <w:rtl/>
        </w:rPr>
        <w:t>كي و وابسته ممنوع اس</w:t>
      </w:r>
      <w:r w:rsidR="008800C1" w:rsidRPr="00F10363">
        <w:rPr>
          <w:rFonts w:ascii="BNazanin" w:hAnsi="BNazanin"/>
          <w:color w:val="231F20"/>
          <w:sz w:val="28"/>
          <w:rtl/>
        </w:rPr>
        <w:t>ت و بايد از ارتكاب كارهايي كه موجب هتك</w:t>
      </w:r>
      <w:r w:rsidRPr="00F10363">
        <w:rPr>
          <w:rFonts w:ascii="BNazanin" w:hAnsi="BNazanin"/>
          <w:color w:val="231F20"/>
          <w:sz w:val="28"/>
        </w:rPr>
        <w:t xml:space="preserve"> </w:t>
      </w:r>
      <w:r w:rsidR="00FC3645">
        <w:rPr>
          <w:rFonts w:ascii="BNazanin" w:hAnsi="BNazanin"/>
          <w:color w:val="231F20"/>
          <w:sz w:val="28"/>
          <w:rtl/>
        </w:rPr>
        <w:t>حرمت جامعه پزشكي مي ش</w:t>
      </w:r>
      <w:r w:rsidR="008800C1" w:rsidRPr="00F10363">
        <w:rPr>
          <w:rFonts w:ascii="BNazanin" w:hAnsi="BNazanin"/>
          <w:color w:val="231F20"/>
          <w:sz w:val="28"/>
          <w:rtl/>
        </w:rPr>
        <w:t>ود</w:t>
      </w:r>
      <w:r w:rsidR="00FC3645">
        <w:rPr>
          <w:rFonts w:ascii="BNazanin" w:hAnsi="BNazanin"/>
          <w:color w:val="231F20"/>
          <w:sz w:val="28"/>
          <w:rtl/>
        </w:rPr>
        <w:t xml:space="preserve"> خودداري كنند كه مصاديق آن تو</w:t>
      </w:r>
      <w:r w:rsidR="00FC3645">
        <w:rPr>
          <w:rFonts w:ascii="BNazanin" w:hAnsi="BNazanin" w:hint="cs"/>
          <w:color w:val="231F20"/>
          <w:sz w:val="28"/>
          <w:rtl/>
        </w:rPr>
        <w:t>س</w:t>
      </w:r>
      <w:r w:rsidR="008800C1" w:rsidRPr="00F10363">
        <w:rPr>
          <w:rFonts w:ascii="BNazanin" w:hAnsi="BNazanin"/>
          <w:color w:val="231F20"/>
          <w:sz w:val="28"/>
          <w:rtl/>
        </w:rPr>
        <w:t>ط</w:t>
      </w:r>
      <w:r w:rsidRPr="00F10363">
        <w:rPr>
          <w:rFonts w:ascii="BNazanin" w:hAnsi="BNazanin"/>
          <w:color w:val="231F20"/>
          <w:sz w:val="28"/>
        </w:rPr>
        <w:t xml:space="preserve"> </w:t>
      </w:r>
      <w:r w:rsidR="008800C1" w:rsidRPr="00F10363">
        <w:rPr>
          <w:rFonts w:ascii="BNazanin" w:hAnsi="BNazanin"/>
          <w:color w:val="231F20"/>
          <w:sz w:val="28"/>
          <w:rtl/>
        </w:rPr>
        <w:t>كميسيون اخلاق پزشكی مورد اتخاذ تصميم قرار می گيرد</w:t>
      </w:r>
      <w:r w:rsidRPr="00F10363">
        <w:rPr>
          <w:rFonts w:hint="cs"/>
          <w:sz w:val="28"/>
          <w:rtl/>
        </w:rPr>
        <w:t xml:space="preserve"> . » </w:t>
      </w:r>
    </w:p>
    <w:p w:rsidR="008800C1" w:rsidRDefault="00FC3645" w:rsidP="00745724">
      <w:pPr>
        <w:spacing w:after="0" w:line="240" w:lineRule="auto"/>
        <w:jc w:val="both"/>
        <w:rPr>
          <w:sz w:val="28"/>
          <w:rtl/>
        </w:rPr>
      </w:pPr>
      <w:r>
        <w:rPr>
          <w:rFonts w:hint="cs"/>
          <w:sz w:val="28"/>
          <w:rtl/>
        </w:rPr>
        <w:t xml:space="preserve">قانونگذار تعریفی از اعمال و رفتار خلاف شئون پزشکی ارائه نکرده و تشخیص مصادیق آن را بر عهده هیات های بدوی و عالی انتظامی نظام پزشکی واگذار نموده است . در نتیجه ملاک تشخیص موضوع عرف جامعه پزشکی است و می توان گفت مقصود از اعمال خلاف شئون پزشکی در حرفه پرستاری ؛ به آن دسته اعمالی اطلاق می شود که انجام آن دور از شأن شاغلان حرفه پرستاری بوده و به نحوی بر شئونات شغلی و حرفه ای آن لطمه وارد نموده   و موجبات هتک حرمت جامعه پزشکی می گردد . </w:t>
      </w:r>
      <w:r w:rsidR="00A64481">
        <w:rPr>
          <w:rFonts w:hint="cs"/>
          <w:sz w:val="28"/>
          <w:rtl/>
        </w:rPr>
        <w:t xml:space="preserve">( عباسی ، 1382 : 72 </w:t>
      </w:r>
      <w:r w:rsidR="00236B4C">
        <w:rPr>
          <w:rFonts w:hint="cs"/>
          <w:sz w:val="28"/>
          <w:rtl/>
        </w:rPr>
        <w:t>)</w:t>
      </w:r>
    </w:p>
    <w:p w:rsidR="00236B4C" w:rsidRDefault="00236B4C" w:rsidP="00745724">
      <w:pPr>
        <w:spacing w:after="0" w:line="240" w:lineRule="auto"/>
        <w:jc w:val="both"/>
        <w:rPr>
          <w:sz w:val="28"/>
          <w:rtl/>
        </w:rPr>
      </w:pPr>
      <w:r>
        <w:rPr>
          <w:rFonts w:hint="cs"/>
          <w:sz w:val="28"/>
          <w:rtl/>
        </w:rPr>
        <w:t>تشخیص مصادیق اعمال خلاف شئون پزشکی در صلاحیت سازمان نظام پزشکی می باشد که تاکنون اقدام به اعلام مصادیق خلاف شئون پزشکی ننموده و عملا توسط هیات های بدوی و عالی انتظامی با توجه به عرف جامعه پزشکی تشخیص داده می شوند . ( الهی منش  ، 1389 : 126 )</w:t>
      </w:r>
    </w:p>
    <w:p w:rsidR="001E072D" w:rsidRDefault="00236B4C" w:rsidP="00745724">
      <w:pPr>
        <w:spacing w:after="0" w:line="240" w:lineRule="auto"/>
        <w:jc w:val="both"/>
        <w:rPr>
          <w:sz w:val="28"/>
          <w:rtl/>
        </w:rPr>
      </w:pPr>
      <w:r>
        <w:rPr>
          <w:rFonts w:hint="cs"/>
          <w:sz w:val="28"/>
          <w:rtl/>
        </w:rPr>
        <w:t xml:space="preserve">نکته دیگری که قابل اهمیت است اینکه </w:t>
      </w:r>
      <w:r w:rsidR="0053162B">
        <w:rPr>
          <w:rFonts w:hint="cs"/>
          <w:sz w:val="28"/>
          <w:rtl/>
        </w:rPr>
        <w:t xml:space="preserve">آیا منظور از انجام امور خلف شأن پزشکی توسط پرستار ، الزاما ارتکاب این عمل در مراکز بهداشتی درمانی اعم از خصوصی ، دولتی و خیریه است یا اینکه در صورت ارتکاب این اعمال در خارج از این مراکز نیز تخلف انتظامی محسوب می شود ؟ </w:t>
      </w:r>
    </w:p>
    <w:p w:rsidR="008D0546" w:rsidRDefault="0053162B" w:rsidP="00745724">
      <w:pPr>
        <w:spacing w:after="0" w:line="240" w:lineRule="auto"/>
        <w:jc w:val="both"/>
        <w:rPr>
          <w:sz w:val="28"/>
          <w:rtl/>
        </w:rPr>
      </w:pPr>
      <w:r>
        <w:rPr>
          <w:rFonts w:hint="cs"/>
          <w:sz w:val="28"/>
          <w:rtl/>
        </w:rPr>
        <w:lastRenderedPageBreak/>
        <w:t xml:space="preserve">یکی از صاحبنظران حقوق </w:t>
      </w:r>
      <w:r w:rsidR="008D0546">
        <w:rPr>
          <w:rFonts w:hint="cs"/>
          <w:sz w:val="28"/>
          <w:rtl/>
        </w:rPr>
        <w:t xml:space="preserve">حقوقی در باب تخلفات اداری در این خصوص معتقد است : « چنانچه خطای متخلف بیرون از اداره بوده و هنگام انجام یا به سبب انجام وظیفه نبوده باشد و هیچ گونه وابستگی به کار اداری ندارد و با زندگی خصوصی مستخدم ارتباط دارد با این حال ممکن است خطایی که از سوی مستخدم سر زده حیثیت و اعتبار اداره را آلوده سازد ، اداره می تواند چنین مستخدمی را در هیات های رسیدگی به تخلفات اداری تعقیب و محاکمه کند . » </w:t>
      </w:r>
      <w:r w:rsidR="008D0546">
        <w:rPr>
          <w:rStyle w:val="FootnoteReference"/>
          <w:sz w:val="28"/>
          <w:rtl/>
        </w:rPr>
        <w:footnoteReference w:id="67"/>
      </w:r>
      <w:r w:rsidR="008D0546">
        <w:rPr>
          <w:rFonts w:hint="cs"/>
          <w:sz w:val="28"/>
          <w:rtl/>
        </w:rPr>
        <w:t xml:space="preserve"> نظر به اینکه تفاوت محسوسی بین تخلفات اداری و صنفی وجود ندارد ، به نظر می رسد که احکام تخلفات اداری قابل تسری بر تخلفات انتظامی باشد . ( عباسی ، 1382 : 72</w:t>
      </w:r>
      <w:r w:rsidR="00A64481">
        <w:rPr>
          <w:rFonts w:hint="cs"/>
          <w:sz w:val="28"/>
          <w:rtl/>
        </w:rPr>
        <w:t xml:space="preserve"> </w:t>
      </w:r>
      <w:r w:rsidR="008D0546">
        <w:rPr>
          <w:rFonts w:hint="cs"/>
          <w:sz w:val="28"/>
          <w:rtl/>
        </w:rPr>
        <w:t>)</w:t>
      </w:r>
    </w:p>
    <w:p w:rsidR="005157B9" w:rsidRDefault="005157B9" w:rsidP="00745724">
      <w:pPr>
        <w:tabs>
          <w:tab w:val="left" w:pos="-46"/>
        </w:tabs>
        <w:spacing w:after="0" w:line="240" w:lineRule="auto"/>
        <w:contextualSpacing/>
        <w:jc w:val="both"/>
        <w:rPr>
          <w:sz w:val="28"/>
          <w:rtl/>
        </w:rPr>
      </w:pPr>
      <w:r>
        <w:rPr>
          <w:rFonts w:hint="cs"/>
          <w:sz w:val="28"/>
          <w:rtl/>
        </w:rPr>
        <w:t xml:space="preserve">ضمانت اجرای پیش بینی شده در ماده مزبور حسب مورد مطابق بند ث ماده 37 آیین نامه انتظامی رسیدگی به تخلفات صنفی موضوع ماده 28 قانون تشکیل سازمان نظام پزشکی به شرح زیر می باشد : </w:t>
      </w:r>
    </w:p>
    <w:p w:rsidR="005157B9" w:rsidRDefault="007E6DB6" w:rsidP="00745724">
      <w:pPr>
        <w:tabs>
          <w:tab w:val="left" w:pos="-46"/>
        </w:tabs>
        <w:spacing w:after="0" w:line="240" w:lineRule="auto"/>
        <w:contextualSpacing/>
        <w:jc w:val="both"/>
        <w:rPr>
          <w:sz w:val="28"/>
          <w:rtl/>
        </w:rPr>
      </w:pPr>
      <w:r>
        <w:rPr>
          <w:rFonts w:hint="cs"/>
          <w:sz w:val="28"/>
          <w:rtl/>
        </w:rPr>
        <w:t>الف:</w:t>
      </w:r>
      <w:r w:rsidR="005157B9">
        <w:rPr>
          <w:rFonts w:hint="cs"/>
          <w:sz w:val="28"/>
          <w:rtl/>
        </w:rPr>
        <w:t xml:space="preserve"> اخطار یا توبیخ کتبی با درج در پرونده نظام پزشکی محل</w:t>
      </w:r>
      <w:r>
        <w:rPr>
          <w:rFonts w:hint="cs"/>
          <w:sz w:val="28"/>
          <w:rtl/>
        </w:rPr>
        <w:t>( بند ب ماده 28)</w:t>
      </w:r>
    </w:p>
    <w:p w:rsidR="005157B9" w:rsidRPr="00F93D62" w:rsidRDefault="007E6DB6" w:rsidP="00745724">
      <w:pPr>
        <w:spacing w:after="0" w:line="240" w:lineRule="auto"/>
        <w:jc w:val="both"/>
        <w:rPr>
          <w:sz w:val="28"/>
          <w:rtl/>
        </w:rPr>
      </w:pPr>
      <w:r>
        <w:rPr>
          <w:rFonts w:hint="cs"/>
          <w:rtl/>
        </w:rPr>
        <w:t>ب:</w:t>
      </w:r>
      <w:r w:rsidR="005157B9" w:rsidRPr="00F93D62">
        <w:rPr>
          <w:rFonts w:hint="cs"/>
          <w:sz w:val="28"/>
          <w:rtl/>
        </w:rPr>
        <w:t xml:space="preserve"> توبیخ کتبی با درج در پرونده نظام پزشکی و نشریه نظام پزشکی محل یا الصاق رای در تابلو اعلانات نظام پزشکی محل </w:t>
      </w:r>
      <w:r>
        <w:rPr>
          <w:rFonts w:hint="cs"/>
          <w:sz w:val="28"/>
          <w:rtl/>
        </w:rPr>
        <w:t>(بند ج ماده 28)</w:t>
      </w:r>
    </w:p>
    <w:p w:rsidR="005157B9" w:rsidRDefault="007E6DB6" w:rsidP="00745724">
      <w:pPr>
        <w:spacing w:after="0" w:line="240" w:lineRule="auto"/>
        <w:jc w:val="both"/>
        <w:rPr>
          <w:sz w:val="28"/>
          <w:rtl/>
        </w:rPr>
      </w:pPr>
      <w:r>
        <w:rPr>
          <w:rFonts w:hint="cs"/>
          <w:sz w:val="28"/>
          <w:rtl/>
        </w:rPr>
        <w:t>ج:</w:t>
      </w:r>
      <w:r w:rsidR="005157B9" w:rsidRPr="00F93D62">
        <w:rPr>
          <w:rFonts w:hint="cs"/>
          <w:sz w:val="28"/>
          <w:rtl/>
        </w:rPr>
        <w:t xml:space="preserve"> محرومیت از اشتغال به حرفه های پزشکی و وابسته از سه ماه تا یک سال در محل ارتکاب تخلف </w:t>
      </w:r>
      <w:r w:rsidR="005157B9">
        <w:rPr>
          <w:rFonts w:hint="cs"/>
          <w:sz w:val="28"/>
          <w:rtl/>
        </w:rPr>
        <w:t>.</w:t>
      </w:r>
      <w:r>
        <w:rPr>
          <w:rFonts w:hint="cs"/>
          <w:sz w:val="28"/>
          <w:rtl/>
        </w:rPr>
        <w:t>( بند د ماده 28 )</w:t>
      </w:r>
      <w:r w:rsidR="005157B9">
        <w:rPr>
          <w:rFonts w:hint="cs"/>
          <w:sz w:val="28"/>
          <w:rtl/>
        </w:rPr>
        <w:t xml:space="preserve"> </w:t>
      </w:r>
    </w:p>
    <w:p w:rsidR="005157B9" w:rsidRPr="00F93D62" w:rsidRDefault="007E6DB6" w:rsidP="00745724">
      <w:pPr>
        <w:spacing w:after="0" w:line="240" w:lineRule="auto"/>
        <w:jc w:val="both"/>
        <w:rPr>
          <w:sz w:val="28"/>
          <w:rtl/>
        </w:rPr>
      </w:pPr>
      <w:r>
        <w:rPr>
          <w:rFonts w:hint="cs"/>
          <w:sz w:val="28"/>
          <w:rtl/>
        </w:rPr>
        <w:t>د:</w:t>
      </w:r>
      <w:r w:rsidR="005157B9">
        <w:rPr>
          <w:rFonts w:hint="cs"/>
          <w:sz w:val="28"/>
          <w:rtl/>
        </w:rPr>
        <w:t xml:space="preserve"> </w:t>
      </w:r>
      <w:r w:rsidR="005157B9" w:rsidRPr="00F93D62">
        <w:rPr>
          <w:rFonts w:hint="cs"/>
          <w:sz w:val="28"/>
          <w:rtl/>
        </w:rPr>
        <w:t>محرومیت از اشتغال به حرفه های پزشکی و وابسته از سه ماه تا یک سال</w:t>
      </w:r>
      <w:r w:rsidR="005157B9">
        <w:rPr>
          <w:rFonts w:hint="cs"/>
          <w:sz w:val="28"/>
          <w:rtl/>
        </w:rPr>
        <w:t xml:space="preserve"> در تمام کشور</w:t>
      </w:r>
      <w:r>
        <w:rPr>
          <w:rFonts w:hint="cs"/>
          <w:sz w:val="28"/>
          <w:rtl/>
        </w:rPr>
        <w:t>(بند ه ماده 28)</w:t>
      </w:r>
    </w:p>
    <w:p w:rsidR="005157B9" w:rsidRDefault="007E6DB6" w:rsidP="00745724">
      <w:pPr>
        <w:tabs>
          <w:tab w:val="left" w:pos="-46"/>
        </w:tabs>
        <w:spacing w:after="0" w:line="240" w:lineRule="auto"/>
        <w:contextualSpacing/>
        <w:jc w:val="both"/>
        <w:rPr>
          <w:sz w:val="28"/>
          <w:rtl/>
        </w:rPr>
      </w:pPr>
      <w:r>
        <w:rPr>
          <w:rFonts w:hint="cs"/>
          <w:sz w:val="28"/>
          <w:rtl/>
        </w:rPr>
        <w:t>ه:</w:t>
      </w:r>
      <w:r w:rsidR="005157B9">
        <w:rPr>
          <w:rFonts w:hint="cs"/>
          <w:sz w:val="28"/>
          <w:rtl/>
        </w:rPr>
        <w:t xml:space="preserve"> محرومیت از اشتغال به حرفه های پزشکی از بیش از یک سال تا پنج سال در تمام کشور</w:t>
      </w:r>
      <w:r>
        <w:rPr>
          <w:rFonts w:hint="cs"/>
          <w:sz w:val="28"/>
          <w:rtl/>
        </w:rPr>
        <w:t>(بند و ماده 28)</w:t>
      </w:r>
    </w:p>
    <w:p w:rsidR="005157B9" w:rsidRDefault="007E6DB6" w:rsidP="00745724">
      <w:pPr>
        <w:tabs>
          <w:tab w:val="left" w:pos="-46"/>
        </w:tabs>
        <w:spacing w:after="0" w:line="240" w:lineRule="auto"/>
        <w:contextualSpacing/>
        <w:jc w:val="both"/>
        <w:rPr>
          <w:sz w:val="28"/>
          <w:rtl/>
        </w:rPr>
      </w:pPr>
      <w:r>
        <w:rPr>
          <w:rFonts w:hint="cs"/>
          <w:sz w:val="28"/>
          <w:rtl/>
        </w:rPr>
        <w:t>و:</w:t>
      </w:r>
      <w:r w:rsidR="005157B9">
        <w:rPr>
          <w:rFonts w:hint="cs"/>
          <w:sz w:val="28"/>
          <w:rtl/>
        </w:rPr>
        <w:t xml:space="preserve"> محرومیت دایم از اشتغال به حرفه های پزشکی و وابسته در تمام کشور </w:t>
      </w:r>
      <w:r>
        <w:rPr>
          <w:rFonts w:hint="cs"/>
          <w:sz w:val="28"/>
          <w:rtl/>
        </w:rPr>
        <w:t>( بند ز ماده 28)</w:t>
      </w:r>
    </w:p>
    <w:p w:rsidR="008D0546" w:rsidRPr="00DB3FB9" w:rsidRDefault="00DB3FB9" w:rsidP="00745724">
      <w:pPr>
        <w:pStyle w:val="Heading2"/>
        <w:bidi/>
        <w:jc w:val="both"/>
        <w:rPr>
          <w:rtl/>
        </w:rPr>
      </w:pPr>
      <w:bookmarkStart w:id="115" w:name="_Toc32146991"/>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 ـ  </w:t>
      </w:r>
      <w:r w:rsidRPr="00DB3FB9">
        <w:rPr>
          <w:rFonts w:hint="cs"/>
          <w:rtl/>
        </w:rPr>
        <w:t xml:space="preserve">2ـ 5 ـ  </w:t>
      </w:r>
      <w:r w:rsidR="008D0546" w:rsidRPr="00DB3FB9">
        <w:rPr>
          <w:rFonts w:hint="cs"/>
          <w:rtl/>
        </w:rPr>
        <w:t>تحمیل مخارج غیر ضروری به بیماران</w:t>
      </w:r>
      <w:bookmarkEnd w:id="115"/>
      <w:r w:rsidR="008D0546" w:rsidRPr="00DB3FB9">
        <w:rPr>
          <w:rFonts w:hint="cs"/>
          <w:rtl/>
        </w:rPr>
        <w:t xml:space="preserve"> </w:t>
      </w:r>
    </w:p>
    <w:p w:rsidR="00F970F3" w:rsidRDefault="005157B9" w:rsidP="00745724">
      <w:pPr>
        <w:spacing w:after="0" w:line="240" w:lineRule="auto"/>
        <w:jc w:val="both"/>
        <w:rPr>
          <w:rFonts w:ascii="BNazanin" w:hAnsi="BNazanin"/>
          <w:color w:val="231F20"/>
          <w:sz w:val="28"/>
          <w:rtl/>
        </w:rPr>
      </w:pPr>
      <w:r w:rsidRPr="005157B9">
        <w:rPr>
          <w:rFonts w:ascii="BNazanin" w:hAnsi="BNazanin" w:hint="cs"/>
          <w:color w:val="231F20"/>
          <w:sz w:val="28"/>
          <w:rtl/>
        </w:rPr>
        <w:t xml:space="preserve">حسب </w:t>
      </w:r>
      <w:r w:rsidR="008800C1" w:rsidRPr="005157B9">
        <w:rPr>
          <w:rFonts w:ascii="BNazanin" w:hAnsi="BNazanin" w:hint="cs"/>
          <w:color w:val="231F20"/>
          <w:sz w:val="28"/>
          <w:rtl/>
        </w:rPr>
        <w:t xml:space="preserve">ماده 7 </w:t>
      </w:r>
      <w:r w:rsidRPr="005157B9">
        <w:rPr>
          <w:rFonts w:hint="cs"/>
          <w:sz w:val="28"/>
          <w:rtl/>
        </w:rPr>
        <w:t>آیین نامه انتظامی رسیدگی به تخلفات صنفی</w:t>
      </w:r>
      <w:r w:rsidRPr="005157B9">
        <w:rPr>
          <w:rFonts w:ascii="BNazanin" w:hAnsi="BNazanin"/>
          <w:color w:val="231F20"/>
          <w:sz w:val="28"/>
          <w:rtl/>
        </w:rPr>
        <w:t xml:space="preserve"> </w:t>
      </w:r>
      <w:r>
        <w:rPr>
          <w:rFonts w:ascii="BNazanin" w:hAnsi="BNazanin" w:hint="cs"/>
          <w:color w:val="231F20"/>
          <w:sz w:val="28"/>
          <w:rtl/>
        </w:rPr>
        <w:t xml:space="preserve">« </w:t>
      </w:r>
      <w:r w:rsidR="008800C1" w:rsidRPr="005157B9">
        <w:rPr>
          <w:rFonts w:ascii="BNazanin" w:hAnsi="BNazanin"/>
          <w:color w:val="231F20"/>
          <w:sz w:val="28"/>
          <w:rtl/>
        </w:rPr>
        <w:t>تحميل مخارج غير ضروري به بيماران ممنوع است. تعيين مصاديق</w:t>
      </w:r>
      <w:r w:rsidRPr="005157B9">
        <w:rPr>
          <w:rFonts w:ascii="BNazanin" w:hAnsi="BNazanin"/>
          <w:color w:val="231F20"/>
          <w:sz w:val="28"/>
        </w:rPr>
        <w:t xml:space="preserve"> </w:t>
      </w:r>
      <w:r>
        <w:rPr>
          <w:rFonts w:ascii="BNazanin" w:hAnsi="BNazanin"/>
          <w:color w:val="231F20"/>
          <w:sz w:val="28"/>
          <w:rtl/>
        </w:rPr>
        <w:t>مخارج غير ضروري براساس نظر كميته كارشناس</w:t>
      </w:r>
      <w:r w:rsidR="008800C1" w:rsidRPr="005157B9">
        <w:rPr>
          <w:rFonts w:ascii="BNazanin" w:hAnsi="BNazanin"/>
          <w:color w:val="231F20"/>
          <w:sz w:val="28"/>
          <w:rtl/>
        </w:rPr>
        <w:t>ي تخصص</w:t>
      </w:r>
      <w:r>
        <w:rPr>
          <w:rFonts w:ascii="BNazanin" w:hAnsi="BNazanin"/>
          <w:color w:val="231F20"/>
          <w:sz w:val="28"/>
          <w:rtl/>
        </w:rPr>
        <w:t>ي دادس</w:t>
      </w:r>
      <w:r w:rsidR="008800C1" w:rsidRPr="005157B9">
        <w:rPr>
          <w:rFonts w:ascii="BNazanin" w:hAnsi="BNazanin"/>
          <w:color w:val="231F20"/>
          <w:sz w:val="28"/>
          <w:rtl/>
        </w:rPr>
        <w:t>راها و</w:t>
      </w:r>
      <w:r w:rsidRPr="005157B9">
        <w:rPr>
          <w:rFonts w:ascii="BNazanin" w:hAnsi="BNazanin"/>
          <w:color w:val="231F20"/>
          <w:sz w:val="28"/>
        </w:rPr>
        <w:t xml:space="preserve"> </w:t>
      </w:r>
      <w:r w:rsidR="008800C1" w:rsidRPr="005157B9">
        <w:rPr>
          <w:rFonts w:ascii="BNazanin" w:hAnsi="BNazanin"/>
          <w:color w:val="231F20"/>
          <w:sz w:val="28"/>
          <w:rtl/>
        </w:rPr>
        <w:t>هياتهاي انتظامي مي باشد</w:t>
      </w:r>
      <w:r>
        <w:rPr>
          <w:rFonts w:ascii="BNazanin" w:hAnsi="BNazanin" w:hint="cs"/>
          <w:color w:val="231F20"/>
          <w:sz w:val="28"/>
          <w:rtl/>
        </w:rPr>
        <w:t xml:space="preserve">. » </w:t>
      </w:r>
    </w:p>
    <w:p w:rsidR="008800C1" w:rsidRPr="005157B9" w:rsidRDefault="00F970F3" w:rsidP="000F39AB">
      <w:pPr>
        <w:spacing w:after="0" w:line="240" w:lineRule="auto"/>
        <w:jc w:val="both"/>
        <w:rPr>
          <w:sz w:val="28"/>
          <w:rtl/>
        </w:rPr>
      </w:pPr>
      <w:r>
        <w:rPr>
          <w:rFonts w:ascii="BNazanin" w:hAnsi="BNazanin" w:hint="cs"/>
          <w:color w:val="231F20"/>
          <w:sz w:val="28"/>
          <w:rtl/>
        </w:rPr>
        <w:t>متاسفانه یکی از رایجترین تخلفات در مراکز درمانی ، تحمیل مخارج غیر ضروری به بیماران است ، این مهم قطع نظر از اینکه یکی از تخلفات قانونی است و موجب مسئولیت انتظامی پرستاران می گردد ، با توجه به اوضاع نابسمان اقتصادی اکثریت قاطع مردم و بحران اقتصادی موجود امری مذموم و غیر اخلاقی است . به عنوان مثال</w:t>
      </w:r>
      <w:r w:rsidR="009A60B3">
        <w:rPr>
          <w:rFonts w:ascii="BNazanin" w:hAnsi="BNazanin" w:hint="cs"/>
          <w:color w:val="231F20"/>
          <w:sz w:val="28"/>
          <w:rtl/>
        </w:rPr>
        <w:t xml:space="preserve"> گاهی اوقات عدم رعایت تکنیک استریل هنگام تزریق داروهای وریدی </w:t>
      </w:r>
      <w:r w:rsidR="009B097D">
        <w:rPr>
          <w:rFonts w:ascii="BNazanin" w:hAnsi="BNazanin" w:hint="cs"/>
          <w:color w:val="231F20"/>
          <w:sz w:val="28"/>
          <w:rtl/>
        </w:rPr>
        <w:t xml:space="preserve"> </w:t>
      </w:r>
      <w:r w:rsidR="006818FE">
        <w:rPr>
          <w:rFonts w:ascii="BNazanin" w:hAnsi="BNazanin" w:hint="cs"/>
          <w:color w:val="231F20"/>
          <w:sz w:val="28"/>
          <w:rtl/>
        </w:rPr>
        <w:t xml:space="preserve"> </w:t>
      </w:r>
      <w:r w:rsidR="009B097D">
        <w:rPr>
          <w:rFonts w:ascii="BNazanin" w:hAnsi="BNazanin" w:hint="cs"/>
          <w:color w:val="231F20"/>
          <w:sz w:val="28"/>
          <w:rtl/>
        </w:rPr>
        <w:t xml:space="preserve">و برقراری خط وریدی  ، گذاشتن سوند فولی ، گذاشتن سوند معده  و مصادیقی از این قبیل </w:t>
      </w:r>
      <w:r w:rsidR="009A60B3">
        <w:rPr>
          <w:rFonts w:ascii="BNazanin" w:hAnsi="BNazanin" w:hint="cs"/>
          <w:color w:val="231F20"/>
          <w:sz w:val="28"/>
          <w:rtl/>
        </w:rPr>
        <w:t xml:space="preserve">یا انتخاب تجهیزات </w:t>
      </w:r>
      <w:r w:rsidR="009A60B3">
        <w:rPr>
          <w:rFonts w:ascii="BNazanin" w:hAnsi="BNazanin" w:hint="cs"/>
          <w:color w:val="231F20"/>
          <w:sz w:val="28"/>
          <w:rtl/>
        </w:rPr>
        <w:lastRenderedPageBreak/>
        <w:t xml:space="preserve">نامناسب چون آنژیوکت به دلیل نداشتن مهارت کافی یا دقت لازم از سوی پرستار </w:t>
      </w:r>
      <w:r w:rsidR="006818FE">
        <w:rPr>
          <w:rFonts w:ascii="BNazanin" w:hAnsi="BNazanin" w:hint="cs"/>
          <w:color w:val="231F20"/>
          <w:sz w:val="28"/>
          <w:rtl/>
        </w:rPr>
        <w:t xml:space="preserve">موجب تحمیل هزینه </w:t>
      </w:r>
      <w:r w:rsidR="009B097D">
        <w:rPr>
          <w:rFonts w:ascii="BNazanin" w:hAnsi="BNazanin" w:hint="cs"/>
          <w:color w:val="231F20"/>
          <w:sz w:val="28"/>
          <w:rtl/>
        </w:rPr>
        <w:t xml:space="preserve">های غیر ضروری </w:t>
      </w:r>
      <w:r w:rsidR="006818FE">
        <w:rPr>
          <w:rFonts w:ascii="BNazanin" w:hAnsi="BNazanin" w:hint="cs"/>
          <w:color w:val="231F20"/>
          <w:sz w:val="28"/>
          <w:rtl/>
        </w:rPr>
        <w:t xml:space="preserve">بر بیمار </w:t>
      </w:r>
      <w:r w:rsidR="009A60B3">
        <w:rPr>
          <w:rFonts w:ascii="BNazanin" w:hAnsi="BNazanin" w:hint="cs"/>
          <w:color w:val="231F20"/>
          <w:sz w:val="28"/>
          <w:rtl/>
        </w:rPr>
        <w:t xml:space="preserve">می گردد . </w:t>
      </w:r>
      <w:r w:rsidR="006818FE">
        <w:rPr>
          <w:rFonts w:ascii="BNazanin" w:hAnsi="BNazanin" w:hint="cs"/>
          <w:color w:val="231F20"/>
          <w:sz w:val="28"/>
          <w:rtl/>
        </w:rPr>
        <w:t xml:space="preserve"> </w:t>
      </w:r>
      <w:r>
        <w:rPr>
          <w:rFonts w:ascii="BNazanin" w:hAnsi="BNazanin" w:hint="cs"/>
          <w:color w:val="231F20"/>
          <w:sz w:val="28"/>
          <w:rtl/>
        </w:rPr>
        <w:t xml:space="preserve">  </w:t>
      </w:r>
      <w:r w:rsidR="008800C1" w:rsidRPr="005157B9">
        <w:rPr>
          <w:rFonts w:ascii="BNazanin" w:hAnsi="BNazanin"/>
          <w:color w:val="231F20"/>
          <w:sz w:val="28"/>
        </w:rPr>
        <w:t xml:space="preserve"> </w:t>
      </w:r>
      <w:r w:rsidR="005157B9">
        <w:rPr>
          <w:rFonts w:ascii="BNazanin" w:hAnsi="BNazanin"/>
          <w:color w:val="231F20"/>
          <w:sz w:val="28"/>
        </w:rPr>
        <w:t xml:space="preserve"> </w:t>
      </w:r>
    </w:p>
    <w:p w:rsidR="005157B9" w:rsidRPr="005157B9" w:rsidRDefault="009B097D" w:rsidP="00745724">
      <w:pPr>
        <w:spacing w:after="0" w:line="240" w:lineRule="auto"/>
        <w:jc w:val="both"/>
        <w:rPr>
          <w:sz w:val="28"/>
          <w:rtl/>
        </w:rPr>
      </w:pPr>
      <w:r>
        <w:rPr>
          <w:rFonts w:hint="cs"/>
          <w:sz w:val="28"/>
          <w:rtl/>
        </w:rPr>
        <w:t xml:space="preserve">همچنان که در متن ماده آمده است تعیین مصادیق مخارج غیر ضروری در صلاحیت کمیته کارشناسی تخصصی دادسرا و هیات های انتظامی </w:t>
      </w:r>
      <w:r w:rsidR="001C1DD2">
        <w:rPr>
          <w:rFonts w:hint="cs"/>
          <w:sz w:val="28"/>
          <w:rtl/>
        </w:rPr>
        <w:t>است ؛ با توجه به نوع پرونده از طرف دادسرا یا هیات های انتظامی به کارشناسان ارجاع و پس از اعلام نظر هیات کارشناسی ، دادسرا یا هیات انتظامی اقدام به صدور قرار یا رای می نماید . ( الهی منش  ، 1389 : 128 )</w:t>
      </w:r>
    </w:p>
    <w:p w:rsidR="005157B9" w:rsidRDefault="001C1DD2" w:rsidP="00745724">
      <w:pPr>
        <w:spacing w:after="0" w:line="240" w:lineRule="auto"/>
        <w:jc w:val="both"/>
        <w:rPr>
          <w:sz w:val="28"/>
          <w:rtl/>
        </w:rPr>
      </w:pPr>
      <w:r>
        <w:rPr>
          <w:rFonts w:hint="cs"/>
          <w:sz w:val="28"/>
          <w:rtl/>
        </w:rPr>
        <w:t>ضمانت اجرای پیش بینی شده در ماده مزبور حسب مورد مطابق بند پ ماده 37 آیین نامه انتظامی رسیدگی به تخلفات صنفی موضوع ماده 28 قانون تشکیل سازمان نظام پزشکی به شرح زیر می باشد :</w:t>
      </w:r>
    </w:p>
    <w:p w:rsidR="001C1DD2" w:rsidRPr="00F93D62" w:rsidRDefault="007E6DB6" w:rsidP="00745724">
      <w:pPr>
        <w:spacing w:after="0" w:line="240" w:lineRule="auto"/>
        <w:jc w:val="both"/>
        <w:rPr>
          <w:sz w:val="28"/>
          <w:rtl/>
        </w:rPr>
      </w:pPr>
      <w:r>
        <w:rPr>
          <w:rFonts w:hint="cs"/>
          <w:rtl/>
        </w:rPr>
        <w:t>الف</w:t>
      </w:r>
      <w:r w:rsidR="001C1DD2">
        <w:rPr>
          <w:rFonts w:hint="cs"/>
          <w:rtl/>
        </w:rPr>
        <w:t xml:space="preserve"> </w:t>
      </w:r>
      <w:r>
        <w:rPr>
          <w:rFonts w:hint="cs"/>
          <w:sz w:val="28"/>
          <w:rtl/>
        </w:rPr>
        <w:t>:</w:t>
      </w:r>
      <w:r w:rsidR="001C1DD2" w:rsidRPr="00F93D62">
        <w:rPr>
          <w:rFonts w:hint="cs"/>
          <w:sz w:val="28"/>
          <w:rtl/>
        </w:rPr>
        <w:t xml:space="preserve"> توبیخ کتبی با درج در پرونده نظام پزشکی و نشریه نظام پزشکی محل یا الصاق رای در تابلو اعلانات نظام پزشکی محل </w:t>
      </w:r>
      <w:r>
        <w:rPr>
          <w:rFonts w:hint="cs"/>
          <w:sz w:val="28"/>
          <w:rtl/>
        </w:rPr>
        <w:t>( بند ج ماده 28 )</w:t>
      </w:r>
    </w:p>
    <w:p w:rsidR="001C1DD2" w:rsidRDefault="007E6DB6" w:rsidP="00903C4F">
      <w:pPr>
        <w:spacing w:after="0" w:line="240" w:lineRule="auto"/>
        <w:jc w:val="both"/>
        <w:rPr>
          <w:sz w:val="28"/>
          <w:rtl/>
        </w:rPr>
      </w:pPr>
      <w:r>
        <w:rPr>
          <w:rFonts w:hint="cs"/>
          <w:sz w:val="28"/>
          <w:rtl/>
        </w:rPr>
        <w:t>ب :</w:t>
      </w:r>
      <w:r w:rsidR="001C1DD2" w:rsidRPr="00F93D62">
        <w:rPr>
          <w:rFonts w:hint="cs"/>
          <w:sz w:val="28"/>
          <w:rtl/>
        </w:rPr>
        <w:t xml:space="preserve"> محرومیت از اشتغال به حرفه های پزشکی و وابسته از سه ماه تا یک سال در محل ارتکاب تخلف</w:t>
      </w:r>
      <w:r w:rsidR="001C1DD2">
        <w:rPr>
          <w:rFonts w:hint="cs"/>
          <w:sz w:val="28"/>
          <w:rtl/>
        </w:rPr>
        <w:t>.</w:t>
      </w:r>
      <w:r w:rsidR="00903C4F">
        <w:rPr>
          <w:sz w:val="28"/>
        </w:rPr>
        <w:t xml:space="preserve"> </w:t>
      </w:r>
      <w:r w:rsidR="00903C4F">
        <w:rPr>
          <w:rFonts w:hint="cs"/>
          <w:sz w:val="28"/>
          <w:rtl/>
        </w:rPr>
        <w:t>(</w:t>
      </w:r>
      <w:r>
        <w:rPr>
          <w:rFonts w:hint="cs"/>
          <w:sz w:val="28"/>
          <w:rtl/>
        </w:rPr>
        <w:t>بند د ماده 28 )</w:t>
      </w:r>
      <w:r w:rsidR="001C1DD2">
        <w:rPr>
          <w:rFonts w:hint="cs"/>
          <w:sz w:val="28"/>
          <w:rtl/>
        </w:rPr>
        <w:t xml:space="preserve"> </w:t>
      </w:r>
    </w:p>
    <w:p w:rsidR="001C1DD2" w:rsidRDefault="007E6DB6" w:rsidP="00745724">
      <w:pPr>
        <w:spacing w:after="0" w:line="240" w:lineRule="auto"/>
        <w:jc w:val="both"/>
        <w:rPr>
          <w:sz w:val="28"/>
          <w:rtl/>
        </w:rPr>
      </w:pPr>
      <w:r>
        <w:rPr>
          <w:rFonts w:hint="cs"/>
          <w:sz w:val="28"/>
          <w:rtl/>
        </w:rPr>
        <w:t>ج :</w:t>
      </w:r>
      <w:r w:rsidR="001C1DD2">
        <w:rPr>
          <w:rFonts w:hint="cs"/>
          <w:sz w:val="28"/>
          <w:rtl/>
        </w:rPr>
        <w:t xml:space="preserve"> </w:t>
      </w:r>
      <w:r w:rsidR="001C1DD2" w:rsidRPr="00F93D62">
        <w:rPr>
          <w:rFonts w:hint="cs"/>
          <w:sz w:val="28"/>
          <w:rtl/>
        </w:rPr>
        <w:t>محرومیت از اشتغال به حرفه های پزشکی و وابسته از سه ماه تا یک سال</w:t>
      </w:r>
      <w:r w:rsidR="001C1DD2">
        <w:rPr>
          <w:rFonts w:hint="cs"/>
          <w:sz w:val="28"/>
          <w:rtl/>
        </w:rPr>
        <w:t xml:space="preserve"> در تمام کشور</w:t>
      </w:r>
      <w:r>
        <w:rPr>
          <w:rFonts w:hint="cs"/>
          <w:sz w:val="28"/>
          <w:rtl/>
        </w:rPr>
        <w:t xml:space="preserve"> ( بند ه ماده 28 )</w:t>
      </w:r>
    </w:p>
    <w:p w:rsidR="001C1DD2" w:rsidRPr="00DB3FB9" w:rsidRDefault="00DB3FB9" w:rsidP="00745724">
      <w:pPr>
        <w:pStyle w:val="Heading2"/>
        <w:bidi/>
        <w:jc w:val="both"/>
        <w:rPr>
          <w:rtl/>
        </w:rPr>
      </w:pPr>
      <w:bookmarkStart w:id="116" w:name="_Toc32146992"/>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ـ  </w:t>
      </w:r>
      <w:r w:rsidRPr="00DB3FB9">
        <w:rPr>
          <w:rFonts w:hint="cs"/>
          <w:rtl/>
        </w:rPr>
        <w:t xml:space="preserve">2ـ 6 ـ  </w:t>
      </w:r>
      <w:r w:rsidR="001C1DD2" w:rsidRPr="00DB3FB9">
        <w:rPr>
          <w:rFonts w:hint="cs"/>
          <w:rtl/>
        </w:rPr>
        <w:t xml:space="preserve">  ایجاد رعب و هراس در بیمار</w:t>
      </w:r>
      <w:bookmarkEnd w:id="116"/>
      <w:r w:rsidR="001C1DD2" w:rsidRPr="00DB3FB9">
        <w:rPr>
          <w:rFonts w:hint="cs"/>
          <w:rtl/>
        </w:rPr>
        <w:t xml:space="preserve"> </w:t>
      </w:r>
    </w:p>
    <w:p w:rsidR="001C1DD2" w:rsidRPr="001C1DD2" w:rsidRDefault="001C1DD2" w:rsidP="00745724">
      <w:pPr>
        <w:spacing w:after="0" w:line="240" w:lineRule="auto"/>
        <w:jc w:val="both"/>
        <w:rPr>
          <w:sz w:val="28"/>
          <w:rtl/>
        </w:rPr>
      </w:pPr>
      <w:r w:rsidRPr="001C1DD2">
        <w:rPr>
          <w:rFonts w:ascii="BNazaninBold" w:hAnsi="BNazaninBold" w:hint="cs"/>
          <w:color w:val="231F20"/>
          <w:sz w:val="28"/>
          <w:rtl/>
        </w:rPr>
        <w:t xml:space="preserve">حسب </w:t>
      </w:r>
      <w:r w:rsidRPr="001C1DD2">
        <w:rPr>
          <w:rFonts w:ascii="BNazaninBold" w:hAnsi="BNazaninBold"/>
          <w:color w:val="231F20"/>
          <w:sz w:val="28"/>
          <w:rtl/>
        </w:rPr>
        <w:t xml:space="preserve">ماده </w:t>
      </w:r>
      <w:r w:rsidRPr="001C1DD2">
        <w:rPr>
          <w:rFonts w:ascii="BNazaninBold" w:hAnsi="BNazaninBold" w:hint="cs"/>
          <w:color w:val="231F20"/>
          <w:sz w:val="28"/>
          <w:rtl/>
        </w:rPr>
        <w:t xml:space="preserve">8 آیین نامه انتظامی رسیدگی به تخلفات صنفی </w:t>
      </w:r>
      <w:r>
        <w:rPr>
          <w:rFonts w:ascii="BNazaninBold" w:hAnsi="BNazaninBold" w:hint="cs"/>
          <w:color w:val="231F20"/>
          <w:sz w:val="28"/>
          <w:rtl/>
        </w:rPr>
        <w:t xml:space="preserve">« </w:t>
      </w:r>
      <w:r w:rsidRPr="001C1DD2">
        <w:rPr>
          <w:rFonts w:ascii="BNazanin" w:hAnsi="BNazanin"/>
          <w:color w:val="231F20"/>
          <w:sz w:val="28"/>
          <w:rtl/>
        </w:rPr>
        <w:t>ايجاد رعب و هراس در بيمار با تشريح غير واقعي وخامت بيماري يا</w:t>
      </w:r>
      <w:r w:rsidRPr="001C1DD2">
        <w:rPr>
          <w:rFonts w:ascii="BNazanin" w:hAnsi="BNazanin"/>
          <w:color w:val="231F20"/>
          <w:sz w:val="28"/>
        </w:rPr>
        <w:t xml:space="preserve"> </w:t>
      </w:r>
      <w:r w:rsidRPr="001C1DD2">
        <w:rPr>
          <w:rFonts w:ascii="BNazanin" w:hAnsi="BNazanin"/>
          <w:color w:val="231F20"/>
          <w:sz w:val="28"/>
          <w:rtl/>
        </w:rPr>
        <w:t>وخيم جلوه دادن بيماري ممنوع است و پزشك مي تواند به نحو مقتضي بيمار و</w:t>
      </w:r>
      <w:r w:rsidRPr="001C1DD2">
        <w:rPr>
          <w:rFonts w:ascii="BNazanin" w:hAnsi="BNazanin"/>
          <w:color w:val="231F20"/>
          <w:sz w:val="28"/>
        </w:rPr>
        <w:t xml:space="preserve"> </w:t>
      </w:r>
      <w:r w:rsidRPr="001C1DD2">
        <w:rPr>
          <w:rFonts w:ascii="BNazanin" w:hAnsi="BNazanin"/>
          <w:color w:val="231F20"/>
          <w:sz w:val="28"/>
          <w:rtl/>
        </w:rPr>
        <w:t>بستگان را درجريان خطرات</w:t>
      </w:r>
      <w:r>
        <w:rPr>
          <w:rFonts w:ascii="BNazanin" w:hAnsi="BNazanin" w:hint="cs"/>
          <w:color w:val="231F20"/>
          <w:sz w:val="28"/>
          <w:rtl/>
        </w:rPr>
        <w:t xml:space="preserve"> </w:t>
      </w:r>
      <w:r w:rsidRPr="001C1DD2">
        <w:rPr>
          <w:rFonts w:ascii="BNazanin" w:hAnsi="BNazanin"/>
          <w:color w:val="231F20"/>
          <w:sz w:val="28"/>
          <w:rtl/>
        </w:rPr>
        <w:t>، وخامت و عواقب احتمالي بيماري قرار بدهد</w:t>
      </w:r>
      <w:r>
        <w:rPr>
          <w:rFonts w:hint="cs"/>
          <w:sz w:val="28"/>
          <w:rtl/>
        </w:rPr>
        <w:t xml:space="preserve"> . »</w:t>
      </w:r>
    </w:p>
    <w:p w:rsidR="0040284C" w:rsidRDefault="001C1DD2" w:rsidP="00745724">
      <w:pPr>
        <w:spacing w:after="0" w:line="240" w:lineRule="auto"/>
        <w:jc w:val="both"/>
        <w:rPr>
          <w:sz w:val="28"/>
          <w:rtl/>
        </w:rPr>
      </w:pPr>
      <w:r>
        <w:rPr>
          <w:rFonts w:hint="cs"/>
          <w:sz w:val="28"/>
          <w:rtl/>
        </w:rPr>
        <w:t>در این ماده چون تشریح غیر واقعی وخامت بیماری و یا وخیم ج</w:t>
      </w:r>
      <w:r w:rsidR="0040284C">
        <w:rPr>
          <w:rFonts w:hint="cs"/>
          <w:sz w:val="28"/>
          <w:rtl/>
        </w:rPr>
        <w:t xml:space="preserve">لوه دادن آن قطع نظر از اهداف و انگیزه هایی که پزشک معالج در جستجوی آن است ، سبب می گردد که بیمار از نظر روحی متزلزل شود و روند درمان را مختل سازد ممنوع اعلام شده است . بنابراین قانونگذار در این ماده  اولا صرف ایجاد رعب و هراس در بیمار </w:t>
      </w:r>
      <w:r w:rsidR="0040284C" w:rsidRPr="001C1DD2">
        <w:rPr>
          <w:rFonts w:ascii="BNazanin" w:hAnsi="BNazanin"/>
          <w:color w:val="231F20"/>
          <w:sz w:val="28"/>
          <w:rtl/>
        </w:rPr>
        <w:t>با تشريح غير واقعي وخامت بيماري يا</w:t>
      </w:r>
      <w:r w:rsidR="0040284C" w:rsidRPr="001C1DD2">
        <w:rPr>
          <w:rFonts w:ascii="BNazanin" w:hAnsi="BNazanin"/>
          <w:color w:val="231F20"/>
          <w:sz w:val="28"/>
        </w:rPr>
        <w:t xml:space="preserve"> </w:t>
      </w:r>
      <w:r w:rsidR="0040284C" w:rsidRPr="001C1DD2">
        <w:rPr>
          <w:rFonts w:ascii="BNazanin" w:hAnsi="BNazanin"/>
          <w:color w:val="231F20"/>
          <w:sz w:val="28"/>
          <w:rtl/>
        </w:rPr>
        <w:t xml:space="preserve">وخيم جلوه دادن بيماري </w:t>
      </w:r>
      <w:r w:rsidR="0040284C">
        <w:rPr>
          <w:rFonts w:ascii="BNazanin" w:hAnsi="BNazanin" w:hint="cs"/>
          <w:color w:val="231F20"/>
          <w:sz w:val="28"/>
          <w:rtl/>
        </w:rPr>
        <w:t xml:space="preserve">را برای تخلف انتظامی </w:t>
      </w:r>
      <w:r w:rsidR="0040284C">
        <w:rPr>
          <w:rFonts w:hint="cs"/>
          <w:sz w:val="28"/>
          <w:rtl/>
        </w:rPr>
        <w:t xml:space="preserve">کافی دانسته ، ثانیا ، ارتکاب عمل را منوط به حصول منافع مادی ندانسته و ثالثا ، حتی در صورت وخیم بودن بیماری تصریح نموده پزشک در اینگونه موارد بیمار و بستگان بیمار را </w:t>
      </w:r>
      <w:r w:rsidR="0040284C" w:rsidRPr="001C1DD2">
        <w:rPr>
          <w:rFonts w:ascii="BNazanin" w:hAnsi="BNazanin"/>
          <w:color w:val="231F20"/>
          <w:sz w:val="28"/>
          <w:rtl/>
        </w:rPr>
        <w:t>درجريان خطرات</w:t>
      </w:r>
      <w:r w:rsidR="0040284C">
        <w:rPr>
          <w:rFonts w:ascii="BNazanin" w:hAnsi="BNazanin" w:hint="cs"/>
          <w:color w:val="231F20"/>
          <w:sz w:val="28"/>
          <w:rtl/>
        </w:rPr>
        <w:t xml:space="preserve"> </w:t>
      </w:r>
      <w:r w:rsidR="0040284C" w:rsidRPr="001C1DD2">
        <w:rPr>
          <w:rFonts w:ascii="BNazanin" w:hAnsi="BNazanin"/>
          <w:color w:val="231F20"/>
          <w:sz w:val="28"/>
          <w:rtl/>
        </w:rPr>
        <w:t>، وخامت و عواقب احتمالي بيماري قرار بدهد</w:t>
      </w:r>
      <w:r w:rsidR="00A64481">
        <w:rPr>
          <w:rFonts w:hint="cs"/>
          <w:sz w:val="28"/>
          <w:rtl/>
        </w:rPr>
        <w:t xml:space="preserve"> . ( عباسی ، 1382 :77 </w:t>
      </w:r>
      <w:r w:rsidR="0040284C">
        <w:rPr>
          <w:rFonts w:hint="cs"/>
          <w:sz w:val="28"/>
          <w:rtl/>
        </w:rPr>
        <w:t>)</w:t>
      </w:r>
    </w:p>
    <w:p w:rsidR="001C1DD2" w:rsidRDefault="0040284C" w:rsidP="00745724">
      <w:pPr>
        <w:spacing w:after="0" w:line="240" w:lineRule="auto"/>
        <w:jc w:val="both"/>
        <w:rPr>
          <w:sz w:val="28"/>
          <w:rtl/>
        </w:rPr>
      </w:pPr>
      <w:r>
        <w:rPr>
          <w:rFonts w:hint="cs"/>
          <w:sz w:val="28"/>
          <w:rtl/>
        </w:rPr>
        <w:t>از مفهوم مخالف ماده استنب</w:t>
      </w:r>
      <w:r w:rsidR="00F228E1">
        <w:rPr>
          <w:rFonts w:hint="cs"/>
          <w:sz w:val="28"/>
          <w:rtl/>
        </w:rPr>
        <w:t>ا</w:t>
      </w:r>
      <w:r>
        <w:rPr>
          <w:rFonts w:hint="cs"/>
          <w:sz w:val="28"/>
          <w:rtl/>
        </w:rPr>
        <w:t xml:space="preserve">ط می گردد که </w:t>
      </w:r>
      <w:r w:rsidR="00F228E1">
        <w:rPr>
          <w:rFonts w:hint="cs"/>
          <w:sz w:val="28"/>
          <w:rtl/>
        </w:rPr>
        <w:t>پرستار</w:t>
      </w:r>
      <w:r>
        <w:rPr>
          <w:rFonts w:hint="cs"/>
          <w:sz w:val="28"/>
          <w:rtl/>
        </w:rPr>
        <w:t xml:space="preserve"> در صورت وخامت بیماری </w:t>
      </w:r>
      <w:r w:rsidR="00F228E1">
        <w:rPr>
          <w:rFonts w:hint="cs"/>
          <w:sz w:val="28"/>
          <w:rtl/>
        </w:rPr>
        <w:t xml:space="preserve">نباید بیمار و بستگان بیمار را </w:t>
      </w:r>
      <w:r w:rsidR="00F228E1" w:rsidRPr="001C1DD2">
        <w:rPr>
          <w:rFonts w:ascii="BNazanin" w:hAnsi="BNazanin"/>
          <w:color w:val="231F20"/>
          <w:sz w:val="28"/>
          <w:rtl/>
        </w:rPr>
        <w:t>درجريان خطرات</w:t>
      </w:r>
      <w:r w:rsidR="00F228E1">
        <w:rPr>
          <w:rFonts w:ascii="BNazanin" w:hAnsi="BNazanin" w:hint="cs"/>
          <w:color w:val="231F20"/>
          <w:sz w:val="28"/>
          <w:rtl/>
        </w:rPr>
        <w:t xml:space="preserve"> </w:t>
      </w:r>
      <w:r w:rsidR="00F228E1" w:rsidRPr="001C1DD2">
        <w:rPr>
          <w:rFonts w:ascii="BNazanin" w:hAnsi="BNazanin"/>
          <w:color w:val="231F20"/>
          <w:sz w:val="28"/>
          <w:rtl/>
        </w:rPr>
        <w:t>، وخ</w:t>
      </w:r>
      <w:r w:rsidR="003F2540">
        <w:rPr>
          <w:rFonts w:ascii="BNazanin" w:hAnsi="BNazanin"/>
          <w:color w:val="231F20"/>
          <w:sz w:val="28"/>
          <w:rtl/>
        </w:rPr>
        <w:t>امت و عواقب احتمالي بيماري قرار</w:t>
      </w:r>
      <w:r w:rsidR="00F228E1">
        <w:rPr>
          <w:rFonts w:ascii="BNazanin" w:hAnsi="BNazanin" w:hint="cs"/>
          <w:color w:val="231F20"/>
          <w:sz w:val="28"/>
          <w:rtl/>
        </w:rPr>
        <w:t xml:space="preserve"> دهد و پزشک به نحو مقتضی اقدام به این امر می نماید و ارتکاب این عمل </w:t>
      </w:r>
      <w:r w:rsidR="00F228E1">
        <w:rPr>
          <w:rFonts w:hint="cs"/>
          <w:sz w:val="28"/>
          <w:rtl/>
        </w:rPr>
        <w:t xml:space="preserve">، موجب مسئولیت انتظامی پرستار می گردد . </w:t>
      </w:r>
    </w:p>
    <w:p w:rsidR="00F228E1" w:rsidRDefault="00F228E1" w:rsidP="00745724">
      <w:pPr>
        <w:tabs>
          <w:tab w:val="left" w:pos="-46"/>
        </w:tabs>
        <w:spacing w:after="0" w:line="240" w:lineRule="auto"/>
        <w:contextualSpacing/>
        <w:jc w:val="both"/>
        <w:rPr>
          <w:sz w:val="28"/>
          <w:rtl/>
        </w:rPr>
      </w:pPr>
      <w:r>
        <w:rPr>
          <w:rFonts w:hint="cs"/>
          <w:sz w:val="28"/>
          <w:rtl/>
        </w:rPr>
        <w:lastRenderedPageBreak/>
        <w:t xml:space="preserve">ضمانت اجرای پیش بینی شده در موارد فوق حسب بند الف ماده 37 آیین نامه انتظامی رسیدگی به تخلفات صنفی موضوع ماده 28 قانون تشکیل سازمان نظام پزشکی به شرح زیر می باشد : </w:t>
      </w:r>
    </w:p>
    <w:p w:rsidR="00F228E1" w:rsidRDefault="00F228E1" w:rsidP="00745724">
      <w:pPr>
        <w:tabs>
          <w:tab w:val="left" w:pos="-46"/>
        </w:tabs>
        <w:spacing w:after="0" w:line="240" w:lineRule="auto"/>
        <w:contextualSpacing/>
        <w:jc w:val="both"/>
        <w:rPr>
          <w:sz w:val="28"/>
          <w:rtl/>
        </w:rPr>
      </w:pPr>
      <w:r>
        <w:rPr>
          <w:rFonts w:hint="cs"/>
          <w:sz w:val="28"/>
          <w:rtl/>
        </w:rPr>
        <w:t>الف</w:t>
      </w:r>
      <w:r w:rsidR="00621AEE">
        <w:rPr>
          <w:rFonts w:hint="cs"/>
          <w:sz w:val="28"/>
          <w:rtl/>
        </w:rPr>
        <w:t>:</w:t>
      </w:r>
      <w:r>
        <w:rPr>
          <w:rFonts w:hint="cs"/>
          <w:sz w:val="28"/>
          <w:rtl/>
        </w:rPr>
        <w:t xml:space="preserve"> تذکر یا توبیخ  شفاهی در حضور هیات مدیره نظام پزشکی محل</w:t>
      </w:r>
      <w:r w:rsidR="00621AEE">
        <w:rPr>
          <w:rFonts w:hint="cs"/>
          <w:sz w:val="28"/>
          <w:rtl/>
        </w:rPr>
        <w:t>(</w:t>
      </w:r>
      <w:r>
        <w:rPr>
          <w:rFonts w:hint="cs"/>
          <w:sz w:val="28"/>
          <w:rtl/>
        </w:rPr>
        <w:t xml:space="preserve"> </w:t>
      </w:r>
      <w:r w:rsidR="006D6D57">
        <w:rPr>
          <w:rFonts w:hint="cs"/>
          <w:sz w:val="28"/>
          <w:rtl/>
        </w:rPr>
        <w:t>بند الف ماده 28)</w:t>
      </w:r>
    </w:p>
    <w:p w:rsidR="00F228E1" w:rsidRDefault="00621AEE" w:rsidP="00745724">
      <w:pPr>
        <w:tabs>
          <w:tab w:val="left" w:pos="-46"/>
        </w:tabs>
        <w:spacing w:after="0" w:line="240" w:lineRule="auto"/>
        <w:contextualSpacing/>
        <w:jc w:val="both"/>
        <w:rPr>
          <w:sz w:val="28"/>
          <w:rtl/>
        </w:rPr>
      </w:pPr>
      <w:r>
        <w:rPr>
          <w:rFonts w:hint="cs"/>
          <w:sz w:val="28"/>
          <w:rtl/>
        </w:rPr>
        <w:t>ب :</w:t>
      </w:r>
      <w:r w:rsidR="00F228E1">
        <w:rPr>
          <w:rFonts w:hint="cs"/>
          <w:sz w:val="28"/>
          <w:rtl/>
        </w:rPr>
        <w:t xml:space="preserve"> اخطار یا توبیخ کتبی با درج در پرونده نظام پزشکی محل </w:t>
      </w:r>
      <w:r>
        <w:rPr>
          <w:rFonts w:hint="cs"/>
          <w:sz w:val="28"/>
          <w:rtl/>
        </w:rPr>
        <w:t>( بند ب ماده 28)</w:t>
      </w:r>
    </w:p>
    <w:p w:rsidR="00376F23" w:rsidRDefault="00F228E1" w:rsidP="00745724">
      <w:pPr>
        <w:tabs>
          <w:tab w:val="left" w:pos="-46"/>
        </w:tabs>
        <w:spacing w:after="0" w:line="240" w:lineRule="auto"/>
        <w:contextualSpacing/>
        <w:jc w:val="both"/>
        <w:rPr>
          <w:sz w:val="28"/>
          <w:rtl/>
        </w:rPr>
      </w:pPr>
      <w:r>
        <w:rPr>
          <w:rFonts w:hint="cs"/>
          <w:sz w:val="28"/>
          <w:rtl/>
        </w:rPr>
        <w:t xml:space="preserve">و در صورت تکرار ، حسب تبصره بند الف ماده مذکور به مجازات های زیر محکوم خواهد شد : </w:t>
      </w:r>
    </w:p>
    <w:p w:rsidR="00F228E1" w:rsidRDefault="00F228E1" w:rsidP="00745724">
      <w:pPr>
        <w:tabs>
          <w:tab w:val="left" w:pos="-46"/>
        </w:tabs>
        <w:spacing w:after="0" w:line="240" w:lineRule="auto"/>
        <w:contextualSpacing/>
        <w:jc w:val="both"/>
        <w:rPr>
          <w:sz w:val="28"/>
          <w:rtl/>
        </w:rPr>
      </w:pPr>
      <w:r w:rsidRPr="00F93D62">
        <w:rPr>
          <w:rFonts w:hint="cs"/>
          <w:sz w:val="28"/>
          <w:rtl/>
        </w:rPr>
        <w:t xml:space="preserve">توبیخ کتبی با درج در پرونده نظام پزشکی و نشریه نظام پزشکی محل یا الصاق رای در تابلو اعلانات نظام پزشکی محل </w:t>
      </w:r>
      <w:r>
        <w:rPr>
          <w:rFonts w:hint="cs"/>
          <w:sz w:val="28"/>
          <w:rtl/>
        </w:rPr>
        <w:t xml:space="preserve">و </w:t>
      </w:r>
      <w:r w:rsidRPr="00F93D62">
        <w:rPr>
          <w:rFonts w:hint="cs"/>
          <w:sz w:val="28"/>
          <w:rtl/>
        </w:rPr>
        <w:t xml:space="preserve"> محرومیت از اشتغال به حرفه های پزشکی و وابسته از سه ماه تا یک سال در محل ارتکاب تخلف</w:t>
      </w:r>
      <w:r w:rsidR="00F52D4E">
        <w:rPr>
          <w:rFonts w:hint="cs"/>
          <w:sz w:val="28"/>
          <w:rtl/>
        </w:rPr>
        <w:t xml:space="preserve"> .</w:t>
      </w:r>
    </w:p>
    <w:p w:rsidR="008800C1" w:rsidRPr="00DB3FB9" w:rsidRDefault="00DB3FB9" w:rsidP="00745724">
      <w:pPr>
        <w:pStyle w:val="Heading2"/>
        <w:bidi/>
        <w:jc w:val="both"/>
        <w:rPr>
          <w:rtl/>
        </w:rPr>
      </w:pPr>
      <w:bookmarkStart w:id="117" w:name="_Toc32146993"/>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ـ  </w:t>
      </w:r>
      <w:r w:rsidRPr="00DB3FB9">
        <w:rPr>
          <w:rFonts w:hint="cs"/>
          <w:rtl/>
        </w:rPr>
        <w:t xml:space="preserve">2ـ 7ـ  </w:t>
      </w:r>
      <w:r w:rsidR="008800C1" w:rsidRPr="00DB3FB9">
        <w:rPr>
          <w:rFonts w:hint="cs"/>
          <w:rtl/>
        </w:rPr>
        <w:t>تجویز غیر ضروری داروها</w:t>
      </w:r>
      <w:r w:rsidR="00F228E1" w:rsidRPr="00DB3FB9">
        <w:rPr>
          <w:rFonts w:hint="cs"/>
          <w:rtl/>
        </w:rPr>
        <w:t>ی</w:t>
      </w:r>
      <w:r w:rsidR="008800C1" w:rsidRPr="00DB3FB9">
        <w:rPr>
          <w:rFonts w:hint="cs"/>
          <w:rtl/>
        </w:rPr>
        <w:t xml:space="preserve"> مخدر و اعتیاد آور</w:t>
      </w:r>
      <w:bookmarkEnd w:id="117"/>
      <w:r w:rsidR="008800C1" w:rsidRPr="00DB3FB9">
        <w:rPr>
          <w:rFonts w:hint="cs"/>
          <w:rtl/>
        </w:rPr>
        <w:t xml:space="preserve"> </w:t>
      </w:r>
    </w:p>
    <w:p w:rsidR="008800C1" w:rsidRPr="00F228E1" w:rsidRDefault="00F228E1" w:rsidP="00745724">
      <w:pPr>
        <w:spacing w:after="0" w:line="240" w:lineRule="auto"/>
        <w:jc w:val="both"/>
        <w:rPr>
          <w:sz w:val="28"/>
          <w:rtl/>
        </w:rPr>
      </w:pPr>
      <w:r w:rsidRPr="00F228E1">
        <w:rPr>
          <w:rFonts w:ascii="BNazaninBold" w:hAnsi="BNazaninBold" w:hint="cs"/>
          <w:color w:val="231F20"/>
          <w:sz w:val="28"/>
          <w:rtl/>
        </w:rPr>
        <w:t xml:space="preserve">حسب </w:t>
      </w:r>
      <w:r w:rsidR="008800C1" w:rsidRPr="00F228E1">
        <w:rPr>
          <w:rFonts w:ascii="BNazaninBold" w:hAnsi="BNazaninBold"/>
          <w:color w:val="231F20"/>
          <w:sz w:val="28"/>
          <w:rtl/>
        </w:rPr>
        <w:t xml:space="preserve">ماده </w:t>
      </w:r>
      <w:r w:rsidRPr="00F228E1">
        <w:rPr>
          <w:rFonts w:ascii="BNazaninBold" w:hAnsi="BNazaninBold" w:hint="cs"/>
          <w:color w:val="231F20"/>
          <w:sz w:val="28"/>
          <w:rtl/>
        </w:rPr>
        <w:t xml:space="preserve">9 آیین نامه انتظامی رسیدگی به تخلفات صنفی </w:t>
      </w:r>
      <w:r>
        <w:rPr>
          <w:rFonts w:ascii="BNazanin" w:hAnsi="BNazanin" w:hint="cs"/>
          <w:color w:val="231F20"/>
          <w:sz w:val="28"/>
          <w:rtl/>
        </w:rPr>
        <w:t xml:space="preserve">« </w:t>
      </w:r>
      <w:r>
        <w:rPr>
          <w:rFonts w:ascii="BNazanin" w:hAnsi="BNazanin"/>
          <w:color w:val="231F20"/>
          <w:sz w:val="28"/>
          <w:rtl/>
        </w:rPr>
        <w:t>تجويز داروهاي روان گردان و مخ</w:t>
      </w:r>
      <w:r w:rsidR="008800C1" w:rsidRPr="00F228E1">
        <w:rPr>
          <w:rFonts w:ascii="BNazanin" w:hAnsi="BNazanin"/>
          <w:color w:val="231F20"/>
          <w:sz w:val="28"/>
          <w:rtl/>
        </w:rPr>
        <w:t>در به گونه اي كه به حالت</w:t>
      </w:r>
      <w:r w:rsidRPr="00F228E1">
        <w:rPr>
          <w:rFonts w:ascii="BNazanin" w:hAnsi="BNazanin"/>
          <w:color w:val="231F20"/>
          <w:sz w:val="28"/>
        </w:rPr>
        <w:t xml:space="preserve"> </w:t>
      </w:r>
      <w:r>
        <w:rPr>
          <w:rFonts w:ascii="BNazanin" w:hAnsi="BNazanin"/>
          <w:color w:val="231F20"/>
          <w:sz w:val="28"/>
          <w:rtl/>
        </w:rPr>
        <w:t>اعتياد درآيد ممنوع اس</w:t>
      </w:r>
      <w:r w:rsidR="008800C1" w:rsidRPr="00F228E1">
        <w:rPr>
          <w:rFonts w:ascii="BNazanin" w:hAnsi="BNazanin"/>
          <w:color w:val="231F20"/>
          <w:sz w:val="28"/>
          <w:rtl/>
        </w:rPr>
        <w:t>ت</w:t>
      </w:r>
      <w:r>
        <w:rPr>
          <w:rFonts w:ascii="BNazanin" w:hAnsi="BNazanin" w:hint="cs"/>
          <w:color w:val="231F20"/>
          <w:sz w:val="28"/>
          <w:rtl/>
        </w:rPr>
        <w:t xml:space="preserve"> </w:t>
      </w:r>
      <w:r w:rsidR="008800C1" w:rsidRPr="00F228E1">
        <w:rPr>
          <w:rFonts w:ascii="BNazanin" w:hAnsi="BNazanin"/>
          <w:color w:val="231F20"/>
          <w:sz w:val="28"/>
          <w:rtl/>
        </w:rPr>
        <w:t>، مگر در مواردي كه بيمار از بيماري روا</w:t>
      </w:r>
      <w:r>
        <w:rPr>
          <w:rFonts w:ascii="BNazanin" w:hAnsi="BNazanin" w:hint="cs"/>
          <w:color w:val="231F20"/>
          <w:sz w:val="28"/>
          <w:rtl/>
        </w:rPr>
        <w:t xml:space="preserve">نی یا </w:t>
      </w:r>
      <w:r w:rsidRPr="00F228E1">
        <w:rPr>
          <w:rFonts w:ascii="BNazanin" w:hAnsi="BNazanin" w:hint="cs"/>
          <w:color w:val="231F20"/>
          <w:sz w:val="28"/>
          <w:rtl/>
        </w:rPr>
        <w:t xml:space="preserve"> </w:t>
      </w:r>
      <w:r>
        <w:rPr>
          <w:rFonts w:ascii="BNazanin" w:hAnsi="BNazanin"/>
          <w:color w:val="231F20"/>
          <w:sz w:val="28"/>
          <w:rtl/>
        </w:rPr>
        <w:t>دردهاي شديد ناش</w:t>
      </w:r>
      <w:r w:rsidR="008800C1" w:rsidRPr="00F228E1">
        <w:rPr>
          <w:rFonts w:ascii="BNazanin" w:hAnsi="BNazanin"/>
          <w:color w:val="231F20"/>
          <w:sz w:val="28"/>
          <w:rtl/>
        </w:rPr>
        <w:t>ي از بيماري هاي غير قابل علاج رنج ببرد يا ضرورت</w:t>
      </w:r>
      <w:r w:rsidRPr="00F228E1">
        <w:rPr>
          <w:rFonts w:ascii="BNazanin" w:hAnsi="BNazanin"/>
          <w:color w:val="231F20"/>
          <w:sz w:val="28"/>
        </w:rPr>
        <w:t xml:space="preserve"> </w:t>
      </w:r>
      <w:r w:rsidR="008800C1" w:rsidRPr="00F228E1">
        <w:rPr>
          <w:rFonts w:ascii="BNazanin" w:hAnsi="BNazanin"/>
          <w:color w:val="231F20"/>
          <w:sz w:val="28"/>
          <w:rtl/>
        </w:rPr>
        <w:t>پزشكي مصرف آنها را ايجاب كند</w:t>
      </w:r>
      <w:r>
        <w:rPr>
          <w:rFonts w:hint="cs"/>
          <w:sz w:val="28"/>
          <w:rtl/>
        </w:rPr>
        <w:t xml:space="preserve"> . » </w:t>
      </w:r>
    </w:p>
    <w:p w:rsidR="005157B9" w:rsidRDefault="00FD1506" w:rsidP="00745724">
      <w:pPr>
        <w:spacing w:after="0" w:line="240" w:lineRule="auto"/>
        <w:jc w:val="both"/>
        <w:rPr>
          <w:sz w:val="28"/>
          <w:rtl/>
        </w:rPr>
      </w:pPr>
      <w:r>
        <w:rPr>
          <w:rFonts w:hint="cs"/>
          <w:sz w:val="28"/>
          <w:rtl/>
        </w:rPr>
        <w:t>تبصره یک ماده 1 قانون اصلاح مبارزه با مواد مخدر</w:t>
      </w:r>
      <w:r w:rsidR="006B5244">
        <w:rPr>
          <w:rFonts w:hint="cs"/>
          <w:sz w:val="28"/>
          <w:rtl/>
        </w:rPr>
        <w:t xml:space="preserve"> و الحاق موادی به آن  مصوب 1376 مجمع تشخیص مصلحت نظام با اصلاحات بعدی </w:t>
      </w:r>
      <w:r w:rsidR="00621AEE">
        <w:rPr>
          <w:rFonts w:hint="cs"/>
          <w:sz w:val="28"/>
          <w:rtl/>
        </w:rPr>
        <w:t xml:space="preserve">مقرر می دارد: </w:t>
      </w:r>
      <w:r>
        <w:rPr>
          <w:rFonts w:hint="cs"/>
          <w:sz w:val="28"/>
          <w:rtl/>
        </w:rPr>
        <w:t xml:space="preserve"> « منظور از مواد مخدر در این قانون کلیه مواردی است که در تصویب نامه راجع به فهرست مواد مخدر مصوب 1339و اصلاحات بعدی آن احصاء یا توسط وزارت بهداشت ، درمان و آموزش پزشکی به عنوان مخدر شناخته شده و اعلام می گردد . » </w:t>
      </w:r>
      <w:r w:rsidR="00BE07D9">
        <w:rPr>
          <w:rFonts w:hint="cs"/>
          <w:sz w:val="28"/>
          <w:rtl/>
        </w:rPr>
        <w:t xml:space="preserve">داروهای مخدر جنبه تخدیری داشته و در بیشتر انواع آنها با کاهش قدرت عملکرد مغزی خاصیت ضد درد و رخوت و سستی همراه است و موجب وابستگی جسمی یا روانی یا هر دو می شوند مانند تریاک ، هروئین ، مورفین ، پتدین و غیره  اما </w:t>
      </w:r>
      <w:r w:rsidR="0017600E">
        <w:rPr>
          <w:rFonts w:hint="cs"/>
          <w:sz w:val="28"/>
          <w:rtl/>
        </w:rPr>
        <w:t xml:space="preserve">داروهای روانگردان با تاثیر بر سیستم شناخت و هوشیاری باعث ایجاد توهم ، خیالات واهی ، حالات بر انگیختگی و ادراک های غیر واقعی می شوند مانند حالت احساس پرواز ، تغییر شکل اشیا و رنگ های عجیب و غریب . این گونه داروها معمولا موجب وابستگی نمی شوند ولی گاهی حتی با یکبار مصرف موجب وابستگی روانی می شوند مانند اکستازی ، کوکایین .... . حسب مفاد ماده مذکور صرف تجویز و تزریق داروهای روانگردان و مواد مخدر تخلف انتظامی نمی باشند ، بلکه چنانچه سبب ایجاد </w:t>
      </w:r>
      <w:r w:rsidR="00BE07D9">
        <w:rPr>
          <w:sz w:val="28"/>
        </w:rPr>
        <w:t xml:space="preserve"> </w:t>
      </w:r>
      <w:r w:rsidR="0017600E">
        <w:rPr>
          <w:rFonts w:hint="cs"/>
          <w:sz w:val="28"/>
          <w:rtl/>
        </w:rPr>
        <w:t xml:space="preserve">حالت اعتیاد در بیمار نماید موضوع قابل پیگیری است و موجب مسئولیت انتظامی پرستار می گردد و به این لحاظ </w:t>
      </w:r>
      <w:r w:rsidR="00BE07D9">
        <w:rPr>
          <w:rFonts w:hint="cs"/>
          <w:sz w:val="28"/>
          <w:rtl/>
        </w:rPr>
        <w:t>که تجویز آن در خصوص دردهای شدید ناشی از بیماری های غیر قابل علاج و یا در مواردی که ضرورت پزشکی ایجاب نماید پذیرفته شده است .  ( الهی منش  ، 1389 : 131 )</w:t>
      </w:r>
    </w:p>
    <w:p w:rsidR="005157B9" w:rsidRPr="00BE07D9" w:rsidRDefault="00BE07D9" w:rsidP="000F39AB">
      <w:pPr>
        <w:spacing w:after="0" w:line="240" w:lineRule="auto"/>
        <w:jc w:val="both"/>
        <w:rPr>
          <w:sz w:val="28"/>
          <w:rtl/>
        </w:rPr>
      </w:pPr>
      <w:r>
        <w:rPr>
          <w:rFonts w:hint="cs"/>
          <w:sz w:val="28"/>
          <w:rtl/>
        </w:rPr>
        <w:t xml:space="preserve">در </w:t>
      </w:r>
      <w:r w:rsidRPr="00BE07D9">
        <w:rPr>
          <w:rFonts w:hint="cs"/>
          <w:sz w:val="28"/>
          <w:rtl/>
        </w:rPr>
        <w:t>مواردی که پزشک تجویز کننده مواد مخدر در مورد تزریق مواد مخدر از قبیل پتدین یا مورفین</w:t>
      </w:r>
      <w:r w:rsidR="00621AEE">
        <w:rPr>
          <w:rFonts w:hint="cs"/>
          <w:sz w:val="28"/>
          <w:rtl/>
        </w:rPr>
        <w:t xml:space="preserve"> در برگ دستورات پزشک </w:t>
      </w:r>
      <w:r w:rsidR="000F39AB">
        <w:rPr>
          <w:rFonts w:hint="cs"/>
          <w:sz w:val="28"/>
          <w:rtl/>
        </w:rPr>
        <w:t>، دستور</w:t>
      </w:r>
      <w:r w:rsidRPr="00BE07D9">
        <w:rPr>
          <w:rFonts w:hint="cs"/>
          <w:sz w:val="28"/>
          <w:rtl/>
        </w:rPr>
        <w:t xml:space="preserve"> در صورت لزوم</w:t>
      </w:r>
      <w:r>
        <w:rPr>
          <w:sz w:val="28"/>
        </w:rPr>
        <w:t xml:space="preserve"> </w:t>
      </w:r>
      <w:r>
        <w:rPr>
          <w:rFonts w:hint="cs"/>
          <w:sz w:val="28"/>
          <w:rtl/>
        </w:rPr>
        <w:t xml:space="preserve">می دهد در این صورت پرستار </w:t>
      </w:r>
      <w:r w:rsidR="006D6D57">
        <w:rPr>
          <w:rFonts w:hint="cs"/>
          <w:sz w:val="28"/>
          <w:rtl/>
        </w:rPr>
        <w:t xml:space="preserve">حسب صلاحدید </w:t>
      </w:r>
      <w:r>
        <w:rPr>
          <w:rFonts w:hint="cs"/>
          <w:sz w:val="28"/>
          <w:rtl/>
        </w:rPr>
        <w:t xml:space="preserve">در مواردی که </w:t>
      </w:r>
      <w:r>
        <w:rPr>
          <w:rFonts w:hint="cs"/>
          <w:sz w:val="28"/>
          <w:rtl/>
        </w:rPr>
        <w:lastRenderedPageBreak/>
        <w:t>ضرورت پزشکی ایجاب نم</w:t>
      </w:r>
      <w:r w:rsidR="006D6D57">
        <w:rPr>
          <w:rFonts w:hint="cs"/>
          <w:sz w:val="28"/>
          <w:rtl/>
        </w:rPr>
        <w:t>ا</w:t>
      </w:r>
      <w:r>
        <w:rPr>
          <w:rFonts w:hint="cs"/>
          <w:sz w:val="28"/>
          <w:rtl/>
        </w:rPr>
        <w:t xml:space="preserve">ید </w:t>
      </w:r>
      <w:r w:rsidR="006D6D57">
        <w:rPr>
          <w:rFonts w:hint="cs"/>
          <w:sz w:val="28"/>
          <w:rtl/>
        </w:rPr>
        <w:t xml:space="preserve">ماده مخدر را تزریق می کند اما در صورتی که تزریق ماده مخدر به حالت اعتیاد در آید موجب مسئولیت انتظامی پرستار می گردد . </w:t>
      </w:r>
    </w:p>
    <w:p w:rsidR="005157B9" w:rsidRDefault="006D6D57" w:rsidP="00745724">
      <w:pPr>
        <w:spacing w:after="0" w:line="240" w:lineRule="auto"/>
        <w:jc w:val="both"/>
        <w:rPr>
          <w:sz w:val="28"/>
          <w:rtl/>
        </w:rPr>
      </w:pPr>
      <w:r>
        <w:rPr>
          <w:rFonts w:hint="cs"/>
          <w:sz w:val="28"/>
          <w:rtl/>
        </w:rPr>
        <w:t>بنابراین به لحاظ اینکه استفاده از داروها و مواد مذکور سبب آسیب رساندن به اشخاص و جامعه می گردد ، تجویز آن تخلف انتظامی محسوب و شخص متخلف حسب مورد طبق بند الف ماده 37 آیین نامه انتظامی رسیدگی به تخلفات صنفی موضوع ماده 28 قانون تشکیل سازمان نظام پزشکی به یکی از مجازات های ذیل محکوم می گردد  :</w:t>
      </w:r>
    </w:p>
    <w:p w:rsidR="005157B9" w:rsidRPr="00EC07CC" w:rsidRDefault="006D6D57" w:rsidP="00745724">
      <w:pPr>
        <w:spacing w:after="0" w:line="240" w:lineRule="auto"/>
        <w:jc w:val="both"/>
        <w:rPr>
          <w:sz w:val="28"/>
          <w:rtl/>
        </w:rPr>
      </w:pPr>
      <w:r w:rsidRPr="00EC07CC">
        <w:rPr>
          <w:rFonts w:hint="cs"/>
          <w:sz w:val="28"/>
          <w:rtl/>
        </w:rPr>
        <w:t xml:space="preserve">الف: اخطار یا توبیخ کتبی با درج در پرونده نظام پزشکی محل ( بند ب ماده 28 ) </w:t>
      </w:r>
    </w:p>
    <w:p w:rsidR="006D6D57" w:rsidRPr="00EC07CC" w:rsidRDefault="006D6D57" w:rsidP="00745724">
      <w:pPr>
        <w:spacing w:after="0" w:line="240" w:lineRule="auto"/>
        <w:jc w:val="both"/>
        <w:rPr>
          <w:sz w:val="28"/>
          <w:rtl/>
        </w:rPr>
      </w:pPr>
      <w:r w:rsidRPr="00EC07CC">
        <w:rPr>
          <w:rFonts w:hint="cs"/>
          <w:sz w:val="28"/>
          <w:rtl/>
        </w:rPr>
        <w:t>ب: توبیخ کتبی با درج در پرونده نظام پزشکی و نشریه نظام پزشکی محل یا الصاق رای در تابلو اعلانات نظام پزشکی محل بند ج ماده 28 )</w:t>
      </w:r>
    </w:p>
    <w:p w:rsidR="00621AEE" w:rsidRPr="00F52D4E" w:rsidRDefault="006D6D57" w:rsidP="00745724">
      <w:pPr>
        <w:spacing w:after="0" w:line="240" w:lineRule="auto"/>
        <w:jc w:val="both"/>
        <w:rPr>
          <w:sz w:val="28"/>
          <w:rtl/>
        </w:rPr>
      </w:pPr>
      <w:r w:rsidRPr="00EC07CC">
        <w:rPr>
          <w:rFonts w:hint="cs"/>
          <w:sz w:val="28"/>
          <w:rtl/>
        </w:rPr>
        <w:t>ج: محرومیت از اشتغال به حرفه های پزشکی و وابسته از سه ماه تا یک سال در محل ارتکاب تخلف ( بند د ماده 28 )</w:t>
      </w:r>
    </w:p>
    <w:p w:rsidR="007941E1" w:rsidRPr="00FE1D6E" w:rsidRDefault="00DB3FB9" w:rsidP="00745724">
      <w:pPr>
        <w:pStyle w:val="Heading2"/>
        <w:bidi/>
        <w:jc w:val="both"/>
        <w:rPr>
          <w:rtl/>
        </w:rPr>
      </w:pPr>
      <w:bookmarkStart w:id="118" w:name="_Toc32146994"/>
      <w:r w:rsidRPr="00FE1D6E">
        <w:rPr>
          <w:rFonts w:hint="cs"/>
          <w:rtl/>
        </w:rPr>
        <w:t>3ـ</w:t>
      </w:r>
      <w:r w:rsidR="00CC623E">
        <w:rPr>
          <w:rFonts w:hint="cs"/>
          <w:rtl/>
        </w:rPr>
        <w:t>1</w:t>
      </w:r>
      <w:r w:rsidRPr="00FE1D6E">
        <w:rPr>
          <w:rFonts w:hint="cs"/>
          <w:rtl/>
        </w:rPr>
        <w:t xml:space="preserve"> ـ 2ـ 8 ـ </w:t>
      </w:r>
      <w:r w:rsidR="007941E1" w:rsidRPr="00FE1D6E">
        <w:rPr>
          <w:rFonts w:hint="cs"/>
          <w:rtl/>
        </w:rPr>
        <w:t>عدم همکاری لازم در زمان وقوع بحران و سوانح و یا پیشگیری از بیماری های واگیردار</w:t>
      </w:r>
      <w:bookmarkEnd w:id="118"/>
      <w:r w:rsidR="007941E1" w:rsidRPr="00FE1D6E">
        <w:rPr>
          <w:rFonts w:hint="cs"/>
          <w:rtl/>
        </w:rPr>
        <w:t xml:space="preserve"> </w:t>
      </w:r>
    </w:p>
    <w:p w:rsidR="007941E1" w:rsidRPr="00DA7723" w:rsidRDefault="00DA7723" w:rsidP="00745724">
      <w:pPr>
        <w:spacing w:after="0" w:line="240" w:lineRule="auto"/>
        <w:jc w:val="both"/>
        <w:rPr>
          <w:sz w:val="28"/>
          <w:rtl/>
        </w:rPr>
      </w:pPr>
      <w:r w:rsidRPr="00DA7723">
        <w:rPr>
          <w:rFonts w:hint="cs"/>
          <w:sz w:val="28"/>
          <w:rtl/>
        </w:rPr>
        <w:t xml:space="preserve">ماده 12 آیین نامه انتظامی رسیدگی به تخلفات صنفی و حرفه ای </w:t>
      </w:r>
      <w:r>
        <w:rPr>
          <w:rFonts w:ascii="BNazanin" w:hAnsi="BNazanin" w:hint="cs"/>
          <w:color w:val="231F20"/>
          <w:sz w:val="28"/>
          <w:rtl/>
        </w:rPr>
        <w:t xml:space="preserve">مقرر می دارد : « </w:t>
      </w:r>
      <w:r>
        <w:rPr>
          <w:rFonts w:ascii="BNazanin" w:hAnsi="BNazanin"/>
          <w:color w:val="231F20"/>
          <w:sz w:val="28"/>
          <w:rtl/>
        </w:rPr>
        <w:t>شاغلين حرفه هاي پزشكي و واب</w:t>
      </w:r>
      <w:r>
        <w:rPr>
          <w:rFonts w:ascii="BNazanin" w:hAnsi="BNazanin" w:hint="cs"/>
          <w:color w:val="231F20"/>
          <w:sz w:val="28"/>
          <w:rtl/>
        </w:rPr>
        <w:t>س</w:t>
      </w:r>
      <w:r w:rsidRPr="00DA7723">
        <w:rPr>
          <w:rFonts w:ascii="BNazanin" w:hAnsi="BNazanin"/>
          <w:color w:val="231F20"/>
          <w:sz w:val="28"/>
          <w:rtl/>
        </w:rPr>
        <w:t>ته مكلفند در مواقعي كه</w:t>
      </w:r>
      <w:r w:rsidRPr="00DA7723">
        <w:rPr>
          <w:rFonts w:ascii="BNazanin" w:hAnsi="BNazanin"/>
          <w:color w:val="231F20"/>
          <w:sz w:val="28"/>
        </w:rPr>
        <w:t xml:space="preserve"> </w:t>
      </w:r>
      <w:r>
        <w:rPr>
          <w:rFonts w:ascii="BNazanin" w:hAnsi="BNazanin"/>
          <w:color w:val="231F20"/>
          <w:sz w:val="28"/>
          <w:rtl/>
        </w:rPr>
        <w:t>به منظور پي</w:t>
      </w:r>
      <w:r>
        <w:rPr>
          <w:rFonts w:ascii="BNazanin" w:hAnsi="BNazanin" w:hint="cs"/>
          <w:color w:val="231F20"/>
          <w:sz w:val="28"/>
          <w:rtl/>
        </w:rPr>
        <w:t>ش</w:t>
      </w:r>
      <w:r w:rsidRPr="00DA7723">
        <w:rPr>
          <w:rFonts w:ascii="BNazanin" w:hAnsi="BNazanin"/>
          <w:color w:val="231F20"/>
          <w:sz w:val="28"/>
          <w:rtl/>
        </w:rPr>
        <w:t>گيري از بيماريهاي و</w:t>
      </w:r>
      <w:r>
        <w:rPr>
          <w:rFonts w:ascii="BNazanin" w:hAnsi="BNazanin"/>
          <w:color w:val="231F20"/>
          <w:sz w:val="28"/>
          <w:rtl/>
        </w:rPr>
        <w:t>اگير يا درهنگام بروز بحران و س</w:t>
      </w:r>
      <w:r w:rsidRPr="00DA7723">
        <w:rPr>
          <w:rFonts w:ascii="BNazanin" w:hAnsi="BNazanin"/>
          <w:color w:val="231F20"/>
          <w:sz w:val="28"/>
          <w:rtl/>
        </w:rPr>
        <w:t>وانح</w:t>
      </w:r>
      <w:r w:rsidRPr="00DA7723">
        <w:rPr>
          <w:rFonts w:ascii="BNazanin" w:hAnsi="BNazanin"/>
          <w:color w:val="231F20"/>
          <w:sz w:val="28"/>
        </w:rPr>
        <w:t xml:space="preserve"> </w:t>
      </w:r>
      <w:r>
        <w:rPr>
          <w:rFonts w:ascii="BNazanin" w:hAnsi="BNazanin"/>
          <w:color w:val="231F20"/>
          <w:sz w:val="28"/>
          <w:rtl/>
        </w:rPr>
        <w:t>از</w:t>
      </w:r>
      <w:r w:rsidR="00EC07CC">
        <w:rPr>
          <w:rFonts w:ascii="BNazanin" w:hAnsi="BNazanin" w:hint="cs"/>
          <w:color w:val="231F20"/>
          <w:sz w:val="28"/>
          <w:rtl/>
        </w:rPr>
        <w:t xml:space="preserve"> </w:t>
      </w:r>
      <w:r>
        <w:rPr>
          <w:rFonts w:ascii="BNazanin" w:hAnsi="BNazanin"/>
          <w:color w:val="231F20"/>
          <w:sz w:val="28"/>
          <w:rtl/>
        </w:rPr>
        <w:t>سوي سازمان نظام پزش</w:t>
      </w:r>
      <w:r w:rsidRPr="00DA7723">
        <w:rPr>
          <w:rFonts w:ascii="BNazanin" w:hAnsi="BNazanin"/>
          <w:color w:val="231F20"/>
          <w:sz w:val="28"/>
          <w:rtl/>
        </w:rPr>
        <w:t>كي و يا مراجع قانوني ذيربط اعلام مي شود ،</w:t>
      </w:r>
      <w:r w:rsidRPr="00DA7723">
        <w:rPr>
          <w:rFonts w:ascii="BNazanin" w:hAnsi="BNazanin"/>
          <w:color w:val="231F20"/>
          <w:sz w:val="28"/>
        </w:rPr>
        <w:t xml:space="preserve"> </w:t>
      </w:r>
      <w:r w:rsidRPr="00DA7723">
        <w:rPr>
          <w:rFonts w:ascii="BNazanin" w:hAnsi="BNazanin"/>
          <w:color w:val="231F20"/>
          <w:sz w:val="28"/>
          <w:rtl/>
        </w:rPr>
        <w:t>همكاري ممكن و لازم را معمول دارند</w:t>
      </w:r>
      <w:r>
        <w:rPr>
          <w:rFonts w:hint="cs"/>
          <w:sz w:val="28"/>
          <w:rtl/>
        </w:rPr>
        <w:t xml:space="preserve"> . » </w:t>
      </w:r>
    </w:p>
    <w:p w:rsidR="00E6302E" w:rsidRDefault="00DA7723" w:rsidP="00745724">
      <w:pPr>
        <w:spacing w:after="0" w:line="240" w:lineRule="auto"/>
        <w:jc w:val="both"/>
        <w:rPr>
          <w:sz w:val="28"/>
          <w:rtl/>
        </w:rPr>
      </w:pPr>
      <w:r>
        <w:rPr>
          <w:rFonts w:hint="cs"/>
          <w:sz w:val="28"/>
          <w:rtl/>
        </w:rPr>
        <w:t>منظور از بیمار</w:t>
      </w:r>
      <w:r w:rsidRPr="00E6302E">
        <w:rPr>
          <w:rFonts w:hint="cs"/>
          <w:sz w:val="28"/>
          <w:rtl/>
        </w:rPr>
        <w:t>ی های واگیردار ، بیماری هایی هستند که غالب</w:t>
      </w:r>
      <w:r w:rsidR="00E6302E" w:rsidRPr="00E6302E">
        <w:rPr>
          <w:rFonts w:hint="cs"/>
          <w:sz w:val="28"/>
          <w:rtl/>
        </w:rPr>
        <w:t>اَ</w:t>
      </w:r>
      <w:r w:rsidRPr="00E6302E">
        <w:rPr>
          <w:rFonts w:hint="cs"/>
          <w:sz w:val="28"/>
          <w:rtl/>
        </w:rPr>
        <w:t xml:space="preserve"> جزء بیماری های عفونی </w:t>
      </w:r>
      <w:r>
        <w:rPr>
          <w:rFonts w:hint="cs"/>
          <w:sz w:val="28"/>
          <w:rtl/>
        </w:rPr>
        <w:t xml:space="preserve">بوده و </w:t>
      </w:r>
      <w:r w:rsidR="00E6302E">
        <w:rPr>
          <w:rFonts w:hint="cs"/>
          <w:sz w:val="28"/>
          <w:rtl/>
        </w:rPr>
        <w:t xml:space="preserve">به آسانی قابل </w:t>
      </w:r>
      <w:r w:rsidR="00E6302E" w:rsidRPr="00E6302E">
        <w:rPr>
          <w:rFonts w:hint="cs"/>
          <w:sz w:val="28"/>
          <w:rtl/>
        </w:rPr>
        <w:t xml:space="preserve">سرایت می باشد . مطابق ماده 19 قانون طرز جلوگیری از بیماری های آمیزشی و بیماری های واگیردار مصوب 1339 ، </w:t>
      </w:r>
      <w:r w:rsidR="00E6302E">
        <w:rPr>
          <w:sz w:val="28"/>
          <w:rtl/>
        </w:rPr>
        <w:t>وبا و اسهالهای وبایی شکل‌</w:t>
      </w:r>
      <w:r w:rsidR="00E6302E" w:rsidRPr="00E6302E">
        <w:rPr>
          <w:sz w:val="28"/>
          <w:rtl/>
        </w:rPr>
        <w:t xml:space="preserve"> </w:t>
      </w:r>
      <w:r w:rsidR="00E6302E">
        <w:rPr>
          <w:rFonts w:hint="cs"/>
          <w:sz w:val="28"/>
          <w:rtl/>
        </w:rPr>
        <w:t>،</w:t>
      </w:r>
      <w:r w:rsidR="00E6302E" w:rsidRPr="00E6302E">
        <w:rPr>
          <w:sz w:val="28"/>
          <w:rtl/>
        </w:rPr>
        <w:t xml:space="preserve"> طاعون‌</w:t>
      </w:r>
      <w:r w:rsidR="00E6302E">
        <w:rPr>
          <w:rFonts w:hint="cs"/>
          <w:sz w:val="28"/>
          <w:rtl/>
        </w:rPr>
        <w:t xml:space="preserve"> ، </w:t>
      </w:r>
      <w:r w:rsidR="00E6302E">
        <w:rPr>
          <w:sz w:val="28"/>
          <w:rtl/>
        </w:rPr>
        <w:t>تب زرد</w:t>
      </w:r>
      <w:r w:rsidR="00E6302E">
        <w:rPr>
          <w:rFonts w:hint="cs"/>
          <w:sz w:val="28"/>
          <w:rtl/>
        </w:rPr>
        <w:t xml:space="preserve"> ، </w:t>
      </w:r>
      <w:r w:rsidR="00E6302E" w:rsidRPr="00E6302E">
        <w:rPr>
          <w:sz w:val="28"/>
          <w:rtl/>
        </w:rPr>
        <w:t>مطبقه</w:t>
      </w:r>
      <w:r w:rsidR="00E6302E">
        <w:rPr>
          <w:rFonts w:hint="cs"/>
          <w:sz w:val="28"/>
          <w:rtl/>
        </w:rPr>
        <w:t xml:space="preserve"> (</w:t>
      </w:r>
      <w:r w:rsidR="00E6302E" w:rsidRPr="00E6302E">
        <w:rPr>
          <w:sz w:val="28"/>
        </w:rPr>
        <w:t xml:space="preserve"> </w:t>
      </w:r>
      <w:r w:rsidR="00E6302E">
        <w:rPr>
          <w:sz w:val="28"/>
          <w:rtl/>
        </w:rPr>
        <w:t>تیفویید )</w:t>
      </w:r>
      <w:r w:rsidR="00E6302E">
        <w:rPr>
          <w:rFonts w:hint="cs"/>
          <w:sz w:val="28"/>
          <w:rtl/>
        </w:rPr>
        <w:t xml:space="preserve">  ، </w:t>
      </w:r>
      <w:r w:rsidR="00E6302E" w:rsidRPr="00E6302E">
        <w:rPr>
          <w:sz w:val="28"/>
          <w:rtl/>
        </w:rPr>
        <w:t>محر</w:t>
      </w:r>
      <w:r w:rsidR="00E6302E">
        <w:rPr>
          <w:sz w:val="28"/>
          <w:rtl/>
        </w:rPr>
        <w:t>قه ( تیفوس ‌) اگرانتیماتیک‌</w:t>
      </w:r>
      <w:r w:rsidR="00E6302E">
        <w:rPr>
          <w:rFonts w:hint="cs"/>
          <w:sz w:val="28"/>
          <w:rtl/>
        </w:rPr>
        <w:t xml:space="preserve"> ، </w:t>
      </w:r>
      <w:r w:rsidR="00E6302E">
        <w:rPr>
          <w:sz w:val="28"/>
          <w:rtl/>
        </w:rPr>
        <w:t xml:space="preserve"> آبله‌</w:t>
      </w:r>
      <w:r w:rsidR="00E6302E">
        <w:rPr>
          <w:rFonts w:hint="cs"/>
          <w:sz w:val="28"/>
          <w:rtl/>
        </w:rPr>
        <w:t xml:space="preserve"> ، </w:t>
      </w:r>
      <w:r w:rsidR="00E6302E">
        <w:rPr>
          <w:sz w:val="28"/>
          <w:rtl/>
        </w:rPr>
        <w:t xml:space="preserve"> مخملک‌</w:t>
      </w:r>
      <w:r w:rsidR="00E6302E">
        <w:rPr>
          <w:rFonts w:hint="cs"/>
          <w:sz w:val="28"/>
          <w:rtl/>
        </w:rPr>
        <w:t xml:space="preserve"> ، </w:t>
      </w:r>
      <w:r w:rsidR="00E6302E" w:rsidRPr="00E6302E">
        <w:rPr>
          <w:sz w:val="28"/>
          <w:rtl/>
        </w:rPr>
        <w:t xml:space="preserve"> </w:t>
      </w:r>
      <w:r w:rsidR="00E6302E">
        <w:rPr>
          <w:sz w:val="28"/>
          <w:rtl/>
        </w:rPr>
        <w:t>سرخجه‌</w:t>
      </w:r>
      <w:r w:rsidR="00E6302E">
        <w:rPr>
          <w:rFonts w:hint="cs"/>
          <w:sz w:val="28"/>
          <w:rtl/>
        </w:rPr>
        <w:t xml:space="preserve"> ، </w:t>
      </w:r>
      <w:r w:rsidR="00E6302E" w:rsidRPr="00E6302E">
        <w:rPr>
          <w:sz w:val="28"/>
          <w:rtl/>
        </w:rPr>
        <w:t>خناق </w:t>
      </w:r>
      <w:r w:rsidR="00E6302E">
        <w:rPr>
          <w:sz w:val="28"/>
          <w:rtl/>
        </w:rPr>
        <w:t xml:space="preserve"> ( دیفتری ‌) </w:t>
      </w:r>
      <w:r w:rsidR="00E6302E">
        <w:rPr>
          <w:rFonts w:hint="cs"/>
          <w:sz w:val="28"/>
          <w:rtl/>
        </w:rPr>
        <w:t xml:space="preserve">، </w:t>
      </w:r>
      <w:r w:rsidR="00E6302E">
        <w:rPr>
          <w:sz w:val="28"/>
          <w:rtl/>
        </w:rPr>
        <w:t xml:space="preserve"> اسهال خونی‌</w:t>
      </w:r>
      <w:r w:rsidR="00E6302E">
        <w:rPr>
          <w:rFonts w:hint="cs"/>
          <w:sz w:val="28"/>
          <w:rtl/>
        </w:rPr>
        <w:t xml:space="preserve"> ، </w:t>
      </w:r>
      <w:r w:rsidR="00E6302E" w:rsidRPr="00E6302E">
        <w:rPr>
          <w:sz w:val="28"/>
          <w:rtl/>
        </w:rPr>
        <w:t xml:space="preserve"> سرسام واگیر</w:t>
      </w:r>
      <w:r w:rsidR="00E6302E" w:rsidRPr="00E6302E">
        <w:rPr>
          <w:sz w:val="28"/>
        </w:rPr>
        <w:t xml:space="preserve"> </w:t>
      </w:r>
      <w:r w:rsidR="00E6302E">
        <w:rPr>
          <w:rFonts w:hint="cs"/>
          <w:sz w:val="28"/>
          <w:rtl/>
        </w:rPr>
        <w:t>(</w:t>
      </w:r>
      <w:r w:rsidR="00E6302E">
        <w:rPr>
          <w:sz w:val="28"/>
          <w:rtl/>
        </w:rPr>
        <w:t>مننژیت سربرواسپیتال‌ )</w:t>
      </w:r>
      <w:r w:rsidR="00E6302E">
        <w:rPr>
          <w:rFonts w:hint="cs"/>
          <w:sz w:val="28"/>
          <w:rtl/>
        </w:rPr>
        <w:t xml:space="preserve"> ، </w:t>
      </w:r>
      <w:r w:rsidR="00E6302E" w:rsidRPr="00E6302E">
        <w:rPr>
          <w:sz w:val="28"/>
          <w:rtl/>
        </w:rPr>
        <w:t xml:space="preserve"> تب عرق </w:t>
      </w:r>
      <w:r w:rsidR="00E6302E">
        <w:rPr>
          <w:sz w:val="28"/>
          <w:rtl/>
        </w:rPr>
        <w:t xml:space="preserve"> گز (سویت می ‌لی ‌بر )</w:t>
      </w:r>
      <w:r w:rsidR="00E6302E">
        <w:rPr>
          <w:rFonts w:hint="cs"/>
          <w:sz w:val="28"/>
          <w:rtl/>
        </w:rPr>
        <w:t xml:space="preserve"> ، </w:t>
      </w:r>
      <w:r w:rsidR="00E6302E" w:rsidRPr="00E6302E">
        <w:rPr>
          <w:sz w:val="28"/>
          <w:rtl/>
        </w:rPr>
        <w:t>بیماریهای مالاریا ، فلج اطفال ‌، تب مالت‌</w:t>
      </w:r>
      <w:r w:rsidR="00E6302E" w:rsidRPr="00E6302E">
        <w:rPr>
          <w:sz w:val="28"/>
        </w:rPr>
        <w:t xml:space="preserve"> </w:t>
      </w:r>
      <w:r w:rsidR="00E6302E">
        <w:rPr>
          <w:rFonts w:hint="cs"/>
          <w:sz w:val="28"/>
          <w:rtl/>
        </w:rPr>
        <w:t xml:space="preserve">بیماری های واگیردار محسوب می شوند . </w:t>
      </w:r>
    </w:p>
    <w:p w:rsidR="00EC07CC" w:rsidRDefault="00EC07CC" w:rsidP="00745724">
      <w:pPr>
        <w:spacing w:after="0" w:line="240" w:lineRule="auto"/>
        <w:jc w:val="both"/>
        <w:rPr>
          <w:sz w:val="28"/>
          <w:rtl/>
        </w:rPr>
      </w:pPr>
      <w:r>
        <w:rPr>
          <w:rFonts w:hint="cs"/>
          <w:sz w:val="28"/>
          <w:rtl/>
        </w:rPr>
        <w:t xml:space="preserve">درخواست و اعلام </w:t>
      </w:r>
      <w:r>
        <w:rPr>
          <w:rFonts w:ascii="BNazanin" w:hAnsi="BNazanin"/>
          <w:color w:val="231F20"/>
          <w:sz w:val="28"/>
          <w:rtl/>
        </w:rPr>
        <w:t>سازمان نظام پزش</w:t>
      </w:r>
      <w:r w:rsidRPr="00DA7723">
        <w:rPr>
          <w:rFonts w:ascii="BNazanin" w:hAnsi="BNazanin"/>
          <w:color w:val="231F20"/>
          <w:sz w:val="28"/>
          <w:rtl/>
        </w:rPr>
        <w:t>كي و يا مراجع قانوني ذير</w:t>
      </w:r>
      <w:r>
        <w:rPr>
          <w:rFonts w:ascii="BNazanin" w:hAnsi="BNazanin" w:hint="cs"/>
          <w:color w:val="231F20"/>
          <w:sz w:val="28"/>
          <w:rtl/>
        </w:rPr>
        <w:t xml:space="preserve">بط از شرایط احراز تخلف انتظامی پرستاران می باشد . به عبارت دیگر مراجع مذکور باید از پرستاران استمداد نمایند ؛ اما علی رغم چنین استمدادی ، پرستاران همکاری لازم را به عمل نیاورند . ( </w:t>
      </w:r>
      <w:r w:rsidR="00E6302E" w:rsidRPr="00E6302E">
        <w:rPr>
          <w:sz w:val="28"/>
        </w:rPr>
        <w:t xml:space="preserve"> </w:t>
      </w:r>
      <w:r>
        <w:rPr>
          <w:rFonts w:hint="cs"/>
          <w:sz w:val="28"/>
          <w:rtl/>
        </w:rPr>
        <w:t>( الهی منش  ، 1389 : 149 )</w:t>
      </w:r>
    </w:p>
    <w:p w:rsidR="005157B9" w:rsidRDefault="00E6302E" w:rsidP="00745724">
      <w:pPr>
        <w:spacing w:after="0" w:line="240" w:lineRule="auto"/>
        <w:jc w:val="both"/>
        <w:rPr>
          <w:sz w:val="28"/>
          <w:rtl/>
        </w:rPr>
      </w:pPr>
      <w:r w:rsidRPr="00E6302E">
        <w:rPr>
          <w:sz w:val="28"/>
        </w:rPr>
        <w:t xml:space="preserve"> </w:t>
      </w:r>
      <w:r w:rsidR="00EC07CC">
        <w:rPr>
          <w:rFonts w:hint="cs"/>
          <w:sz w:val="28"/>
          <w:rtl/>
        </w:rPr>
        <w:t xml:space="preserve">متخلف از ماده 12 آیین نامه مذکور </w:t>
      </w:r>
      <w:r w:rsidR="00AF1243">
        <w:rPr>
          <w:rFonts w:hint="cs"/>
          <w:sz w:val="28"/>
          <w:rtl/>
        </w:rPr>
        <w:t xml:space="preserve">حسب بند پ ماده 37 آیین نامه انتظامی </w:t>
      </w:r>
      <w:r w:rsidR="00EC07CC">
        <w:rPr>
          <w:rFonts w:hint="cs"/>
          <w:sz w:val="28"/>
          <w:rtl/>
        </w:rPr>
        <w:t xml:space="preserve">به یکی از مجازات های زیر محکوم می شود : </w:t>
      </w:r>
    </w:p>
    <w:p w:rsidR="00EC07CC" w:rsidRPr="00EC07CC" w:rsidRDefault="00EC07CC" w:rsidP="00745724">
      <w:pPr>
        <w:spacing w:after="0" w:line="240" w:lineRule="auto"/>
        <w:jc w:val="both"/>
        <w:rPr>
          <w:sz w:val="28"/>
          <w:rtl/>
        </w:rPr>
      </w:pPr>
      <w:r w:rsidRPr="00EC07CC">
        <w:rPr>
          <w:rFonts w:hint="cs"/>
          <w:sz w:val="28"/>
          <w:rtl/>
        </w:rPr>
        <w:lastRenderedPageBreak/>
        <w:t xml:space="preserve">الف: اخطار یا توبیخ کتبی با درج در پرونده نظام پزشکی محل ( بند ب ماده 28 ) </w:t>
      </w:r>
    </w:p>
    <w:p w:rsidR="00EC07CC" w:rsidRPr="00EC07CC" w:rsidRDefault="00EC07CC" w:rsidP="00745724">
      <w:pPr>
        <w:spacing w:after="0" w:line="240" w:lineRule="auto"/>
        <w:jc w:val="both"/>
        <w:rPr>
          <w:sz w:val="28"/>
          <w:rtl/>
        </w:rPr>
      </w:pPr>
      <w:r w:rsidRPr="00EC07CC">
        <w:rPr>
          <w:rFonts w:hint="cs"/>
          <w:sz w:val="28"/>
          <w:rtl/>
        </w:rPr>
        <w:t>ب: توبیخ کتبی با درج در پرونده نظام پزشکی و نشریه نظام پزشکی محل یا الصاق رای در تابلو اعلانات نظام پزشکی محل بند ج ماده 28 )</w:t>
      </w:r>
    </w:p>
    <w:p w:rsidR="00B34725" w:rsidRDefault="00EC07CC" w:rsidP="00745724">
      <w:pPr>
        <w:spacing w:after="0" w:line="240" w:lineRule="auto"/>
        <w:jc w:val="both"/>
        <w:rPr>
          <w:sz w:val="28"/>
          <w:rtl/>
        </w:rPr>
      </w:pPr>
      <w:r w:rsidRPr="00EC07CC">
        <w:rPr>
          <w:rFonts w:hint="cs"/>
          <w:sz w:val="28"/>
          <w:rtl/>
        </w:rPr>
        <w:t>ج: محرومیت از اشتغال به حرفه های پزشکی و وابسته از سه ماه تا یک سال در محل ارتکاب تخلف</w:t>
      </w:r>
      <w:r>
        <w:rPr>
          <w:rFonts w:hint="cs"/>
          <w:sz w:val="28"/>
          <w:rtl/>
        </w:rPr>
        <w:t xml:space="preserve"> ( بند د ماده 28</w:t>
      </w:r>
      <w:r w:rsidR="00B34725">
        <w:rPr>
          <w:rFonts w:hint="cs"/>
          <w:sz w:val="28"/>
          <w:rtl/>
        </w:rPr>
        <w:t xml:space="preserve"> )</w:t>
      </w:r>
    </w:p>
    <w:p w:rsidR="00B34725" w:rsidRPr="00F52D4E" w:rsidRDefault="00DB3FB9" w:rsidP="00745724">
      <w:pPr>
        <w:pStyle w:val="Heading2"/>
        <w:bidi/>
        <w:jc w:val="both"/>
        <w:rPr>
          <w:rFonts w:eastAsiaTheme="majorEastAsia"/>
          <w:rtl/>
        </w:rPr>
      </w:pPr>
      <w:bookmarkStart w:id="119" w:name="_Toc32146995"/>
      <w:r w:rsidRPr="00DB3FB9">
        <w:rPr>
          <w:rFonts w:hint="cs"/>
          <w:color w:val="000000" w:themeColor="text1"/>
          <w:rtl/>
        </w:rPr>
        <w:t>3</w:t>
      </w:r>
      <w:r w:rsidRPr="00F52D4E">
        <w:rPr>
          <w:rFonts w:eastAsiaTheme="majorEastAsia" w:hint="cs"/>
          <w:rtl/>
        </w:rPr>
        <w:t>ـ</w:t>
      </w:r>
      <w:r w:rsidR="00CC623E" w:rsidRPr="00F52D4E">
        <w:rPr>
          <w:rFonts w:eastAsiaTheme="majorEastAsia" w:hint="cs"/>
          <w:rtl/>
        </w:rPr>
        <w:t>1</w:t>
      </w:r>
      <w:r w:rsidRPr="00F52D4E">
        <w:rPr>
          <w:rFonts w:eastAsiaTheme="majorEastAsia" w:hint="cs"/>
          <w:rtl/>
        </w:rPr>
        <w:t xml:space="preserve">ـ  2ـ 9ـ    </w:t>
      </w:r>
      <w:r w:rsidR="00B34725" w:rsidRPr="00F52D4E">
        <w:rPr>
          <w:rFonts w:eastAsiaTheme="majorEastAsia" w:hint="cs"/>
          <w:rtl/>
        </w:rPr>
        <w:t>ممنوعیت جذب و هدایت بیمار از موسسات بهداشتی درمانی دولتی و خیریه به مطب شخصی یا موسسات پزشکی خصوصی</w:t>
      </w:r>
      <w:bookmarkEnd w:id="119"/>
      <w:r w:rsidR="00B34725" w:rsidRPr="00F52D4E">
        <w:rPr>
          <w:rFonts w:eastAsiaTheme="majorEastAsia" w:hint="cs"/>
          <w:rtl/>
        </w:rPr>
        <w:t xml:space="preserve"> </w:t>
      </w:r>
    </w:p>
    <w:p w:rsidR="00B34725" w:rsidRPr="00B34725" w:rsidRDefault="00B34725" w:rsidP="00745724">
      <w:pPr>
        <w:spacing w:after="0" w:line="240" w:lineRule="auto"/>
        <w:jc w:val="both"/>
        <w:rPr>
          <w:sz w:val="28"/>
          <w:rtl/>
        </w:rPr>
      </w:pPr>
      <w:r w:rsidRPr="00B34725">
        <w:rPr>
          <w:rFonts w:hint="cs"/>
          <w:sz w:val="28"/>
          <w:rtl/>
        </w:rPr>
        <w:t>طبق ماده 13 آیین نامه انتظامی رسیدگی به تخلفات صنفی و حرفه ای</w:t>
      </w:r>
      <w:r w:rsidRPr="00B34725">
        <w:rPr>
          <w:rFonts w:hint="cs"/>
          <w:b/>
          <w:bCs/>
          <w:sz w:val="28"/>
          <w:rtl/>
        </w:rPr>
        <w:t xml:space="preserve"> : « </w:t>
      </w:r>
      <w:r>
        <w:rPr>
          <w:rFonts w:ascii="BNazanin" w:hAnsi="BNazanin" w:hint="cs"/>
          <w:color w:val="231F20"/>
          <w:sz w:val="28"/>
          <w:rtl/>
        </w:rPr>
        <w:t>ج</w:t>
      </w:r>
      <w:r>
        <w:rPr>
          <w:rFonts w:ascii="BNazanin" w:hAnsi="BNazanin"/>
          <w:color w:val="231F20"/>
          <w:sz w:val="28"/>
          <w:rtl/>
        </w:rPr>
        <w:t>ذب و هدايت بيمار از مؤسسات بهداش</w:t>
      </w:r>
      <w:r w:rsidRPr="00B34725">
        <w:rPr>
          <w:rFonts w:ascii="BNazanin" w:hAnsi="BNazanin"/>
          <w:color w:val="231F20"/>
          <w:sz w:val="28"/>
          <w:rtl/>
        </w:rPr>
        <w:t>تي درماني دولتي</w:t>
      </w:r>
      <w:r w:rsidRPr="00B34725">
        <w:rPr>
          <w:rFonts w:ascii="BNazanin" w:hAnsi="BNazanin"/>
          <w:color w:val="231F20"/>
          <w:sz w:val="28"/>
        </w:rPr>
        <w:t xml:space="preserve"> </w:t>
      </w:r>
      <w:r>
        <w:rPr>
          <w:rFonts w:ascii="BNazanin" w:hAnsi="BNazanin"/>
          <w:color w:val="231F20"/>
          <w:sz w:val="28"/>
          <w:rtl/>
        </w:rPr>
        <w:t>و وابس</w:t>
      </w:r>
      <w:r w:rsidRPr="00B34725">
        <w:rPr>
          <w:rFonts w:ascii="BNazanin" w:hAnsi="BNazanin"/>
          <w:color w:val="231F20"/>
          <w:sz w:val="28"/>
          <w:rtl/>
        </w:rPr>
        <w:t>ته به دو</w:t>
      </w:r>
      <w:r>
        <w:rPr>
          <w:rFonts w:ascii="BNazanin" w:hAnsi="BNazanin"/>
          <w:color w:val="231F20"/>
          <w:sz w:val="28"/>
          <w:rtl/>
        </w:rPr>
        <w:t>لت و خيريه به مطب شخصي يا بخ</w:t>
      </w:r>
      <w:r w:rsidRPr="00B34725">
        <w:rPr>
          <w:rFonts w:ascii="BNazanin" w:hAnsi="BNazanin"/>
          <w:color w:val="231F20"/>
          <w:sz w:val="28"/>
          <w:rtl/>
        </w:rPr>
        <w:t>ش خصوصي اعم از</w:t>
      </w:r>
      <w:r w:rsidRPr="00B34725">
        <w:rPr>
          <w:rFonts w:ascii="BNazanin" w:hAnsi="BNazanin"/>
          <w:color w:val="231F20"/>
          <w:sz w:val="28"/>
        </w:rPr>
        <w:t xml:space="preserve"> </w:t>
      </w:r>
      <w:r w:rsidRPr="00B34725">
        <w:rPr>
          <w:rFonts w:ascii="BNazanin" w:hAnsi="BNazanin"/>
          <w:color w:val="231F20"/>
          <w:sz w:val="28"/>
          <w:rtl/>
        </w:rPr>
        <w:t>بيمارستان و درمانگاه و ... و بالعكس به منظور استفاده مادي توسط شاغلين</w:t>
      </w:r>
      <w:r w:rsidRPr="00B34725">
        <w:rPr>
          <w:rFonts w:ascii="BNazanin" w:hAnsi="BNazanin"/>
          <w:color w:val="231F20"/>
          <w:sz w:val="28"/>
        </w:rPr>
        <w:t xml:space="preserve"> </w:t>
      </w:r>
      <w:r w:rsidRPr="00B34725">
        <w:rPr>
          <w:rFonts w:ascii="BNazanin" w:hAnsi="BNazanin"/>
          <w:color w:val="231F20"/>
          <w:sz w:val="28"/>
          <w:rtl/>
        </w:rPr>
        <w:t>حرفه هاي پزشكي و وابسته ممنوع است</w:t>
      </w:r>
      <w:r w:rsidRPr="00B34725">
        <w:rPr>
          <w:rFonts w:hint="cs"/>
          <w:sz w:val="28"/>
          <w:rtl/>
        </w:rPr>
        <w:t xml:space="preserve"> . » </w:t>
      </w:r>
    </w:p>
    <w:p w:rsidR="00AF1243" w:rsidRDefault="00B34725" w:rsidP="00745724">
      <w:pPr>
        <w:spacing w:after="0" w:line="240" w:lineRule="auto"/>
        <w:jc w:val="both"/>
        <w:rPr>
          <w:sz w:val="28"/>
          <w:rtl/>
        </w:rPr>
      </w:pPr>
      <w:r w:rsidRPr="00B34725">
        <w:rPr>
          <w:rFonts w:hint="cs"/>
          <w:sz w:val="28"/>
          <w:rtl/>
        </w:rPr>
        <w:t xml:space="preserve">با عنایت به ماده 13 آیین نامه </w:t>
      </w:r>
      <w:r w:rsidR="00EB2618">
        <w:rPr>
          <w:rFonts w:hint="cs"/>
          <w:sz w:val="28"/>
          <w:rtl/>
        </w:rPr>
        <w:t xml:space="preserve">انتظامی شاغلین حرف پزشکی از جمله پرستار ، حق هدایت بیمار از موسسات دولتی و خیریه به منظور استفاده مادی به مراکز شخصی و خصوصی ندارند . بنابراین جهت تحقق تخلف مذکور باید انگیزه مرتکب مورد توجه قرار گیرد ، لذا چنانچه پرستاری بیماری را به جهت عدم وجود امکانات پزشکی کافی بدون قصد انتفاع شخصی </w:t>
      </w:r>
      <w:r w:rsidR="00AF1243">
        <w:rPr>
          <w:rFonts w:hint="cs"/>
          <w:sz w:val="28"/>
          <w:rtl/>
        </w:rPr>
        <w:t>از مراکز دولتی به مراکز خصوصی معرفی نماید قابل تعقیب نخواهد بود .( الهی منش  ، 1389 : 151 )</w:t>
      </w:r>
    </w:p>
    <w:p w:rsidR="00EB2618" w:rsidRDefault="00AF1243" w:rsidP="00745724">
      <w:pPr>
        <w:spacing w:after="0" w:line="240" w:lineRule="auto"/>
        <w:jc w:val="both"/>
        <w:rPr>
          <w:sz w:val="28"/>
          <w:rtl/>
        </w:rPr>
      </w:pPr>
      <w:r>
        <w:rPr>
          <w:rFonts w:hint="cs"/>
          <w:sz w:val="28"/>
          <w:rtl/>
        </w:rPr>
        <w:t xml:space="preserve">هر چند اساساَ جذب و هدایت بیمار از مراکز دوولتی به خصوصی صورت می پذیرد اما به لحاظ جلوگیری از سوء استفاده های احتمالی با قید کلمه بالعکس در متن ماده جذب بیمار از بیمارستان های خصوصی به دولتی مشمول ماده نیز می گردد . </w:t>
      </w:r>
    </w:p>
    <w:p w:rsidR="00AF1243" w:rsidRDefault="00AF1243" w:rsidP="00745724">
      <w:pPr>
        <w:spacing w:after="0" w:line="240" w:lineRule="auto"/>
        <w:jc w:val="both"/>
        <w:rPr>
          <w:sz w:val="28"/>
          <w:rtl/>
        </w:rPr>
      </w:pPr>
      <w:r>
        <w:rPr>
          <w:rFonts w:hint="cs"/>
          <w:sz w:val="28"/>
          <w:rtl/>
        </w:rPr>
        <w:t xml:space="preserve">ضمانت اجرای پیش بینی شده در موارد مذکور ، حسب بند پ ماده 37 آیین نامه انتظامی به شرح ذیل است : </w:t>
      </w:r>
    </w:p>
    <w:p w:rsidR="00AF1243" w:rsidRPr="00EC07CC" w:rsidRDefault="00AF1243" w:rsidP="00745724">
      <w:pPr>
        <w:spacing w:after="0" w:line="240" w:lineRule="auto"/>
        <w:jc w:val="both"/>
        <w:rPr>
          <w:sz w:val="28"/>
          <w:rtl/>
        </w:rPr>
      </w:pPr>
      <w:r w:rsidRPr="00EC07CC">
        <w:rPr>
          <w:rFonts w:hint="cs"/>
          <w:sz w:val="28"/>
          <w:rtl/>
        </w:rPr>
        <w:t xml:space="preserve">الف: اخطار یا توبیخ کتبی با درج در پرونده نظام پزشکی محل ( بند ب ماده 28 ) </w:t>
      </w:r>
    </w:p>
    <w:p w:rsidR="00AF1243" w:rsidRPr="00EC07CC" w:rsidRDefault="00AF1243" w:rsidP="00745724">
      <w:pPr>
        <w:spacing w:after="0" w:line="240" w:lineRule="auto"/>
        <w:jc w:val="both"/>
        <w:rPr>
          <w:sz w:val="28"/>
          <w:rtl/>
        </w:rPr>
      </w:pPr>
      <w:r w:rsidRPr="00EC07CC">
        <w:rPr>
          <w:rFonts w:hint="cs"/>
          <w:sz w:val="28"/>
          <w:rtl/>
        </w:rPr>
        <w:t xml:space="preserve">ب: توبیخ کتبی با درج در پرونده نظام پزشکی و نشریه نظام پزشکی محل یا الصاق رای در تابلو اعلانات نظام پزشکی محل </w:t>
      </w:r>
      <w:r w:rsidR="007E6DB6">
        <w:rPr>
          <w:rFonts w:hint="cs"/>
          <w:sz w:val="28"/>
          <w:rtl/>
        </w:rPr>
        <w:t xml:space="preserve">( </w:t>
      </w:r>
      <w:r w:rsidRPr="00EC07CC">
        <w:rPr>
          <w:rFonts w:hint="cs"/>
          <w:sz w:val="28"/>
          <w:rtl/>
        </w:rPr>
        <w:t>بند ج ماده 28 )</w:t>
      </w:r>
    </w:p>
    <w:p w:rsidR="00AF1243" w:rsidRDefault="00AF1243" w:rsidP="00745724">
      <w:pPr>
        <w:spacing w:after="0" w:line="240" w:lineRule="auto"/>
        <w:jc w:val="both"/>
        <w:rPr>
          <w:sz w:val="28"/>
          <w:rtl/>
        </w:rPr>
      </w:pPr>
      <w:r w:rsidRPr="00EC07CC">
        <w:rPr>
          <w:rFonts w:hint="cs"/>
          <w:sz w:val="28"/>
          <w:rtl/>
        </w:rPr>
        <w:t>ج: محرومیت از اشتغال به حرفه های پزشکی و وابسته از سه ماه تا یک سال در محل ارتکاب تخلف</w:t>
      </w:r>
      <w:r>
        <w:rPr>
          <w:rFonts w:hint="cs"/>
          <w:sz w:val="28"/>
          <w:rtl/>
        </w:rPr>
        <w:t xml:space="preserve"> ( بند د ماده 28 )</w:t>
      </w:r>
    </w:p>
    <w:p w:rsidR="00745724" w:rsidRPr="00F52D4E" w:rsidRDefault="00745724" w:rsidP="00745724">
      <w:pPr>
        <w:spacing w:after="0" w:line="240" w:lineRule="auto"/>
        <w:jc w:val="both"/>
        <w:rPr>
          <w:sz w:val="28"/>
          <w:rtl/>
        </w:rPr>
      </w:pPr>
    </w:p>
    <w:p w:rsidR="007941E1" w:rsidRPr="00DB3FB9" w:rsidRDefault="00DB3FB9" w:rsidP="00745724">
      <w:pPr>
        <w:pStyle w:val="Heading2"/>
        <w:bidi/>
        <w:jc w:val="both"/>
        <w:rPr>
          <w:rtl/>
        </w:rPr>
      </w:pPr>
      <w:bookmarkStart w:id="120" w:name="_Toc32146996"/>
      <w:r w:rsidRPr="00DB3FB9">
        <w:rPr>
          <w:rFonts w:hint="cs"/>
          <w:color w:val="000000" w:themeColor="text1"/>
          <w:rtl/>
        </w:rPr>
        <w:lastRenderedPageBreak/>
        <w:t>3ـ</w:t>
      </w:r>
      <w:r w:rsidR="00CC623E">
        <w:rPr>
          <w:rFonts w:hint="cs"/>
          <w:color w:val="000000" w:themeColor="text1"/>
          <w:rtl/>
        </w:rPr>
        <w:t>1</w:t>
      </w:r>
      <w:r w:rsidRPr="00DB3FB9">
        <w:rPr>
          <w:rFonts w:hint="cs"/>
          <w:color w:val="000000" w:themeColor="text1"/>
          <w:rtl/>
        </w:rPr>
        <w:t xml:space="preserve"> ـ  </w:t>
      </w:r>
      <w:r w:rsidRPr="00DB3FB9">
        <w:rPr>
          <w:rFonts w:hint="cs"/>
          <w:rtl/>
        </w:rPr>
        <w:t xml:space="preserve">2ـ 10 ـ </w:t>
      </w:r>
      <w:r w:rsidR="007941E1" w:rsidRPr="00DB3FB9">
        <w:rPr>
          <w:rFonts w:hint="cs"/>
          <w:rtl/>
        </w:rPr>
        <w:t>ا</w:t>
      </w:r>
      <w:r w:rsidR="00301638" w:rsidRPr="00DB3FB9">
        <w:rPr>
          <w:rFonts w:hint="cs"/>
          <w:rtl/>
        </w:rPr>
        <w:t>ستفاده از عناوین علمی و تخصصی تأ</w:t>
      </w:r>
      <w:r w:rsidR="007941E1" w:rsidRPr="00DB3FB9">
        <w:rPr>
          <w:rFonts w:hint="cs"/>
          <w:rtl/>
        </w:rPr>
        <w:t>یید نشده</w:t>
      </w:r>
      <w:bookmarkEnd w:id="120"/>
      <w:r w:rsidR="007941E1" w:rsidRPr="00DB3FB9">
        <w:rPr>
          <w:rFonts w:hint="cs"/>
          <w:rtl/>
        </w:rPr>
        <w:t xml:space="preserve"> </w:t>
      </w:r>
    </w:p>
    <w:p w:rsidR="007941E1" w:rsidRDefault="00483399" w:rsidP="00745724">
      <w:pPr>
        <w:spacing w:after="0" w:line="240" w:lineRule="auto"/>
        <w:jc w:val="both"/>
        <w:rPr>
          <w:sz w:val="28"/>
          <w:rtl/>
        </w:rPr>
      </w:pPr>
      <w:r w:rsidRPr="00483399">
        <w:rPr>
          <w:rFonts w:hint="cs"/>
          <w:sz w:val="28"/>
          <w:rtl/>
        </w:rPr>
        <w:t xml:space="preserve">حسب ماده 16 آیین نامه انتظامی رسیدگی به تخلفات صنفی : </w:t>
      </w:r>
      <w:r>
        <w:rPr>
          <w:rFonts w:hint="cs"/>
          <w:sz w:val="28"/>
          <w:rtl/>
        </w:rPr>
        <w:t>«</w:t>
      </w:r>
      <w:r w:rsidRPr="00483399">
        <w:rPr>
          <w:rFonts w:hint="cs"/>
          <w:sz w:val="28"/>
          <w:rtl/>
        </w:rPr>
        <w:t xml:space="preserve"> </w:t>
      </w:r>
      <w:r w:rsidRPr="00483399">
        <w:rPr>
          <w:rFonts w:ascii="BNazanin" w:hAnsi="BNazanin" w:hint="cs"/>
          <w:color w:val="231F20"/>
          <w:sz w:val="28"/>
          <w:rtl/>
        </w:rPr>
        <w:t>ا</w:t>
      </w:r>
      <w:r>
        <w:rPr>
          <w:rFonts w:ascii="BNazanin" w:hAnsi="BNazanin"/>
          <w:color w:val="231F20"/>
          <w:sz w:val="28"/>
          <w:rtl/>
        </w:rPr>
        <w:t>س</w:t>
      </w:r>
      <w:r w:rsidRPr="00483399">
        <w:rPr>
          <w:rFonts w:ascii="BNazanin" w:hAnsi="BNazanin"/>
          <w:color w:val="231F20"/>
          <w:sz w:val="28"/>
          <w:rtl/>
        </w:rPr>
        <w:t>تفاده شاغلين حرفه هاي پزشكي و وابسته از عناوين علمي</w:t>
      </w:r>
      <w:r w:rsidRPr="00483399">
        <w:rPr>
          <w:rFonts w:ascii="BNazanin" w:hAnsi="BNazanin"/>
          <w:color w:val="231F20"/>
          <w:sz w:val="28"/>
        </w:rPr>
        <w:t xml:space="preserve"> </w:t>
      </w:r>
      <w:r w:rsidRPr="00483399">
        <w:rPr>
          <w:rFonts w:ascii="BNazanin" w:hAnsi="BNazanin"/>
          <w:color w:val="231F20"/>
          <w:sz w:val="28"/>
          <w:rtl/>
        </w:rPr>
        <w:t>و تخصصي غير تائيد شده توسط وزارت بهداشت</w:t>
      </w:r>
      <w:r>
        <w:rPr>
          <w:rFonts w:ascii="BNazanin" w:hAnsi="BNazanin" w:hint="cs"/>
          <w:color w:val="231F20"/>
          <w:sz w:val="28"/>
          <w:rtl/>
        </w:rPr>
        <w:t xml:space="preserve"> </w:t>
      </w:r>
      <w:r w:rsidRPr="00483399">
        <w:rPr>
          <w:rFonts w:ascii="BNazanin" w:hAnsi="BNazanin"/>
          <w:color w:val="231F20"/>
          <w:sz w:val="28"/>
          <w:rtl/>
        </w:rPr>
        <w:t>، درمان و آموزش پزشكي</w:t>
      </w:r>
      <w:r w:rsidRPr="00483399">
        <w:rPr>
          <w:rFonts w:ascii="BNazanin" w:hAnsi="BNazanin"/>
          <w:color w:val="231F20"/>
          <w:sz w:val="28"/>
        </w:rPr>
        <w:t xml:space="preserve"> </w:t>
      </w:r>
      <w:r w:rsidRPr="00483399">
        <w:rPr>
          <w:rFonts w:ascii="BNazanin" w:hAnsi="BNazanin"/>
          <w:color w:val="231F20"/>
          <w:sz w:val="28"/>
          <w:rtl/>
        </w:rPr>
        <w:t>ممنوع است</w:t>
      </w:r>
      <w:r>
        <w:rPr>
          <w:rFonts w:hint="cs"/>
          <w:sz w:val="28"/>
          <w:rtl/>
        </w:rPr>
        <w:t xml:space="preserve"> . » </w:t>
      </w:r>
    </w:p>
    <w:p w:rsidR="00483399" w:rsidRPr="00483399" w:rsidRDefault="00483399" w:rsidP="00745724">
      <w:pPr>
        <w:spacing w:after="0" w:line="240" w:lineRule="auto"/>
        <w:jc w:val="both"/>
        <w:rPr>
          <w:sz w:val="28"/>
          <w:rtl/>
        </w:rPr>
      </w:pPr>
      <w:r>
        <w:rPr>
          <w:rFonts w:hint="cs"/>
          <w:sz w:val="28"/>
          <w:rtl/>
        </w:rPr>
        <w:t xml:space="preserve">رشته های پزشکی ، پس از تایید مراجع ذیصلاح در وزارت بهداشت درمان و آموزش پزشکی همانند شورای گسترش آموزش پزشکی و معاونت درمان رسمیت  پیدا می کنند . بنابراین چنانچه رشته ای به تصویب وزارت بهداشت نرسد فاقد جنبه قانونی است . </w:t>
      </w:r>
    </w:p>
    <w:p w:rsidR="00B34725" w:rsidRDefault="008523FD" w:rsidP="00745724">
      <w:pPr>
        <w:spacing w:after="0" w:line="240" w:lineRule="auto"/>
        <w:jc w:val="both"/>
        <w:rPr>
          <w:sz w:val="28"/>
          <w:rtl/>
        </w:rPr>
      </w:pPr>
      <w:r>
        <w:rPr>
          <w:rFonts w:hint="cs"/>
          <w:sz w:val="28"/>
          <w:rtl/>
        </w:rPr>
        <w:t xml:space="preserve">سوالی که مطرح می گردد این است که چنانچه پرستاری اقدام به اموری تخصصی نماید که در حیطه وظایف پرستار نباشد </w:t>
      </w:r>
      <w:r w:rsidR="002747B8">
        <w:rPr>
          <w:rFonts w:hint="cs"/>
          <w:sz w:val="28"/>
          <w:rtl/>
        </w:rPr>
        <w:t xml:space="preserve">برای مثال به بیمار دارویی را تجویز نماید که خارج از شرح وظایف پرستاری می باشد </w:t>
      </w:r>
      <w:r>
        <w:rPr>
          <w:rFonts w:hint="cs"/>
          <w:sz w:val="28"/>
          <w:rtl/>
        </w:rPr>
        <w:t xml:space="preserve">آیا اقدام پرستار را می توان از مصادیق مداخله غیر مجاز در امور پزشکی نامید ؟ </w:t>
      </w:r>
    </w:p>
    <w:p w:rsidR="008523FD" w:rsidRDefault="008523FD" w:rsidP="00745724">
      <w:pPr>
        <w:spacing w:after="0" w:line="240" w:lineRule="auto"/>
        <w:jc w:val="both"/>
        <w:rPr>
          <w:sz w:val="28"/>
          <w:rtl/>
        </w:rPr>
      </w:pPr>
      <w:r>
        <w:rPr>
          <w:rFonts w:hint="cs"/>
          <w:sz w:val="28"/>
          <w:rtl/>
        </w:rPr>
        <w:t xml:space="preserve">سازمان نظام پزشکی در استعلامی به شماره 34575/23 مورخ 22/5/1386 در این خصوص بیان داشته : </w:t>
      </w:r>
    </w:p>
    <w:p w:rsidR="008523FD" w:rsidRDefault="00215634" w:rsidP="00745724">
      <w:pPr>
        <w:spacing w:after="0" w:line="240" w:lineRule="auto"/>
        <w:jc w:val="both"/>
        <w:rPr>
          <w:sz w:val="28"/>
          <w:rtl/>
        </w:rPr>
      </w:pPr>
      <w:r>
        <w:rPr>
          <w:rFonts w:hint="cs"/>
          <w:sz w:val="28"/>
          <w:rtl/>
        </w:rPr>
        <w:t xml:space="preserve">« </w:t>
      </w:r>
      <w:r w:rsidR="008523FD">
        <w:rPr>
          <w:rFonts w:hint="cs"/>
          <w:sz w:val="28"/>
          <w:rtl/>
        </w:rPr>
        <w:t xml:space="preserve">اولا َ : فارغ التحصیلان رشته های پزشکی و وابسته ، پس از دریافت پروانه پزشکی از وزارت بهداشت ، درمان و آموزش پزشکی ، مجاز به انجام فعالیت در رشته مربوط در حد توانایی و تخصص خود خواهند بود و صرف داشتن پروانه رسمی پزشکی از وزارت مزبور موجب عدم شمول ماده 3 قانون مربوط به مقررات امور پزشکی و دارویی و مواد خوردنی و آشامیدنی </w:t>
      </w:r>
      <w:r w:rsidR="00723F6F">
        <w:rPr>
          <w:rFonts w:hint="cs"/>
          <w:sz w:val="28"/>
          <w:rtl/>
        </w:rPr>
        <w:t>مصوب 1334</w:t>
      </w:r>
      <w:r w:rsidR="00C04509">
        <w:rPr>
          <w:rStyle w:val="FootnoteReference"/>
          <w:sz w:val="28"/>
          <w:rtl/>
        </w:rPr>
        <w:footnoteReference w:id="68"/>
      </w:r>
      <w:r w:rsidR="00723F6F">
        <w:rPr>
          <w:rFonts w:hint="cs"/>
          <w:sz w:val="28"/>
          <w:rtl/>
        </w:rPr>
        <w:t xml:space="preserve"> </w:t>
      </w:r>
      <w:r w:rsidR="008523FD">
        <w:rPr>
          <w:rFonts w:hint="cs"/>
          <w:sz w:val="28"/>
          <w:rtl/>
        </w:rPr>
        <w:t xml:space="preserve">در مورد نامبردگان می گردد .  </w:t>
      </w:r>
    </w:p>
    <w:p w:rsidR="00B34725" w:rsidRDefault="008523FD" w:rsidP="00745724">
      <w:pPr>
        <w:spacing w:after="0" w:line="240" w:lineRule="auto"/>
        <w:jc w:val="both"/>
        <w:rPr>
          <w:sz w:val="28"/>
          <w:rtl/>
        </w:rPr>
      </w:pPr>
      <w:r>
        <w:rPr>
          <w:rFonts w:hint="cs"/>
          <w:sz w:val="28"/>
          <w:rtl/>
        </w:rPr>
        <w:t xml:space="preserve">ثانیا َ: </w:t>
      </w:r>
      <w:r w:rsidR="00C04509">
        <w:rPr>
          <w:rFonts w:hint="cs"/>
          <w:sz w:val="28"/>
          <w:rtl/>
        </w:rPr>
        <w:t xml:space="preserve">حیطه فعالیت هر یک از گروه های مذکور ( پزشک ، دندانپزشک ، فیزیوتراپ ، پرستار .... )بر اساس محل فعالیت و همچنین درجه تبحر و تجربه هر یک از ایشان متفاوت بوده و لذا نمی توان حکم واحدی در خصوص همه افراد صادر نمود . از این رو رسیدگی به شکایات مطرح شده علیه افراد مذکور ، بر اساس ارجاع به کمیسیون های </w:t>
      </w:r>
      <w:r w:rsidR="00215634">
        <w:rPr>
          <w:rFonts w:hint="cs"/>
          <w:sz w:val="28"/>
          <w:rtl/>
        </w:rPr>
        <w:t xml:space="preserve">تخصصی هر رشته انجام یافته و چنانچه کارشناسان رشته فوق در کمیسیون ، نظر به تخلف مشتکی عنه به عنوان مثال پرستار داشته باشند ، مراجع قضایی و انتظامی مبادرت به محکومیت نامبرده ، بر حسب شدت تخلف انجام یافته و مراتب تعدد و تکرار خواهند نمود . » </w:t>
      </w:r>
      <w:r w:rsidR="00301638">
        <w:rPr>
          <w:rFonts w:hint="cs"/>
          <w:sz w:val="28"/>
          <w:rtl/>
        </w:rPr>
        <w:t>( نقل از الهی منش ،1389 : 158)</w:t>
      </w:r>
    </w:p>
    <w:p w:rsidR="00215634" w:rsidRDefault="00215634" w:rsidP="00745724">
      <w:pPr>
        <w:spacing w:after="0" w:line="240" w:lineRule="auto"/>
        <w:jc w:val="both"/>
        <w:rPr>
          <w:sz w:val="28"/>
          <w:rtl/>
        </w:rPr>
      </w:pPr>
      <w:r>
        <w:rPr>
          <w:rFonts w:hint="cs"/>
          <w:sz w:val="28"/>
          <w:rtl/>
        </w:rPr>
        <w:t xml:space="preserve">ضمانت اجرای پیش بینی شده در موارد مذکور ، حسب بند پ ماده 37 آیین نامه انتظامی به شرح ذیل است : </w:t>
      </w:r>
    </w:p>
    <w:p w:rsidR="00215634" w:rsidRPr="00EC07CC" w:rsidRDefault="00215634" w:rsidP="00745724">
      <w:pPr>
        <w:spacing w:after="0" w:line="240" w:lineRule="auto"/>
        <w:jc w:val="both"/>
        <w:rPr>
          <w:sz w:val="28"/>
          <w:rtl/>
        </w:rPr>
      </w:pPr>
      <w:r w:rsidRPr="00EC07CC">
        <w:rPr>
          <w:rFonts w:hint="cs"/>
          <w:sz w:val="28"/>
          <w:rtl/>
        </w:rPr>
        <w:lastRenderedPageBreak/>
        <w:t xml:space="preserve">الف: اخطار یا توبیخ کتبی با درج در پرونده نظام پزشکی محل ( بند ب ماده 28 ) </w:t>
      </w:r>
    </w:p>
    <w:p w:rsidR="00215634" w:rsidRPr="00EC07CC" w:rsidRDefault="00215634" w:rsidP="00745724">
      <w:pPr>
        <w:spacing w:after="0" w:line="240" w:lineRule="auto"/>
        <w:jc w:val="both"/>
        <w:rPr>
          <w:sz w:val="28"/>
          <w:rtl/>
        </w:rPr>
      </w:pPr>
      <w:r w:rsidRPr="00EC07CC">
        <w:rPr>
          <w:rFonts w:hint="cs"/>
          <w:sz w:val="28"/>
          <w:rtl/>
        </w:rPr>
        <w:t>ب: توبیخ کتبی با درج در پرونده نظام پزشکی و نشریه نظام پزشکی محل یا الصاق رای در تابلو اعلانات نظام پزشکی محل بند ج ماده 28 )</w:t>
      </w:r>
    </w:p>
    <w:p w:rsidR="001A15D2" w:rsidRDefault="00215634" w:rsidP="00745724">
      <w:pPr>
        <w:spacing w:after="0" w:line="240" w:lineRule="auto"/>
        <w:jc w:val="both"/>
        <w:rPr>
          <w:sz w:val="28"/>
          <w:rtl/>
        </w:rPr>
      </w:pPr>
      <w:r w:rsidRPr="00EC07CC">
        <w:rPr>
          <w:rFonts w:hint="cs"/>
          <w:sz w:val="28"/>
          <w:rtl/>
        </w:rPr>
        <w:t>ج: محرومیت از اشتغال به حرفه های پزشکی و وابسته از سه ماه تا یک سال در محل ارتکاب تخلف</w:t>
      </w:r>
      <w:r>
        <w:rPr>
          <w:rFonts w:hint="cs"/>
          <w:sz w:val="28"/>
          <w:rtl/>
        </w:rPr>
        <w:t xml:space="preserve"> ( بند د ماده 28 )</w:t>
      </w:r>
    </w:p>
    <w:p w:rsidR="00FF46AD" w:rsidRPr="00DB3FB9" w:rsidRDefault="00DB3FB9" w:rsidP="00745724">
      <w:pPr>
        <w:pStyle w:val="Heading2"/>
        <w:bidi/>
        <w:jc w:val="both"/>
        <w:rPr>
          <w:rtl/>
        </w:rPr>
      </w:pPr>
      <w:bookmarkStart w:id="121" w:name="_Toc32146997"/>
      <w:r w:rsidRPr="00DB3FB9">
        <w:rPr>
          <w:rFonts w:hint="cs"/>
          <w:color w:val="000000" w:themeColor="text1"/>
          <w:rtl/>
        </w:rPr>
        <w:t>3ـ</w:t>
      </w:r>
      <w:r w:rsidR="00CC623E">
        <w:rPr>
          <w:rFonts w:hint="cs"/>
          <w:color w:val="000000" w:themeColor="text1"/>
          <w:rtl/>
        </w:rPr>
        <w:t>1</w:t>
      </w:r>
      <w:r w:rsidRPr="00DB3FB9">
        <w:rPr>
          <w:rFonts w:hint="cs"/>
          <w:color w:val="000000" w:themeColor="text1"/>
          <w:rtl/>
        </w:rPr>
        <w:t xml:space="preserve"> ـ  </w:t>
      </w:r>
      <w:r w:rsidRPr="00DB3FB9">
        <w:rPr>
          <w:rFonts w:hint="cs"/>
          <w:rtl/>
        </w:rPr>
        <w:t>2ـ 11 ـ</w:t>
      </w:r>
      <w:r w:rsidR="00FF46AD" w:rsidRPr="00DB3FB9">
        <w:rPr>
          <w:rFonts w:hint="cs"/>
          <w:rtl/>
        </w:rPr>
        <w:t xml:space="preserve"> عدم مساعدت و همکاری در فوریت های پزشکی</w:t>
      </w:r>
      <w:bookmarkEnd w:id="121"/>
      <w:r w:rsidR="00FF46AD" w:rsidRPr="00DB3FB9">
        <w:rPr>
          <w:rFonts w:hint="cs"/>
          <w:rtl/>
        </w:rPr>
        <w:t xml:space="preserve"> </w:t>
      </w:r>
    </w:p>
    <w:p w:rsidR="00D77FC4" w:rsidRDefault="00D77FC4" w:rsidP="00745724">
      <w:pPr>
        <w:spacing w:after="0" w:line="240" w:lineRule="auto"/>
        <w:jc w:val="both"/>
        <w:rPr>
          <w:sz w:val="28"/>
          <w:rtl/>
        </w:rPr>
      </w:pPr>
      <w:r w:rsidRPr="00D77FC4">
        <w:rPr>
          <w:rFonts w:hint="cs"/>
          <w:sz w:val="28"/>
          <w:rtl/>
        </w:rPr>
        <w:t xml:space="preserve">نظر به لزوم رسیدگی و درمان سریع بیماران در فوریت های پزشکی به جهت جلوگیری از بروز خطرات جانبی ، نقص عضو یا عوارض صعب العلاج و یا غیر قابل جبران به استناد ماده 27 آیین نامه انتظامی : </w:t>
      </w:r>
      <w:r w:rsidRPr="00D77FC4">
        <w:rPr>
          <w:rFonts w:ascii="BNazanin" w:hAnsi="BNazanin" w:hint="cs"/>
          <w:color w:val="231F20"/>
          <w:sz w:val="28"/>
          <w:rtl/>
        </w:rPr>
        <w:t xml:space="preserve">« </w:t>
      </w:r>
      <w:r w:rsidRPr="00D77FC4">
        <w:rPr>
          <w:rFonts w:ascii="BNazanin" w:hAnsi="BNazanin"/>
          <w:color w:val="231F20"/>
          <w:sz w:val="28"/>
          <w:rtl/>
        </w:rPr>
        <w:t>شاغلين حرفه هاي پزشكي مكلفند در موارد فوريتهاي پزشكي</w:t>
      </w:r>
      <w:r w:rsidRPr="00D77FC4">
        <w:rPr>
          <w:rFonts w:ascii="BNazanin" w:hAnsi="BNazanin"/>
          <w:color w:val="231F20"/>
          <w:sz w:val="28"/>
        </w:rPr>
        <w:t xml:space="preserve"> </w:t>
      </w:r>
      <w:r w:rsidRPr="00D77FC4">
        <w:rPr>
          <w:rFonts w:ascii="BNazanin" w:hAnsi="BNazanin"/>
          <w:color w:val="231F20"/>
          <w:sz w:val="28"/>
          <w:rtl/>
        </w:rPr>
        <w:t>اقدامات مناسب و لازم را براي نجات بيمار بدون فوت وقت انجام دهند</w:t>
      </w:r>
      <w:r w:rsidRPr="00D77FC4">
        <w:rPr>
          <w:rFonts w:hint="cs"/>
          <w:sz w:val="28"/>
          <w:rtl/>
        </w:rPr>
        <w:t xml:space="preserve"> . » </w:t>
      </w:r>
    </w:p>
    <w:p w:rsidR="00146996" w:rsidRDefault="00146996" w:rsidP="00745724">
      <w:pPr>
        <w:tabs>
          <w:tab w:val="left" w:pos="-46"/>
        </w:tabs>
        <w:spacing w:after="0" w:line="240" w:lineRule="auto"/>
        <w:contextualSpacing/>
        <w:jc w:val="both"/>
        <w:rPr>
          <w:rFonts w:ascii="TTE27438D0t00" w:hAnsi="TTE27438D0t00"/>
          <w:color w:val="000000"/>
          <w:sz w:val="28"/>
          <w:rtl/>
        </w:rPr>
      </w:pPr>
      <w:r>
        <w:rPr>
          <w:rFonts w:hint="cs"/>
          <w:sz w:val="28"/>
          <w:rtl/>
        </w:rPr>
        <w:t xml:space="preserve">مضافاَ در </w:t>
      </w:r>
      <w:r w:rsidRPr="00BA24C4">
        <w:rPr>
          <w:rFonts w:ascii="TTE27438D0t00" w:hAnsi="TTE27438D0t00" w:hint="cs"/>
          <w:color w:val="000000"/>
          <w:sz w:val="28"/>
          <w:rtl/>
        </w:rPr>
        <w:t xml:space="preserve">بند های </w:t>
      </w:r>
      <w:r>
        <w:rPr>
          <w:rFonts w:ascii="TTE27438D0t00" w:hAnsi="TTE27438D0t00" w:hint="cs"/>
          <w:color w:val="000000"/>
          <w:sz w:val="28"/>
          <w:rtl/>
        </w:rPr>
        <w:t>12 و 13</w:t>
      </w:r>
      <w:r w:rsidRPr="00BA24C4">
        <w:rPr>
          <w:rFonts w:ascii="TTE27438D0t00" w:hAnsi="TTE27438D0t00" w:hint="cs"/>
          <w:color w:val="000000"/>
          <w:sz w:val="28"/>
          <w:rtl/>
        </w:rPr>
        <w:t xml:space="preserve"> محور </w:t>
      </w:r>
      <w:r>
        <w:rPr>
          <w:rFonts w:ascii="TTE27438D0t00" w:hAnsi="TTE27438D0t00" w:hint="cs"/>
          <w:color w:val="000000"/>
          <w:sz w:val="28"/>
          <w:rtl/>
        </w:rPr>
        <w:t>اول</w:t>
      </w:r>
      <w:r w:rsidRPr="00BA24C4">
        <w:rPr>
          <w:rFonts w:ascii="TTE27438D0t00" w:hAnsi="TTE27438D0t00" w:hint="cs"/>
          <w:color w:val="000000"/>
          <w:sz w:val="28"/>
          <w:rtl/>
        </w:rPr>
        <w:t xml:space="preserve"> منشور حقوق بیمار مصوب 1388 وزارت بهداشت درمان و آموزش پزشکی این حق را برای بیمار به رسمیت شناخ</w:t>
      </w:r>
      <w:r>
        <w:rPr>
          <w:rFonts w:ascii="TTE27438D0t00" w:hAnsi="TTE27438D0t00" w:hint="cs"/>
          <w:color w:val="000000"/>
          <w:sz w:val="28"/>
          <w:rtl/>
        </w:rPr>
        <w:t xml:space="preserve">ته شده است : </w:t>
      </w:r>
    </w:p>
    <w:p w:rsidR="00146996" w:rsidRDefault="001A15D2" w:rsidP="00745724">
      <w:pPr>
        <w:tabs>
          <w:tab w:val="left" w:pos="-46"/>
        </w:tabs>
        <w:spacing w:after="0" w:line="240" w:lineRule="auto"/>
        <w:contextualSpacing/>
        <w:jc w:val="both"/>
        <w:rPr>
          <w:rFonts w:ascii="TTE27438D0t00" w:hAnsi="TTE27438D0t00"/>
          <w:color w:val="000000"/>
          <w:sz w:val="28"/>
          <w:rtl/>
        </w:rPr>
      </w:pPr>
      <w:r>
        <w:rPr>
          <w:rFonts w:ascii="TTE27438D0t00" w:hAnsi="TTE27438D0t00" w:hint="cs"/>
          <w:color w:val="000000"/>
          <w:sz w:val="28"/>
          <w:rtl/>
        </w:rPr>
        <w:t xml:space="preserve">الف </w:t>
      </w:r>
      <w:r w:rsidR="00146996">
        <w:rPr>
          <w:rFonts w:ascii="TTE27438D0t00" w:hAnsi="TTE27438D0t00" w:hint="cs"/>
          <w:color w:val="000000"/>
          <w:sz w:val="28"/>
          <w:rtl/>
        </w:rPr>
        <w:t xml:space="preserve">ـ مراقبت های ضروری و فوری ( اورژانس ) </w:t>
      </w:r>
      <w:r>
        <w:rPr>
          <w:rFonts w:ascii="TTE27438D0t00" w:hAnsi="TTE27438D0t00" w:hint="cs"/>
          <w:color w:val="000000"/>
          <w:sz w:val="28"/>
          <w:rtl/>
        </w:rPr>
        <w:t>، بدون توجه به تامین هزینه آن صورت گیرد . در موارد غیر فوری ( الکتیو ) بر اساس ضوابط تعریف شده باشد . ( بند 12 منشور حقوق بیمار )</w:t>
      </w:r>
    </w:p>
    <w:p w:rsidR="001A15D2" w:rsidRDefault="001A15D2" w:rsidP="00745724">
      <w:pPr>
        <w:tabs>
          <w:tab w:val="left" w:pos="-46"/>
        </w:tabs>
        <w:spacing w:after="0" w:line="240" w:lineRule="auto"/>
        <w:contextualSpacing/>
        <w:jc w:val="both"/>
        <w:rPr>
          <w:sz w:val="28"/>
          <w:rtl/>
        </w:rPr>
      </w:pPr>
      <w:r>
        <w:rPr>
          <w:rFonts w:ascii="TTE27438D0t00" w:hAnsi="TTE27438D0t00" w:hint="cs"/>
          <w:color w:val="000000"/>
          <w:sz w:val="28"/>
          <w:rtl/>
        </w:rPr>
        <w:t xml:space="preserve">ب ـ </w:t>
      </w:r>
      <w:r>
        <w:rPr>
          <w:rFonts w:hint="cs"/>
          <w:sz w:val="28"/>
          <w:rtl/>
        </w:rPr>
        <w:t>در موارد ضروری و فوری ( اورژانس ) ، در صورتی که ارائه خدمات مناسب ممکن نباشد ، لازم است پس از ارائه خدمات ضروری و توضیحات لازم ، زمینه انتقال بیمار به واحد مجهز فراهم گردد .</w:t>
      </w:r>
      <w:r>
        <w:rPr>
          <w:rFonts w:ascii="TTE27438D0t00" w:hAnsi="TTE27438D0t00" w:hint="cs"/>
          <w:color w:val="000000"/>
          <w:sz w:val="28"/>
          <w:rtl/>
        </w:rPr>
        <w:t xml:space="preserve"> ( بند 13 منشور حقوق بیمار )</w:t>
      </w:r>
    </w:p>
    <w:p w:rsidR="007E6DB6" w:rsidRDefault="007E6DB6" w:rsidP="00745724">
      <w:pPr>
        <w:spacing w:after="0" w:line="240" w:lineRule="auto"/>
        <w:jc w:val="both"/>
        <w:rPr>
          <w:sz w:val="28"/>
          <w:rtl/>
        </w:rPr>
      </w:pPr>
      <w:r>
        <w:rPr>
          <w:rFonts w:hint="cs"/>
          <w:sz w:val="28"/>
          <w:rtl/>
        </w:rPr>
        <w:t xml:space="preserve">از لحاظ پزشکی </w:t>
      </w:r>
      <w:r w:rsidR="00872401">
        <w:rPr>
          <w:rFonts w:hint="cs"/>
          <w:sz w:val="28"/>
          <w:rtl/>
        </w:rPr>
        <w:t xml:space="preserve">فوریت ها عبارتند از : مراقبت هایی که هنگام وقوع حوادث برای جلوگیری از مرگ یا تقلیل درد و رنج و پیشگیری از صدمات و عوارض بعدی برای مجروح یا مصدوم قبل از رسیدن پزشک یا انتقال وی به به بیمارستان به عمل آید . فوریت های درمانی زمانی مطرح می شوند که وضعیت جسمانی یا روانی فرد به طور ناگهانی دچار اختلال شده و نیازمنذ اقدامات درمانی صحیح برای حفظ حیات باشد . اهداف مراقبت در وضعیت های اورژانسی عبارتند از : 1ـ حفظ جان بیمار 2 ـ جلوگیری از پیشرفت ضایعه و جراحت قبل از شروع درمان اصلی 3ـ بازگشت به زندگی عادی ( </w:t>
      </w:r>
      <w:r w:rsidR="008B61AF">
        <w:rPr>
          <w:rFonts w:hint="cs"/>
          <w:sz w:val="28"/>
          <w:rtl/>
        </w:rPr>
        <w:t xml:space="preserve">گیتی </w:t>
      </w:r>
      <w:r w:rsidR="00872401">
        <w:rPr>
          <w:rFonts w:hint="cs"/>
          <w:sz w:val="28"/>
          <w:rtl/>
        </w:rPr>
        <w:t xml:space="preserve"> ، </w:t>
      </w:r>
      <w:r w:rsidR="008B61AF">
        <w:rPr>
          <w:rFonts w:hint="cs"/>
          <w:sz w:val="28"/>
          <w:rtl/>
        </w:rPr>
        <w:t>1384</w:t>
      </w:r>
      <w:r w:rsidR="00872401">
        <w:rPr>
          <w:rFonts w:hint="cs"/>
          <w:sz w:val="28"/>
          <w:rtl/>
        </w:rPr>
        <w:t xml:space="preserve"> : </w:t>
      </w:r>
      <w:r w:rsidR="008B61AF">
        <w:rPr>
          <w:rFonts w:hint="cs"/>
          <w:sz w:val="28"/>
          <w:rtl/>
        </w:rPr>
        <w:t>11</w:t>
      </w:r>
      <w:r w:rsidR="00872401">
        <w:rPr>
          <w:rFonts w:hint="cs"/>
          <w:sz w:val="28"/>
          <w:rtl/>
        </w:rPr>
        <w:t xml:space="preserve"> )</w:t>
      </w:r>
    </w:p>
    <w:p w:rsidR="00BE4F90" w:rsidRDefault="008B61AF" w:rsidP="00745724">
      <w:pPr>
        <w:spacing w:after="0" w:line="240" w:lineRule="auto"/>
        <w:jc w:val="both"/>
        <w:rPr>
          <w:sz w:val="28"/>
          <w:rtl/>
        </w:rPr>
      </w:pPr>
      <w:r>
        <w:rPr>
          <w:rFonts w:hint="cs"/>
          <w:sz w:val="28"/>
          <w:rtl/>
        </w:rPr>
        <w:t xml:space="preserve">فوریت ها از لحاظ پزشکی به چهار دسته تقسیم می شوند و هرکدام مبین میزان مراقبت ومداخلات لازم برای فرد است که عبارتند از : </w:t>
      </w:r>
    </w:p>
    <w:p w:rsidR="00BE4F90" w:rsidRDefault="008B61AF" w:rsidP="00745724">
      <w:pPr>
        <w:spacing w:after="0" w:line="240" w:lineRule="auto"/>
        <w:jc w:val="both"/>
        <w:rPr>
          <w:sz w:val="28"/>
          <w:rtl/>
        </w:rPr>
      </w:pPr>
      <w:r>
        <w:rPr>
          <w:rFonts w:hint="cs"/>
          <w:sz w:val="28"/>
          <w:rtl/>
        </w:rPr>
        <w:t>دسته اول</w:t>
      </w:r>
      <w:r w:rsidR="00BE4F90">
        <w:rPr>
          <w:rFonts w:cs="Times New Roman" w:hint="cs"/>
          <w:sz w:val="28"/>
          <w:rtl/>
        </w:rPr>
        <w:t>ـ</w:t>
      </w:r>
      <w:r>
        <w:rPr>
          <w:rFonts w:hint="cs"/>
          <w:sz w:val="28"/>
          <w:rtl/>
        </w:rPr>
        <w:t xml:space="preserve"> فوریت های ا</w:t>
      </w:r>
      <w:r w:rsidR="00BE4F90">
        <w:rPr>
          <w:rFonts w:hint="cs"/>
          <w:sz w:val="28"/>
          <w:rtl/>
        </w:rPr>
        <w:t>ض</w:t>
      </w:r>
      <w:r>
        <w:rPr>
          <w:rFonts w:hint="cs"/>
          <w:sz w:val="28"/>
          <w:rtl/>
        </w:rPr>
        <w:t>طراری</w:t>
      </w:r>
      <w:r w:rsidR="00BE4F90">
        <w:rPr>
          <w:rFonts w:hint="cs"/>
          <w:sz w:val="28"/>
          <w:rtl/>
        </w:rPr>
        <w:t>: در این وضعیت حفظ حیات بیمار مطرح است و اگر مداخلات اورژانسی به سرعت صورت نگیرد ، بیمار فوت می کند .</w:t>
      </w:r>
    </w:p>
    <w:p w:rsidR="00BE4F90" w:rsidRDefault="00BE4F90" w:rsidP="00745724">
      <w:pPr>
        <w:spacing w:after="0" w:line="240" w:lineRule="auto"/>
        <w:jc w:val="both"/>
        <w:rPr>
          <w:sz w:val="28"/>
          <w:rtl/>
        </w:rPr>
      </w:pPr>
      <w:r>
        <w:rPr>
          <w:rFonts w:hint="cs"/>
          <w:sz w:val="28"/>
          <w:rtl/>
        </w:rPr>
        <w:lastRenderedPageBreak/>
        <w:t xml:space="preserve"> دسته دوم ـ فوریت های خطیر : در این وضعیت مداخلات درمانی باید در مدت زمان 5 تا 60 دقیقه صورت پذیرد . </w:t>
      </w:r>
    </w:p>
    <w:p w:rsidR="00BE4F90" w:rsidRDefault="00BE4F90" w:rsidP="00745724">
      <w:pPr>
        <w:spacing w:after="0" w:line="240" w:lineRule="auto"/>
        <w:jc w:val="both"/>
        <w:rPr>
          <w:sz w:val="28"/>
          <w:rtl/>
        </w:rPr>
      </w:pPr>
      <w:r>
        <w:rPr>
          <w:rFonts w:hint="cs"/>
          <w:sz w:val="28"/>
          <w:rtl/>
        </w:rPr>
        <w:t xml:space="preserve">دسته سوم ـ فوریت های تاخیری : در اینجا می توان مراقبت را 4 الی 6 ساعت به تاخیر انداخت . </w:t>
      </w:r>
    </w:p>
    <w:p w:rsidR="008B61AF" w:rsidRPr="00D77FC4" w:rsidRDefault="00BE4F90" w:rsidP="00745724">
      <w:pPr>
        <w:spacing w:after="0" w:line="240" w:lineRule="auto"/>
        <w:jc w:val="both"/>
        <w:rPr>
          <w:sz w:val="28"/>
          <w:rtl/>
        </w:rPr>
      </w:pPr>
      <w:r>
        <w:rPr>
          <w:rFonts w:hint="cs"/>
          <w:sz w:val="28"/>
          <w:rtl/>
        </w:rPr>
        <w:t xml:space="preserve">دسته چهارم ـ افرادی که به کلینیک مراجعه می کنند و وضعیت حاد ندارند . ( نیک روان ، 1383 :  </w:t>
      </w:r>
      <w:r w:rsidR="00301638">
        <w:rPr>
          <w:rFonts w:hint="cs"/>
          <w:sz w:val="28"/>
          <w:rtl/>
        </w:rPr>
        <w:t>10</w:t>
      </w:r>
      <w:r>
        <w:rPr>
          <w:rFonts w:hint="cs"/>
          <w:sz w:val="28"/>
          <w:rtl/>
        </w:rPr>
        <w:t xml:space="preserve"> )  </w:t>
      </w:r>
    </w:p>
    <w:p w:rsidR="009548BE" w:rsidRDefault="00D77FC4" w:rsidP="00745724">
      <w:pPr>
        <w:pStyle w:val="NormalWeb"/>
        <w:bidi/>
        <w:spacing w:before="0" w:beforeAutospacing="0" w:after="0" w:afterAutospacing="0"/>
        <w:jc w:val="both"/>
        <w:rPr>
          <w:rFonts w:cs="B Lotus"/>
          <w:sz w:val="28"/>
          <w:szCs w:val="28"/>
          <w:rtl/>
          <w:lang w:bidi="fa-IR"/>
        </w:rPr>
      </w:pPr>
      <w:r w:rsidRPr="009548BE">
        <w:rPr>
          <w:rFonts w:cs="B Lotus" w:hint="cs"/>
          <w:sz w:val="28"/>
          <w:szCs w:val="28"/>
          <w:rtl/>
        </w:rPr>
        <w:t xml:space="preserve">طبق ماده 1 </w:t>
      </w:r>
      <w:r w:rsidRPr="009548BE">
        <w:rPr>
          <w:rStyle w:val="Strong"/>
          <w:rFonts w:cs="B Lotus"/>
          <w:b w:val="0"/>
          <w:bCs w:val="0"/>
          <w:sz w:val="28"/>
          <w:szCs w:val="28"/>
          <w:rtl/>
        </w:rPr>
        <w:t>آیین ‌نامه اجرایی قانون مجازات خودداری از کمک به‌ مصدومین و رفع مخاطرات جانی‌</w:t>
      </w:r>
      <w:r w:rsidRPr="009548BE">
        <w:rPr>
          <w:rStyle w:val="Strong"/>
          <w:rFonts w:cs="B Lotus" w:hint="cs"/>
          <w:sz w:val="28"/>
          <w:szCs w:val="28"/>
          <w:rtl/>
        </w:rPr>
        <w:t xml:space="preserve"> </w:t>
      </w:r>
      <w:r w:rsidRPr="009548BE">
        <w:rPr>
          <w:rStyle w:val="Strong"/>
          <w:rFonts w:cs="B Lotus"/>
          <w:b w:val="0"/>
          <w:bCs w:val="0"/>
          <w:sz w:val="28"/>
          <w:szCs w:val="28"/>
          <w:rtl/>
        </w:rPr>
        <w:t>مصوب 5/3/1354</w:t>
      </w:r>
      <w:r w:rsidRPr="009548BE">
        <w:rPr>
          <w:rStyle w:val="Strong"/>
          <w:rFonts w:cs="B Lotus" w:hint="cs"/>
          <w:b w:val="0"/>
          <w:bCs w:val="0"/>
          <w:sz w:val="28"/>
          <w:szCs w:val="28"/>
          <w:rtl/>
        </w:rPr>
        <w:t xml:space="preserve"> </w:t>
      </w:r>
      <w:r w:rsidRPr="009548BE">
        <w:rPr>
          <w:rStyle w:val="Strong"/>
          <w:rFonts w:cs="B Lotus" w:hint="cs"/>
          <w:sz w:val="28"/>
          <w:szCs w:val="28"/>
          <w:rtl/>
        </w:rPr>
        <w:t xml:space="preserve">« </w:t>
      </w:r>
      <w:r w:rsidRPr="009548BE">
        <w:rPr>
          <w:rFonts w:cs="B Lotus"/>
          <w:sz w:val="28"/>
          <w:szCs w:val="28"/>
          <w:rtl/>
        </w:rPr>
        <w:t>فوریتهای پزشکی به مواردی از اعمال پزشکی اطلاق می‌شود که بایستی بیماران را</w:t>
      </w:r>
      <w:r w:rsidR="008B61AF">
        <w:rPr>
          <w:rFonts w:cs="B Lotus" w:hint="cs"/>
          <w:sz w:val="28"/>
          <w:szCs w:val="28"/>
          <w:rtl/>
        </w:rPr>
        <w:t xml:space="preserve"> سریعا َ مورد رسیدگی و درمان قرار داد و چنانچه اقدام فوری به عمل نیاید ، باعث خطرات جانی ، نقص عضو یا عوارض صعب العلاج و یا غیر قابل جبران خواهد شد .</w:t>
      </w:r>
      <w:r w:rsidRPr="009548BE">
        <w:rPr>
          <w:rFonts w:cs="B Lotus" w:hint="cs"/>
          <w:sz w:val="28"/>
          <w:szCs w:val="28"/>
          <w:rtl/>
        </w:rPr>
        <w:t xml:space="preserve">» </w:t>
      </w:r>
    </w:p>
    <w:p w:rsidR="009548BE" w:rsidRPr="009548BE" w:rsidRDefault="009548BE" w:rsidP="00745724">
      <w:pPr>
        <w:pStyle w:val="NormalWeb"/>
        <w:bidi/>
        <w:spacing w:before="0" w:beforeAutospacing="0" w:after="0" w:afterAutospacing="0"/>
        <w:jc w:val="both"/>
        <w:rPr>
          <w:rFonts w:cs="B Lotus"/>
          <w:sz w:val="28"/>
          <w:szCs w:val="28"/>
          <w:rtl/>
          <w:lang w:bidi="fa-IR"/>
        </w:rPr>
      </w:pPr>
      <w:r>
        <w:rPr>
          <w:rFonts w:cs="B Lotus" w:hint="cs"/>
          <w:sz w:val="28"/>
          <w:szCs w:val="28"/>
          <w:rtl/>
          <w:lang w:bidi="fa-IR"/>
        </w:rPr>
        <w:t xml:space="preserve">و طبق </w:t>
      </w:r>
      <w:r w:rsidRPr="009548BE">
        <w:rPr>
          <w:rFonts w:cs="B Lotus" w:hint="cs"/>
          <w:sz w:val="28"/>
          <w:szCs w:val="28"/>
          <w:rtl/>
          <w:lang w:bidi="fa-IR"/>
        </w:rPr>
        <w:t xml:space="preserve">ماده 2 آیین نامه مذکور فوریت های اورژانس شامل موارد زیر می باشد :  </w:t>
      </w:r>
    </w:p>
    <w:p w:rsidR="009548BE" w:rsidRDefault="009548BE" w:rsidP="00745724">
      <w:pPr>
        <w:pStyle w:val="NormalWeb"/>
        <w:bidi/>
        <w:spacing w:before="0" w:beforeAutospacing="0" w:after="0" w:afterAutospacing="0"/>
        <w:jc w:val="both"/>
        <w:rPr>
          <w:rFonts w:cs="B Lotus"/>
          <w:sz w:val="28"/>
          <w:szCs w:val="28"/>
          <w:rtl/>
          <w:lang w:bidi="fa-IR"/>
        </w:rPr>
      </w:pPr>
      <w:r w:rsidRPr="009548BE">
        <w:rPr>
          <w:rFonts w:cs="B Lotus" w:hint="cs"/>
          <w:sz w:val="28"/>
          <w:szCs w:val="28"/>
          <w:rtl/>
          <w:lang w:bidi="fa-IR"/>
        </w:rPr>
        <w:t xml:space="preserve">1ـ مسمومیت ها  2ـ سوختگی ها  3ـ زایمان ها  4ـ صدمات ناشی از حوادث و سوانح و وسایل نقلیه </w:t>
      </w:r>
    </w:p>
    <w:p w:rsidR="001A15D2" w:rsidRDefault="009548BE" w:rsidP="00745724">
      <w:pPr>
        <w:pStyle w:val="NormalWeb"/>
        <w:bidi/>
        <w:spacing w:before="0" w:beforeAutospacing="0" w:after="0" w:afterAutospacing="0"/>
        <w:jc w:val="both"/>
        <w:rPr>
          <w:rFonts w:cs="B Lotus"/>
          <w:sz w:val="28"/>
          <w:szCs w:val="28"/>
          <w:rtl/>
          <w:lang w:bidi="fa-IR"/>
        </w:rPr>
      </w:pPr>
      <w:r w:rsidRPr="009548BE">
        <w:rPr>
          <w:rFonts w:cs="B Lotus" w:hint="cs"/>
          <w:sz w:val="28"/>
          <w:szCs w:val="28"/>
          <w:rtl/>
          <w:lang w:bidi="fa-IR"/>
        </w:rPr>
        <w:t xml:space="preserve"> </w:t>
      </w:r>
      <w:r>
        <w:rPr>
          <w:rFonts w:cs="B Lotus" w:hint="cs"/>
          <w:sz w:val="28"/>
          <w:szCs w:val="28"/>
          <w:rtl/>
          <w:lang w:bidi="fa-IR"/>
        </w:rPr>
        <w:t>5</w:t>
      </w:r>
      <w:r w:rsidRPr="009548BE">
        <w:rPr>
          <w:rFonts w:cs="B Lotus" w:hint="cs"/>
          <w:sz w:val="28"/>
          <w:szCs w:val="28"/>
          <w:rtl/>
          <w:lang w:bidi="fa-IR"/>
        </w:rPr>
        <w:t xml:space="preserve">ـ سکته های قلبی و مغزی 6 ـ خونریزی ها و شوک ها 7 ـ اغماء 8 ـ اختلالات تنفسی شدید و خفگی ها </w:t>
      </w:r>
      <w:r>
        <w:rPr>
          <w:rFonts w:cs="B Lotus" w:hint="cs"/>
          <w:sz w:val="28"/>
          <w:szCs w:val="28"/>
          <w:rtl/>
          <w:lang w:bidi="fa-IR"/>
        </w:rPr>
        <w:t>9</w:t>
      </w:r>
      <w:r w:rsidRPr="009548BE">
        <w:rPr>
          <w:rFonts w:cs="B Lotus" w:hint="cs"/>
          <w:sz w:val="28"/>
          <w:szCs w:val="28"/>
          <w:rtl/>
          <w:lang w:bidi="fa-IR"/>
        </w:rPr>
        <w:t xml:space="preserve"> ـ تشنجات 10 ـ بیماری های عفونی خطرناک مانند مننژیت ها 11 ـ بیماری های نوزادانی که نیاز به تعویض خون دارند 12ـ سایر مواردی که در شمول تعریف ماده 1 قرار می گیر</w:t>
      </w:r>
      <w:r w:rsidR="001A15D2">
        <w:rPr>
          <w:rFonts w:cs="B Lotus" w:hint="cs"/>
          <w:sz w:val="28"/>
          <w:szCs w:val="28"/>
          <w:rtl/>
          <w:lang w:bidi="fa-IR"/>
        </w:rPr>
        <w:t xml:space="preserve">د . </w:t>
      </w:r>
    </w:p>
    <w:p w:rsidR="00C14057" w:rsidRDefault="001A15D2" w:rsidP="00745724">
      <w:pPr>
        <w:pStyle w:val="NormalWeb"/>
        <w:bidi/>
        <w:spacing w:before="0" w:beforeAutospacing="0" w:after="0" w:afterAutospacing="0"/>
        <w:jc w:val="both"/>
        <w:rPr>
          <w:rFonts w:cs="B Lotus"/>
          <w:sz w:val="28"/>
          <w:szCs w:val="28"/>
          <w:rtl/>
          <w:lang w:bidi="fa-IR"/>
        </w:rPr>
      </w:pPr>
      <w:r>
        <w:rPr>
          <w:rFonts w:cs="B Lotus" w:hint="cs"/>
          <w:sz w:val="28"/>
          <w:szCs w:val="28"/>
          <w:rtl/>
          <w:lang w:bidi="fa-IR"/>
        </w:rPr>
        <w:t xml:space="preserve">با مداقه در بند </w:t>
      </w:r>
      <w:r w:rsidR="00C14057">
        <w:rPr>
          <w:rFonts w:cs="B Lotus" w:hint="cs"/>
          <w:sz w:val="28"/>
          <w:szCs w:val="28"/>
          <w:rtl/>
          <w:lang w:bidi="fa-IR"/>
        </w:rPr>
        <w:t xml:space="preserve">12 ماده 2 آیین نامه مذکور می توان نتیجه گرفت که موارد فوریت مذکور در ماده 2 احصائی نیست و از باب تمثیل است . </w:t>
      </w:r>
    </w:p>
    <w:p w:rsidR="00B7065D" w:rsidRDefault="00C14057" w:rsidP="00745724">
      <w:pPr>
        <w:pStyle w:val="NormalWeb"/>
        <w:bidi/>
        <w:spacing w:before="0" w:beforeAutospacing="0" w:after="0" w:afterAutospacing="0"/>
        <w:jc w:val="both"/>
        <w:rPr>
          <w:rFonts w:cs="B Lotus"/>
          <w:sz w:val="28"/>
          <w:szCs w:val="28"/>
          <w:rtl/>
          <w:lang w:bidi="fa-IR"/>
        </w:rPr>
      </w:pPr>
      <w:r>
        <w:rPr>
          <w:rFonts w:cs="B Lotus" w:hint="cs"/>
          <w:sz w:val="28"/>
          <w:szCs w:val="28"/>
          <w:rtl/>
          <w:lang w:bidi="fa-IR"/>
        </w:rPr>
        <w:t>اگر صاحبان حرف پزشکی از جمله پرستاران تصادفا با بیمار فاقد هوشیاری مواجه شود ، مثلا َ در صحنه تصادفی حضور داشته باشند و یکی از مصدومین را ملاحضه کنند که مواظبت و رسیدگی به او تاخیر بردار نیست یا در بیمارستان و بخش فوریت های پزشکی به بیمار اقد هوشیاری برخورد کنند که حال او مداخله سریع را اقتضاء می کند ، در این حالات پرستار به استناد قانون مجازات خودداری از کمک به مصدومین و رفع مخاطرات جانی</w:t>
      </w:r>
      <w:r w:rsidR="00D81AA8">
        <w:rPr>
          <w:rStyle w:val="FootnoteReference"/>
          <w:rFonts w:cs="B Lotus"/>
          <w:sz w:val="28"/>
          <w:szCs w:val="28"/>
          <w:rtl/>
          <w:lang w:bidi="fa-IR"/>
        </w:rPr>
        <w:footnoteReference w:id="69"/>
      </w:r>
      <w:r>
        <w:rPr>
          <w:rFonts w:cs="B Lotus" w:hint="cs"/>
          <w:sz w:val="28"/>
          <w:szCs w:val="28"/>
          <w:rtl/>
          <w:lang w:bidi="fa-IR"/>
        </w:rPr>
        <w:t xml:space="preserve"> و هم به استناد آیین نامه اجرایی</w:t>
      </w:r>
      <w:r w:rsidR="00D81AA8">
        <w:rPr>
          <w:rStyle w:val="FootnoteReference"/>
          <w:rFonts w:cs="B Lotus"/>
          <w:sz w:val="28"/>
          <w:szCs w:val="28"/>
          <w:rtl/>
          <w:lang w:bidi="fa-IR"/>
        </w:rPr>
        <w:footnoteReference w:id="70"/>
      </w:r>
      <w:r>
        <w:rPr>
          <w:rFonts w:cs="B Lotus" w:hint="cs"/>
          <w:sz w:val="28"/>
          <w:szCs w:val="28"/>
          <w:rtl/>
          <w:lang w:bidi="fa-IR"/>
        </w:rPr>
        <w:t xml:space="preserve"> آن و به موجب تکالیف حرفه ای که قانون و اخلاق </w:t>
      </w:r>
      <w:r>
        <w:rPr>
          <w:rFonts w:cs="B Lotus" w:hint="cs"/>
          <w:sz w:val="28"/>
          <w:szCs w:val="28"/>
          <w:rtl/>
          <w:lang w:bidi="fa-IR"/>
        </w:rPr>
        <w:lastRenderedPageBreak/>
        <w:t xml:space="preserve">و عرف خاص حرفه ای بر عهده آنان نهاده است ، مکلف به کمک به چنین بیمارانی هستند و چون این افراد ، نسبت به سایر افراد عادی که که در جریان واقعه مثلاَ تصادف حضور دارند ، متخصص و حرفه ای محسوب می شوندو برای کمک به مصدومان اولویت دارند و در صورت ترک نجات و کمک ، علاوه بر مسئولیت کیفری وحرفه ای به مسئولیت مدنی نیز محکوم خواهند شد . ( </w:t>
      </w:r>
      <w:r w:rsidR="00D81AA8">
        <w:rPr>
          <w:rFonts w:cs="B Lotus" w:hint="cs"/>
          <w:sz w:val="28"/>
          <w:szCs w:val="28"/>
          <w:rtl/>
          <w:lang w:bidi="fa-IR"/>
        </w:rPr>
        <w:t>صالحی ، 1393 : 274)</w:t>
      </w:r>
    </w:p>
    <w:p w:rsidR="00723764" w:rsidRDefault="00B7065D" w:rsidP="00745724">
      <w:pPr>
        <w:pStyle w:val="NormalWeb"/>
        <w:bidi/>
        <w:spacing w:before="0" w:beforeAutospacing="0" w:after="0" w:afterAutospacing="0"/>
        <w:jc w:val="both"/>
        <w:rPr>
          <w:rFonts w:cs="B Lotus"/>
          <w:rtl/>
          <w:lang w:bidi="fa-IR"/>
        </w:rPr>
      </w:pPr>
      <w:r>
        <w:rPr>
          <w:rFonts w:cs="B Lotus" w:hint="cs"/>
          <w:sz w:val="28"/>
          <w:szCs w:val="28"/>
          <w:rtl/>
          <w:lang w:bidi="fa-IR"/>
        </w:rPr>
        <w:t xml:space="preserve">دربند 2 ماده 59 و 60 قانون مجازات اسلامی مصوب 1370 و  همچنین بند ج ماده 159 قانون مجازات اسلامی مصوب 1392 برعنصر فوریت تاکید و مقرر شده است : « در موارد فوری اخذ رضایت </w:t>
      </w:r>
      <w:r w:rsidR="00723764">
        <w:rPr>
          <w:rFonts w:cs="B Lotus" w:hint="cs"/>
          <w:sz w:val="28"/>
          <w:szCs w:val="28"/>
          <w:rtl/>
          <w:lang w:bidi="fa-IR"/>
        </w:rPr>
        <w:t xml:space="preserve">ضروری </w:t>
      </w:r>
      <w:r>
        <w:rPr>
          <w:rFonts w:cs="B Lotus" w:hint="cs"/>
          <w:sz w:val="28"/>
          <w:szCs w:val="28"/>
          <w:rtl/>
          <w:lang w:bidi="fa-IR"/>
        </w:rPr>
        <w:t>نیست . » مع الوصف قانون مجازات اسلامی معیاری برای</w:t>
      </w:r>
      <w:r w:rsidR="00723764">
        <w:rPr>
          <w:rFonts w:cs="B Lotus" w:hint="cs"/>
          <w:sz w:val="28"/>
          <w:szCs w:val="28"/>
          <w:rtl/>
          <w:lang w:bidi="fa-IR"/>
        </w:rPr>
        <w:t xml:space="preserve"> شناخت فوریت ارائه نکرده است .</w:t>
      </w:r>
      <w:r w:rsidR="00C14057">
        <w:rPr>
          <w:rFonts w:cs="B Lotus" w:hint="cs"/>
          <w:sz w:val="28"/>
          <w:szCs w:val="28"/>
          <w:rtl/>
          <w:lang w:bidi="fa-IR"/>
        </w:rPr>
        <w:t xml:space="preserve"> </w:t>
      </w:r>
      <w:r>
        <w:rPr>
          <w:rFonts w:cs="B Lotus" w:hint="cs"/>
          <w:sz w:val="28"/>
          <w:szCs w:val="28"/>
          <w:rtl/>
          <w:lang w:bidi="fa-IR"/>
        </w:rPr>
        <w:t>اداره حقوقی قوه قضائیه در نظریه 1830/7 مورخ 11/3/</w:t>
      </w:r>
      <w:r w:rsidR="00723764">
        <w:rPr>
          <w:rFonts w:cs="B Lotus" w:hint="cs"/>
          <w:sz w:val="28"/>
          <w:szCs w:val="28"/>
          <w:rtl/>
          <w:lang w:bidi="fa-IR"/>
        </w:rPr>
        <w:t>1371 مرجع تشخیص موارد فوری و ضروری را پزشک معالج دانسته است که در صورت شکایت از سازمان نظام پزشکی یا پزشکی قانونی می توان کسب نظر کرد. به نظر می رسد لفظ پزشک در این نظریه خصوصیتی ندارد که آن را محدود به پزشکان نماییم زیرا کاربرد کلمه پزشک در اینجا ناظر به مورد غالب است . لذا در خصوص جراحان ، دندانپزشک و پرستاران و سایر صاحبان حرف پزشکی با عنایت به این نظریه معیار تشخیص فوریت خود آنها ( پرستار ، جراح متعارف نوعی ) می باشند . ( صالحی ، 1393 : 275)</w:t>
      </w:r>
    </w:p>
    <w:p w:rsidR="009548BE" w:rsidRPr="00723764" w:rsidRDefault="007E6DB6" w:rsidP="00745724">
      <w:pPr>
        <w:pStyle w:val="NormalWeb"/>
        <w:bidi/>
        <w:spacing w:before="0" w:beforeAutospacing="0" w:after="0" w:afterAutospacing="0"/>
        <w:jc w:val="both"/>
        <w:rPr>
          <w:rFonts w:cs="B Lotus"/>
          <w:rtl/>
          <w:lang w:bidi="fa-IR"/>
        </w:rPr>
      </w:pPr>
      <w:r>
        <w:rPr>
          <w:rFonts w:cs="B Lotus" w:hint="cs"/>
          <w:sz w:val="28"/>
          <w:szCs w:val="28"/>
          <w:rtl/>
        </w:rPr>
        <w:t xml:space="preserve">ضمانت اجرای پیش بینی شده در موارد مذکور ، حسب بند </w:t>
      </w:r>
      <w:r>
        <w:rPr>
          <w:rFonts w:cs="B Lotus" w:hint="cs"/>
          <w:sz w:val="28"/>
          <w:szCs w:val="28"/>
          <w:rtl/>
          <w:lang w:bidi="fa-IR"/>
        </w:rPr>
        <w:t>ت</w:t>
      </w:r>
      <w:r>
        <w:rPr>
          <w:rFonts w:cs="B Lotus" w:hint="cs"/>
          <w:sz w:val="28"/>
          <w:szCs w:val="28"/>
          <w:rtl/>
        </w:rPr>
        <w:t xml:space="preserve"> ماده 37 آیین نامه انتظامی به شرح ذیل است :</w:t>
      </w:r>
    </w:p>
    <w:p w:rsidR="007E6DB6" w:rsidRPr="00EC07CC" w:rsidRDefault="007E6DB6" w:rsidP="00745724">
      <w:pPr>
        <w:spacing w:after="0" w:line="240" w:lineRule="auto"/>
        <w:jc w:val="both"/>
        <w:rPr>
          <w:sz w:val="28"/>
          <w:rtl/>
        </w:rPr>
      </w:pPr>
      <w:r>
        <w:rPr>
          <w:rFonts w:hint="cs"/>
          <w:sz w:val="28"/>
          <w:rtl/>
        </w:rPr>
        <w:t>الف :</w:t>
      </w:r>
      <w:r w:rsidRPr="00EC07CC">
        <w:rPr>
          <w:rFonts w:hint="cs"/>
          <w:sz w:val="28"/>
          <w:rtl/>
        </w:rPr>
        <w:t xml:space="preserve">توبیخ کتبی با درج در پرونده نظام پزشکی و نشریه نظام پزشکی محل یا الصاق رای در تابلو اعلانات نظام پزشکی محل </w:t>
      </w:r>
      <w:r>
        <w:rPr>
          <w:rFonts w:hint="cs"/>
          <w:sz w:val="28"/>
          <w:rtl/>
        </w:rPr>
        <w:t xml:space="preserve">( </w:t>
      </w:r>
      <w:r w:rsidRPr="00EC07CC">
        <w:rPr>
          <w:rFonts w:hint="cs"/>
          <w:sz w:val="28"/>
          <w:rtl/>
        </w:rPr>
        <w:t>بند ج ماده 28 )</w:t>
      </w:r>
    </w:p>
    <w:p w:rsidR="007E6DB6" w:rsidRDefault="007E6DB6" w:rsidP="00745724">
      <w:pPr>
        <w:spacing w:after="0" w:line="240" w:lineRule="auto"/>
        <w:jc w:val="both"/>
        <w:rPr>
          <w:sz w:val="28"/>
          <w:rtl/>
        </w:rPr>
      </w:pPr>
      <w:r>
        <w:rPr>
          <w:rFonts w:hint="cs"/>
          <w:sz w:val="28"/>
          <w:rtl/>
        </w:rPr>
        <w:t>ب</w:t>
      </w:r>
      <w:r w:rsidRPr="00EC07CC">
        <w:rPr>
          <w:rFonts w:hint="cs"/>
          <w:sz w:val="28"/>
          <w:rtl/>
        </w:rPr>
        <w:t>: محرومیت از اشتغال به حرفه های پزشکی و وابسته از سه ماه تا یک سال در محل ارتکاب تخلف</w:t>
      </w:r>
      <w:r>
        <w:rPr>
          <w:rFonts w:hint="cs"/>
          <w:sz w:val="28"/>
          <w:rtl/>
        </w:rPr>
        <w:t xml:space="preserve"> ( بند د ماده 28 )</w:t>
      </w:r>
    </w:p>
    <w:p w:rsidR="007E6DB6" w:rsidRPr="00F93D62" w:rsidRDefault="007E6DB6" w:rsidP="00745724">
      <w:pPr>
        <w:spacing w:after="0" w:line="240" w:lineRule="auto"/>
        <w:jc w:val="both"/>
        <w:rPr>
          <w:sz w:val="28"/>
          <w:rtl/>
        </w:rPr>
      </w:pPr>
      <w:r>
        <w:rPr>
          <w:rFonts w:hint="cs"/>
          <w:sz w:val="28"/>
          <w:rtl/>
        </w:rPr>
        <w:t xml:space="preserve">ج: </w:t>
      </w:r>
      <w:r w:rsidRPr="00F93D62">
        <w:rPr>
          <w:rFonts w:hint="cs"/>
          <w:sz w:val="28"/>
          <w:rtl/>
        </w:rPr>
        <w:t>محرومیت از اشتغال به حرفه های پزشکی و وابسته از سه ماه تا یک سال</w:t>
      </w:r>
      <w:r>
        <w:rPr>
          <w:rFonts w:hint="cs"/>
          <w:sz w:val="28"/>
          <w:rtl/>
        </w:rPr>
        <w:t xml:space="preserve"> در تمام کشور(بند ه ماده 28)</w:t>
      </w:r>
    </w:p>
    <w:p w:rsidR="00745724" w:rsidRDefault="007E6DB6" w:rsidP="00745724">
      <w:pPr>
        <w:tabs>
          <w:tab w:val="left" w:pos="-46"/>
        </w:tabs>
        <w:spacing w:after="0" w:line="240" w:lineRule="auto"/>
        <w:contextualSpacing/>
        <w:jc w:val="both"/>
        <w:rPr>
          <w:sz w:val="28"/>
          <w:rtl/>
        </w:rPr>
      </w:pPr>
      <w:r>
        <w:rPr>
          <w:rFonts w:hint="cs"/>
          <w:sz w:val="28"/>
          <w:rtl/>
        </w:rPr>
        <w:t>د: محرومیت از اشتغال به حرفه های پزشکی از بیش از یک سال تا پنج سال در تمام کشور(بند و ماده 28)</w:t>
      </w:r>
    </w:p>
    <w:p w:rsidR="00C60D24" w:rsidRDefault="00B0167F" w:rsidP="00745724">
      <w:pPr>
        <w:tabs>
          <w:tab w:val="left" w:pos="-46"/>
        </w:tabs>
        <w:spacing w:after="0" w:line="240" w:lineRule="auto"/>
        <w:contextualSpacing/>
        <w:jc w:val="both"/>
        <w:rPr>
          <w:rtl/>
        </w:rPr>
      </w:pPr>
      <w:r>
        <w:rPr>
          <w:rFonts w:hint="cs"/>
          <w:rtl/>
        </w:rPr>
        <w:t xml:space="preserve">3ـ 2 ـ مراجع رسیدگی به تخلفات انتظامی پرستاران  </w:t>
      </w:r>
    </w:p>
    <w:p w:rsidR="00B0167F" w:rsidRPr="00B0167F" w:rsidRDefault="00B0167F" w:rsidP="00745724">
      <w:pPr>
        <w:spacing w:after="0" w:line="240" w:lineRule="auto"/>
        <w:jc w:val="both"/>
        <w:rPr>
          <w:sz w:val="28"/>
          <w:rtl/>
        </w:rPr>
      </w:pPr>
      <w:r>
        <w:rPr>
          <w:rFonts w:hint="cs"/>
          <w:sz w:val="28"/>
          <w:rtl/>
        </w:rPr>
        <w:lastRenderedPageBreak/>
        <w:t xml:space="preserve">حسب ماده 28 قانون تشکیل سازمان نظام پزشکی ، به منظور رسیدگی به تخلفات صنفی و حرفه ای شاغلان حرف پزشکی و </w:t>
      </w:r>
      <w:r w:rsidR="00B00DC5">
        <w:rPr>
          <w:rFonts w:hint="cs"/>
          <w:sz w:val="28"/>
          <w:rtl/>
        </w:rPr>
        <w:t>وابسته ، سازمان نظام پزشکی دارای هیأت های بدوی ، تجدیدنظر و عالی انتظامی خواهد بود که مطابق قانون مذکور تشکیل می گردند و به تخلفات شاغلان حرف پزشکی</w:t>
      </w:r>
      <w:r w:rsidR="009A60B3">
        <w:rPr>
          <w:rFonts w:hint="cs"/>
          <w:sz w:val="28"/>
          <w:rtl/>
        </w:rPr>
        <w:t xml:space="preserve"> و وابسته </w:t>
      </w:r>
      <w:r w:rsidR="00B00DC5">
        <w:rPr>
          <w:rFonts w:hint="cs"/>
          <w:sz w:val="28"/>
          <w:rtl/>
        </w:rPr>
        <w:t xml:space="preserve">از جمله پرستار رسیدگی می نمایند </w:t>
      </w:r>
      <w:r w:rsidR="009A60B3">
        <w:rPr>
          <w:rFonts w:hint="cs"/>
          <w:sz w:val="28"/>
          <w:rtl/>
        </w:rPr>
        <w:t>که به تشکیلا</w:t>
      </w:r>
      <w:r w:rsidR="00092845">
        <w:rPr>
          <w:rFonts w:hint="cs"/>
          <w:sz w:val="28"/>
          <w:rtl/>
        </w:rPr>
        <w:t xml:space="preserve">ت هیأت ها </w:t>
      </w:r>
      <w:r w:rsidR="009A60B3">
        <w:rPr>
          <w:rFonts w:hint="cs"/>
          <w:sz w:val="28"/>
          <w:rtl/>
        </w:rPr>
        <w:t>مذکور اشاره شده است :</w:t>
      </w:r>
    </w:p>
    <w:p w:rsidR="00B0167F" w:rsidRDefault="00B0167F" w:rsidP="00745724">
      <w:pPr>
        <w:pStyle w:val="Heading2"/>
        <w:bidi/>
        <w:jc w:val="both"/>
        <w:rPr>
          <w:rFonts w:ascii="BNazaninBold" w:hAnsi="BNazaninBold"/>
          <w:color w:val="231F20"/>
          <w:rtl/>
        </w:rPr>
      </w:pPr>
      <w:bookmarkStart w:id="122" w:name="_Toc457514569"/>
      <w:bookmarkStart w:id="123" w:name="_Toc32146998"/>
      <w:r>
        <w:rPr>
          <w:rFonts w:hint="cs"/>
          <w:rtl/>
        </w:rPr>
        <w:t xml:space="preserve">3ـ 2ـ 1ـ </w:t>
      </w:r>
      <w:r w:rsidRPr="00793CD3">
        <w:rPr>
          <w:rFonts w:hint="cs"/>
          <w:rtl/>
        </w:rPr>
        <w:t xml:space="preserve"> </w:t>
      </w:r>
      <w:r>
        <w:rPr>
          <w:rFonts w:hint="cs"/>
          <w:rtl/>
        </w:rPr>
        <w:t>دادسرای انتظامی سازمان نظام پزشکی</w:t>
      </w:r>
      <w:bookmarkEnd w:id="122"/>
      <w:bookmarkEnd w:id="123"/>
      <w:r>
        <w:rPr>
          <w:rFonts w:hint="cs"/>
          <w:rtl/>
        </w:rPr>
        <w:t xml:space="preserve"> </w:t>
      </w:r>
    </w:p>
    <w:p w:rsidR="00B0167F" w:rsidRDefault="00B0167F" w:rsidP="00745724">
      <w:pPr>
        <w:tabs>
          <w:tab w:val="left" w:pos="-46"/>
        </w:tabs>
        <w:spacing w:after="0" w:line="240" w:lineRule="auto"/>
        <w:jc w:val="both"/>
        <w:rPr>
          <w:sz w:val="28"/>
          <w:rtl/>
        </w:rPr>
      </w:pPr>
      <w:r w:rsidRPr="002E7BAD">
        <w:rPr>
          <w:rFonts w:ascii="BNazaninBold" w:hAnsi="BNazaninBold" w:hint="cs"/>
          <w:color w:val="231F20"/>
          <w:sz w:val="28"/>
          <w:rtl/>
        </w:rPr>
        <w:t xml:space="preserve">مطابق ماده </w:t>
      </w:r>
      <w:r>
        <w:rPr>
          <w:rFonts w:ascii="BNazaninBold" w:hAnsi="BNazaninBold" w:hint="cs"/>
          <w:color w:val="231F20"/>
          <w:sz w:val="28"/>
          <w:rtl/>
        </w:rPr>
        <w:t xml:space="preserve">1 آیین نامه رسیدگی </w:t>
      </w:r>
      <w:r>
        <w:rPr>
          <w:rFonts w:hint="cs"/>
          <w:sz w:val="28"/>
          <w:rtl/>
        </w:rPr>
        <w:t xml:space="preserve">دادسرا ها و هیات های انتظامی سازمان نظام پزشکی « دادسرای </w:t>
      </w:r>
    </w:p>
    <w:p w:rsidR="00B0167F" w:rsidRDefault="00B0167F" w:rsidP="00745724">
      <w:pPr>
        <w:tabs>
          <w:tab w:val="left" w:pos="-46"/>
        </w:tabs>
        <w:spacing w:after="0" w:line="240" w:lineRule="auto"/>
        <w:jc w:val="both"/>
        <w:rPr>
          <w:sz w:val="28"/>
          <w:rtl/>
        </w:rPr>
      </w:pPr>
      <w:r>
        <w:rPr>
          <w:rFonts w:ascii="BNazanin" w:hAnsi="BNazanin"/>
          <w:color w:val="231F20"/>
          <w:sz w:val="28"/>
          <w:rtl/>
        </w:rPr>
        <w:t>انتظامي عهده دار</w:t>
      </w:r>
      <w:r>
        <w:rPr>
          <w:rFonts w:ascii="BNazanin" w:hAnsi="BNazanin" w:hint="cs"/>
          <w:color w:val="231F20"/>
          <w:sz w:val="28"/>
          <w:rtl/>
        </w:rPr>
        <w:t xml:space="preserve"> </w:t>
      </w:r>
      <w:r>
        <w:rPr>
          <w:rFonts w:ascii="BNazanin" w:hAnsi="BNazanin"/>
          <w:color w:val="231F20"/>
          <w:sz w:val="28"/>
          <w:rtl/>
        </w:rPr>
        <w:t>تحقيق و كش</w:t>
      </w:r>
      <w:r w:rsidRPr="002E7BAD">
        <w:rPr>
          <w:rFonts w:ascii="BNazanin" w:hAnsi="BNazanin"/>
          <w:color w:val="231F20"/>
          <w:sz w:val="28"/>
          <w:rtl/>
        </w:rPr>
        <w:t>ف تخلفات و تعقيب</w:t>
      </w:r>
      <w:r w:rsidRPr="002E7BAD">
        <w:rPr>
          <w:rFonts w:ascii="BNazanin" w:hAnsi="BNazanin"/>
          <w:color w:val="231F20"/>
          <w:sz w:val="28"/>
        </w:rPr>
        <w:t xml:space="preserve"> </w:t>
      </w:r>
      <w:r w:rsidRPr="002E7BAD">
        <w:rPr>
          <w:rFonts w:ascii="BNazanin" w:hAnsi="BNazanin"/>
          <w:color w:val="231F20"/>
          <w:sz w:val="28"/>
          <w:rtl/>
        </w:rPr>
        <w:t>متخلفين و اقام</w:t>
      </w:r>
      <w:r>
        <w:rPr>
          <w:rFonts w:ascii="BNazanin" w:hAnsi="BNazanin"/>
          <w:color w:val="231F20"/>
          <w:sz w:val="28"/>
          <w:rtl/>
        </w:rPr>
        <w:t xml:space="preserve">ه </w:t>
      </w:r>
      <w:r>
        <w:rPr>
          <w:rFonts w:ascii="BNazanin" w:hAnsi="BNazanin" w:hint="cs"/>
          <w:color w:val="231F20"/>
          <w:sz w:val="28"/>
          <w:rtl/>
        </w:rPr>
        <w:t>ش</w:t>
      </w:r>
      <w:r>
        <w:rPr>
          <w:rFonts w:ascii="BNazanin" w:hAnsi="BNazanin"/>
          <w:color w:val="231F20"/>
          <w:sz w:val="28"/>
          <w:rtl/>
        </w:rPr>
        <w:t>كايت انتظامي در هياتهاي ب</w:t>
      </w:r>
      <w:r w:rsidRPr="002E7BAD">
        <w:rPr>
          <w:rFonts w:ascii="BNazanin" w:hAnsi="BNazanin"/>
          <w:color w:val="231F20"/>
          <w:sz w:val="28"/>
          <w:rtl/>
        </w:rPr>
        <w:t>دوي انتظامي در حدود</w:t>
      </w:r>
      <w:r w:rsidRPr="002E7BAD">
        <w:rPr>
          <w:rFonts w:ascii="BNazanin" w:hAnsi="BNazanin"/>
          <w:color w:val="231F20"/>
          <w:sz w:val="28"/>
        </w:rPr>
        <w:t xml:space="preserve"> </w:t>
      </w:r>
      <w:r>
        <w:rPr>
          <w:rFonts w:ascii="BNazanin" w:hAnsi="BNazanin"/>
          <w:color w:val="231F20"/>
          <w:sz w:val="28"/>
          <w:rtl/>
        </w:rPr>
        <w:t>قوانين و مقررات پزشـكي اع</w:t>
      </w:r>
      <w:r w:rsidRPr="002E7BAD">
        <w:rPr>
          <w:rFonts w:ascii="BNazanin" w:hAnsi="BNazanin"/>
          <w:color w:val="231F20"/>
          <w:sz w:val="28"/>
          <w:rtl/>
        </w:rPr>
        <w:t>م از تصويب</w:t>
      </w:r>
      <w:r>
        <w:rPr>
          <w:rFonts w:ascii="BNazanin" w:hAnsi="BNazanin" w:hint="cs"/>
          <w:color w:val="231F20"/>
          <w:sz w:val="28"/>
          <w:rtl/>
        </w:rPr>
        <w:t xml:space="preserve"> </w:t>
      </w:r>
      <w:r w:rsidRPr="002E7BAD">
        <w:rPr>
          <w:rFonts w:ascii="BNazanin" w:hAnsi="BNazanin"/>
          <w:color w:val="231F20"/>
          <w:sz w:val="28"/>
          <w:rtl/>
        </w:rPr>
        <w:t>نامه</w:t>
      </w:r>
      <w:r>
        <w:rPr>
          <w:rFonts w:ascii="BNazanin" w:hAnsi="BNazanin" w:hint="cs"/>
          <w:color w:val="231F20"/>
          <w:sz w:val="28"/>
          <w:rtl/>
        </w:rPr>
        <w:t xml:space="preserve"> </w:t>
      </w:r>
      <w:r>
        <w:rPr>
          <w:rFonts w:ascii="BNazanin" w:hAnsi="BNazanin"/>
          <w:color w:val="231F20"/>
          <w:sz w:val="28"/>
          <w:rtl/>
        </w:rPr>
        <w:t>ها، آئي</w:t>
      </w:r>
      <w:r w:rsidRPr="002E7BAD">
        <w:rPr>
          <w:rFonts w:ascii="BNazanin" w:hAnsi="BNazanin"/>
          <w:color w:val="231F20"/>
          <w:sz w:val="28"/>
          <w:rtl/>
        </w:rPr>
        <w:t>ن نامه ها، مصوبات</w:t>
      </w:r>
      <w:r>
        <w:rPr>
          <w:rFonts w:ascii="BNazanin" w:hAnsi="BNazanin"/>
          <w:color w:val="231F20"/>
          <w:sz w:val="28"/>
        </w:rPr>
        <w:t xml:space="preserve"> </w:t>
      </w:r>
      <w:r w:rsidRPr="002E7BAD">
        <w:rPr>
          <w:rFonts w:ascii="BNazanin" w:hAnsi="BNazanin"/>
          <w:color w:val="231F20"/>
          <w:sz w:val="28"/>
          <w:rtl/>
        </w:rPr>
        <w:t>شوراي</w:t>
      </w:r>
      <w:r>
        <w:rPr>
          <w:rFonts w:ascii="BNazanin" w:hAnsi="BNazanin" w:hint="cs"/>
          <w:color w:val="231F20"/>
          <w:sz w:val="28"/>
          <w:rtl/>
        </w:rPr>
        <w:t xml:space="preserve"> </w:t>
      </w:r>
      <w:r w:rsidRPr="002E7BAD">
        <w:rPr>
          <w:rFonts w:ascii="BNazanin" w:hAnsi="BNazanin"/>
          <w:color w:val="231F20"/>
          <w:sz w:val="28"/>
          <w:rtl/>
        </w:rPr>
        <w:t>عالي، دستورالعمل</w:t>
      </w:r>
      <w:r>
        <w:rPr>
          <w:rFonts w:ascii="BNazanin" w:hAnsi="BNazanin" w:hint="cs"/>
          <w:color w:val="231F20"/>
          <w:sz w:val="28"/>
          <w:rtl/>
        </w:rPr>
        <w:t xml:space="preserve"> </w:t>
      </w:r>
      <w:r w:rsidRPr="002E7BAD">
        <w:rPr>
          <w:rFonts w:ascii="BNazanin" w:hAnsi="BNazanin"/>
          <w:color w:val="231F20"/>
          <w:sz w:val="28"/>
          <w:rtl/>
        </w:rPr>
        <w:t>ها و نظامات معين مي</w:t>
      </w:r>
      <w:r>
        <w:rPr>
          <w:rFonts w:ascii="BNazanin" w:hAnsi="BNazanin" w:hint="cs"/>
          <w:color w:val="231F20"/>
          <w:sz w:val="28"/>
          <w:rtl/>
        </w:rPr>
        <w:t xml:space="preserve"> </w:t>
      </w:r>
      <w:r w:rsidRPr="002E7BAD">
        <w:rPr>
          <w:rFonts w:ascii="BNazanin" w:hAnsi="BNazanin"/>
          <w:color w:val="231F20"/>
          <w:sz w:val="28"/>
          <w:rtl/>
        </w:rPr>
        <w:t>باشد</w:t>
      </w:r>
      <w:r>
        <w:rPr>
          <w:rFonts w:hint="cs"/>
          <w:sz w:val="28"/>
          <w:rtl/>
        </w:rPr>
        <w:t xml:space="preserve"> . » </w:t>
      </w:r>
    </w:p>
    <w:p w:rsidR="00B0167F" w:rsidRDefault="00B0167F" w:rsidP="00745724">
      <w:pPr>
        <w:tabs>
          <w:tab w:val="left" w:pos="-46"/>
        </w:tabs>
        <w:spacing w:after="0" w:line="240" w:lineRule="auto"/>
        <w:jc w:val="both"/>
        <w:rPr>
          <w:sz w:val="28"/>
          <w:rtl/>
        </w:rPr>
      </w:pPr>
      <w:r>
        <w:rPr>
          <w:rFonts w:hint="cs"/>
          <w:sz w:val="28"/>
          <w:rtl/>
        </w:rPr>
        <w:t>دادسرای انتظامی در معیت هیات های بدوی انتظامی تشکیل می گردند . قلمرو ماموریت دادسرا حوزه صلاحیت هیات بدوی است که توسط شورای عالی تعیین می شود . ( ماده 5 آیین نامه آیین رسیدگی دادسرا )</w:t>
      </w:r>
    </w:p>
    <w:p w:rsidR="00092845" w:rsidRDefault="00092845" w:rsidP="00745724">
      <w:pPr>
        <w:tabs>
          <w:tab w:val="left" w:pos="-46"/>
        </w:tabs>
        <w:spacing w:after="0" w:line="240" w:lineRule="auto"/>
        <w:jc w:val="both"/>
        <w:rPr>
          <w:sz w:val="28"/>
          <w:rtl/>
        </w:rPr>
      </w:pPr>
      <w:r>
        <w:rPr>
          <w:rFonts w:hint="cs"/>
          <w:sz w:val="28"/>
          <w:rtl/>
        </w:rPr>
        <w:t xml:space="preserve">حسب ماده 30 قانون سازمان نظام پزشکی : دادسرای انتظامی در موارد زیر مکلف ه شروع به رسیدگی است : </w:t>
      </w:r>
    </w:p>
    <w:p w:rsidR="00092845" w:rsidRDefault="00092845" w:rsidP="00745724">
      <w:pPr>
        <w:tabs>
          <w:tab w:val="left" w:pos="-46"/>
        </w:tabs>
        <w:spacing w:after="0" w:line="240" w:lineRule="auto"/>
        <w:jc w:val="both"/>
        <w:rPr>
          <w:sz w:val="28"/>
          <w:rtl/>
        </w:rPr>
      </w:pPr>
      <w:r>
        <w:rPr>
          <w:rFonts w:hint="cs"/>
          <w:sz w:val="28"/>
          <w:rtl/>
        </w:rPr>
        <w:t xml:space="preserve">1ـ شکایت شاکی ذینفع یا سرپرست و یا نمایندگان قانونی وی </w:t>
      </w:r>
    </w:p>
    <w:p w:rsidR="00092845" w:rsidRDefault="00092845" w:rsidP="00745724">
      <w:pPr>
        <w:tabs>
          <w:tab w:val="left" w:pos="-46"/>
        </w:tabs>
        <w:spacing w:after="0" w:line="240" w:lineRule="auto"/>
        <w:jc w:val="both"/>
        <w:rPr>
          <w:sz w:val="28"/>
          <w:rtl/>
        </w:rPr>
      </w:pPr>
      <w:r>
        <w:rPr>
          <w:rFonts w:hint="cs"/>
          <w:sz w:val="28"/>
          <w:rtl/>
        </w:rPr>
        <w:t xml:space="preserve">2ـ اعلام تخلف از مراجع قضایی ـ اداری </w:t>
      </w:r>
    </w:p>
    <w:p w:rsidR="00092845" w:rsidRDefault="00092845" w:rsidP="00745724">
      <w:pPr>
        <w:tabs>
          <w:tab w:val="left" w:pos="-46"/>
        </w:tabs>
        <w:spacing w:after="0" w:line="240" w:lineRule="auto"/>
        <w:jc w:val="both"/>
        <w:rPr>
          <w:sz w:val="28"/>
          <w:rtl/>
        </w:rPr>
      </w:pPr>
      <w:r>
        <w:rPr>
          <w:rFonts w:hint="cs"/>
          <w:sz w:val="28"/>
          <w:rtl/>
        </w:rPr>
        <w:t xml:space="preserve">3ـ اعلام تخلف از طرف هیأت مدیره ، شورای عالی و ریاست سازمان </w:t>
      </w:r>
    </w:p>
    <w:p w:rsidR="00092845" w:rsidRDefault="00092845" w:rsidP="00745724">
      <w:pPr>
        <w:tabs>
          <w:tab w:val="left" w:pos="-46"/>
        </w:tabs>
        <w:spacing w:after="0" w:line="240" w:lineRule="auto"/>
        <w:jc w:val="both"/>
        <w:rPr>
          <w:sz w:val="28"/>
          <w:rtl/>
        </w:rPr>
      </w:pPr>
      <w:r>
        <w:rPr>
          <w:rFonts w:hint="cs"/>
          <w:sz w:val="28"/>
          <w:rtl/>
        </w:rPr>
        <w:t xml:space="preserve">4ـ شکایت وزارت بهداشت ، درمان و آموزش پزشکی </w:t>
      </w:r>
    </w:p>
    <w:p w:rsidR="00092845" w:rsidRDefault="00092845" w:rsidP="00745724">
      <w:pPr>
        <w:tabs>
          <w:tab w:val="left" w:pos="-46"/>
        </w:tabs>
        <w:spacing w:after="0" w:line="240" w:lineRule="auto"/>
        <w:jc w:val="both"/>
        <w:rPr>
          <w:sz w:val="28"/>
          <w:rtl/>
        </w:rPr>
      </w:pPr>
      <w:r>
        <w:rPr>
          <w:rFonts w:hint="cs"/>
          <w:sz w:val="28"/>
          <w:rtl/>
        </w:rPr>
        <w:t xml:space="preserve">5ـ در مورد تخلفات مشهودی که به نظر اعضای دادسرا و هیأت های انتظامی پزشکی رسیده است </w:t>
      </w:r>
    </w:p>
    <w:p w:rsidR="00092845" w:rsidRDefault="00092845" w:rsidP="00745724">
      <w:pPr>
        <w:tabs>
          <w:tab w:val="left" w:pos="-46"/>
        </w:tabs>
        <w:spacing w:after="0" w:line="240" w:lineRule="auto"/>
        <w:jc w:val="both"/>
        <w:rPr>
          <w:sz w:val="28"/>
          <w:rtl/>
        </w:rPr>
      </w:pPr>
      <w:r>
        <w:rPr>
          <w:rFonts w:hint="cs"/>
          <w:sz w:val="28"/>
          <w:rtl/>
        </w:rPr>
        <w:t xml:space="preserve">6ـ ارجاع از طرف هیأت بدوی انتظامی پزشکی </w:t>
      </w:r>
    </w:p>
    <w:p w:rsidR="00B0167F" w:rsidRDefault="00B0167F" w:rsidP="00745724">
      <w:pPr>
        <w:tabs>
          <w:tab w:val="left" w:pos="-46"/>
        </w:tabs>
        <w:spacing w:after="0" w:line="240" w:lineRule="auto"/>
        <w:jc w:val="both"/>
        <w:rPr>
          <w:sz w:val="28"/>
          <w:rtl/>
        </w:rPr>
      </w:pPr>
      <w:r>
        <w:rPr>
          <w:rFonts w:hint="cs"/>
          <w:sz w:val="28"/>
          <w:rtl/>
        </w:rPr>
        <w:t xml:space="preserve">مطابق ماده 2 آیین نامه آیین رسیدگی دادسرا  « دادسرا به ریاست دادستان انتظامی و به تعداد لازم دادیار تشکیل می شود . دادستان می تواند دارای یک معاون اول باشد که در غیاب او وظایف انتظامی و اداری را انجام دهد . دبیرخانه دادسرا تحت نظارت دادستان انجام وظیفه می کند . رییس دفتر دادسرا از بین کارمندان با سابقه سازمان انتخاب می شود .دبیر خانه به تناسب پرونده ها و در صورت اقتضاء می تواند دارای منشی و بایگان باشد. » و در ماده 29 قانون </w:t>
      </w:r>
      <w:r w:rsidRPr="00C4777B">
        <w:rPr>
          <w:rFonts w:hint="cs"/>
          <w:sz w:val="28"/>
          <w:rtl/>
        </w:rPr>
        <w:t>تشکیل سازمان نظام پزشکی</w:t>
      </w:r>
      <w:r>
        <w:rPr>
          <w:rFonts w:hint="cs"/>
          <w:sz w:val="28"/>
          <w:rtl/>
        </w:rPr>
        <w:t xml:space="preserve"> مقرر شده است که : « اعضای دادسرا مرکب از دادستان و تعداد مورد نیاز دادیار به تشخیص شورای عالی با رای اعضای هیات مدیره و حکم ریاست سازمان انتخاب می شوند . »   </w:t>
      </w:r>
    </w:p>
    <w:p w:rsidR="00B0167F" w:rsidRDefault="00B0167F" w:rsidP="00745724">
      <w:pPr>
        <w:tabs>
          <w:tab w:val="left" w:pos="-46"/>
        </w:tabs>
        <w:spacing w:after="0" w:line="240" w:lineRule="auto"/>
        <w:jc w:val="both"/>
        <w:rPr>
          <w:sz w:val="28"/>
          <w:rtl/>
        </w:rPr>
      </w:pPr>
      <w:r>
        <w:rPr>
          <w:rFonts w:hint="cs"/>
          <w:sz w:val="28"/>
          <w:rtl/>
        </w:rPr>
        <w:lastRenderedPageBreak/>
        <w:t xml:space="preserve">در ماده 7 آیین نامه آیین رسیدگی آمده است « دادستان در اموری که به دادیار ارجاع می شود ، حق نظارت و دادن تعلیمات را دارد و می تواند در تحقیقاتی که توسط دادیار به عمل می آید حضور به هم رساند. »  </w:t>
      </w:r>
    </w:p>
    <w:p w:rsidR="00B0167F" w:rsidRDefault="00B0167F" w:rsidP="00745724">
      <w:pPr>
        <w:tabs>
          <w:tab w:val="left" w:pos="-46"/>
        </w:tabs>
        <w:spacing w:after="0" w:line="240" w:lineRule="auto"/>
        <w:jc w:val="both"/>
        <w:rPr>
          <w:sz w:val="28"/>
          <w:rtl/>
        </w:rPr>
      </w:pPr>
      <w:r>
        <w:rPr>
          <w:rFonts w:hint="cs"/>
          <w:sz w:val="28"/>
          <w:rtl/>
        </w:rPr>
        <w:t xml:space="preserve">مطابق ماده 4 آیین نامه آیین رسیدگی دادسرا « دادستان و دادیاران با ملاحضه شرایط قانونی از بین صاحبان حرفه های پزشکی که دارای اعتبار علمی و حسن شهرت در جامعه پزشکی و آشنا به امور انتظامی هستند انتخاب می شوند و نباید دارای سابقه محکومیت انتظامی </w:t>
      </w:r>
      <w:r w:rsidRPr="003048C9">
        <w:rPr>
          <w:rFonts w:hint="cs"/>
          <w:sz w:val="28"/>
          <w:rtl/>
        </w:rPr>
        <w:t xml:space="preserve">یا کیفری باشند . </w:t>
      </w:r>
      <w:r>
        <w:rPr>
          <w:rFonts w:hint="cs"/>
          <w:sz w:val="28"/>
          <w:rtl/>
        </w:rPr>
        <w:t xml:space="preserve">» و در تبصره 1 ماده 29 قانون </w:t>
      </w:r>
      <w:r w:rsidRPr="00C4777B">
        <w:rPr>
          <w:rFonts w:hint="cs"/>
          <w:sz w:val="28"/>
          <w:rtl/>
        </w:rPr>
        <w:t>تشکیل سازمان نظام پزشکی</w:t>
      </w:r>
      <w:r>
        <w:rPr>
          <w:rFonts w:hint="cs"/>
          <w:sz w:val="28"/>
          <w:rtl/>
        </w:rPr>
        <w:t xml:space="preserve"> مقرر شده است که « دادیاران باید حداقل 5 سال سابقه اشتغال به حرفه پزشکی یا در یکی از حرف پزشکی وابسته و دادستان حداقل 7 سال سابقه اشتغال به حرف پزشکی داشته باشد . » </w:t>
      </w:r>
    </w:p>
    <w:p w:rsidR="00B0167F" w:rsidRPr="00736346" w:rsidRDefault="00B0167F" w:rsidP="00745724">
      <w:pPr>
        <w:pStyle w:val="Heading2"/>
        <w:bidi/>
        <w:jc w:val="both"/>
        <w:rPr>
          <w:rtl/>
        </w:rPr>
      </w:pPr>
      <w:bookmarkStart w:id="124" w:name="_Toc457514575"/>
      <w:bookmarkStart w:id="125" w:name="_Toc32146999"/>
      <w:r w:rsidRPr="006A129C">
        <w:rPr>
          <w:rFonts w:hint="cs"/>
          <w:rtl/>
        </w:rPr>
        <w:t xml:space="preserve">3ـ </w:t>
      </w:r>
      <w:r>
        <w:rPr>
          <w:rFonts w:hint="cs"/>
          <w:sz w:val="28"/>
          <w:rtl/>
        </w:rPr>
        <w:t xml:space="preserve">2 </w:t>
      </w:r>
      <w:r w:rsidRPr="006A129C">
        <w:rPr>
          <w:rFonts w:hint="cs"/>
          <w:rtl/>
        </w:rPr>
        <w:t xml:space="preserve">ـ </w:t>
      </w:r>
      <w:r>
        <w:rPr>
          <w:rFonts w:hint="cs"/>
          <w:rtl/>
        </w:rPr>
        <w:t xml:space="preserve">2ـ </w:t>
      </w:r>
      <w:r w:rsidRPr="006A129C">
        <w:rPr>
          <w:rFonts w:hint="cs"/>
          <w:rtl/>
        </w:rPr>
        <w:t xml:space="preserve"> </w:t>
      </w:r>
      <w:r w:rsidR="009A60B3">
        <w:rPr>
          <w:rFonts w:hint="cs"/>
          <w:rtl/>
        </w:rPr>
        <w:t>هیأ</w:t>
      </w:r>
      <w:r w:rsidRPr="00736346">
        <w:rPr>
          <w:rFonts w:hint="cs"/>
          <w:rtl/>
        </w:rPr>
        <w:t>ت های بدوی انتظامی</w:t>
      </w:r>
      <w:bookmarkEnd w:id="124"/>
      <w:bookmarkEnd w:id="125"/>
      <w:r w:rsidRPr="00736346">
        <w:rPr>
          <w:rFonts w:hint="cs"/>
          <w:rtl/>
        </w:rPr>
        <w:t xml:space="preserve"> </w:t>
      </w:r>
    </w:p>
    <w:p w:rsidR="00B0167F" w:rsidRPr="000A1354" w:rsidRDefault="00B0167F" w:rsidP="00745724">
      <w:pPr>
        <w:tabs>
          <w:tab w:val="left" w:pos="-46"/>
        </w:tabs>
        <w:spacing w:after="0" w:line="240" w:lineRule="auto"/>
        <w:jc w:val="both"/>
        <w:rPr>
          <w:sz w:val="28"/>
          <w:rtl/>
        </w:rPr>
      </w:pPr>
      <w:r w:rsidRPr="000A1354">
        <w:rPr>
          <w:rFonts w:hint="cs"/>
          <w:sz w:val="28"/>
          <w:rtl/>
        </w:rPr>
        <w:t>مطابق ماده 35  قانون تشکیل سازمان نظام پزشکی جمهوری اسلامی ایران مصوب 1383: « هیات های بدوی انتظامی مرجعی است صلاحیتدار با مسئولیت رسیدگی به تخلفات صنفی و حرفه ای شاغلین حرف پزشکی از جمله پرستاری که از طرف دادسرای انتظامی طبق آیین دادرسی ارجاع می گردد .</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هيأت</w:t>
      </w:r>
      <w:r w:rsidRPr="000A1354">
        <w:rPr>
          <w:rFonts w:ascii="BNazanin" w:hAnsi="BNazanin" w:hint="cs"/>
          <w:color w:val="231F20"/>
          <w:sz w:val="28"/>
          <w:rtl/>
        </w:rPr>
        <w:t xml:space="preserve"> </w:t>
      </w:r>
      <w:r w:rsidRPr="000A1354">
        <w:rPr>
          <w:rFonts w:ascii="BNazanin" w:hAnsi="BNazanin"/>
          <w:color w:val="231F20"/>
          <w:sz w:val="28"/>
          <w:rtl/>
        </w:rPr>
        <w:t>هاي بدوي انتظامي رسيدگي به تخلفات صنفي و حرفه</w:t>
      </w:r>
      <w:r w:rsidRPr="000A1354">
        <w:rPr>
          <w:rFonts w:ascii="BNazanin" w:hAnsi="BNazanin" w:hint="cs"/>
          <w:color w:val="231F20"/>
          <w:sz w:val="28"/>
          <w:rtl/>
        </w:rPr>
        <w:t xml:space="preserve"> </w:t>
      </w:r>
      <w:r w:rsidRPr="000A1354">
        <w:rPr>
          <w:rFonts w:ascii="BNazanin" w:hAnsi="BNazanin"/>
          <w:color w:val="231F20"/>
          <w:sz w:val="28"/>
          <w:rtl/>
        </w:rPr>
        <w:t>اي</w:t>
      </w:r>
      <w:r w:rsidRPr="000A1354">
        <w:rPr>
          <w:rFonts w:ascii="BNazanin" w:hAnsi="BNazanin" w:hint="cs"/>
          <w:color w:val="231F20"/>
          <w:sz w:val="28"/>
          <w:rtl/>
        </w:rPr>
        <w:t xml:space="preserve"> </w:t>
      </w:r>
      <w:r w:rsidRPr="000A1354">
        <w:rPr>
          <w:rFonts w:ascii="BNazanin" w:hAnsi="BNazanin"/>
          <w:color w:val="231F20"/>
          <w:sz w:val="28"/>
          <w:rtl/>
        </w:rPr>
        <w:t>هيأت مديره</w:t>
      </w:r>
      <w:r w:rsidRPr="000A1354">
        <w:rPr>
          <w:rFonts w:ascii="BNazanin" w:hAnsi="BNazanin" w:hint="cs"/>
          <w:color w:val="231F20"/>
          <w:sz w:val="28"/>
          <w:rtl/>
        </w:rPr>
        <w:t xml:space="preserve"> </w:t>
      </w:r>
      <w:r w:rsidRPr="000A1354">
        <w:rPr>
          <w:rFonts w:ascii="BNazanin" w:hAnsi="BNazanin"/>
          <w:color w:val="231F20"/>
          <w:sz w:val="28"/>
          <w:rtl/>
        </w:rPr>
        <w:t>هاي نظام پزشكي كه مرجعي است صلاحيتدار با مسؤوليت</w:t>
      </w:r>
      <w:r w:rsidRPr="000A1354">
        <w:rPr>
          <w:rFonts w:ascii="BNazanin" w:hAnsi="BNazanin"/>
          <w:color w:val="231F20"/>
          <w:sz w:val="28"/>
        </w:rPr>
        <w:t xml:space="preserve"> </w:t>
      </w:r>
      <w:r w:rsidRPr="000A1354">
        <w:rPr>
          <w:rFonts w:ascii="BNazanin" w:hAnsi="BNazanin"/>
          <w:color w:val="231F20"/>
          <w:sz w:val="28"/>
          <w:rtl/>
        </w:rPr>
        <w:t>رسيدگي به تخلفات صنفي و حرفه</w:t>
      </w:r>
      <w:r w:rsidRPr="000A1354">
        <w:rPr>
          <w:rFonts w:ascii="BNazanin" w:hAnsi="BNazanin" w:hint="cs"/>
          <w:color w:val="231F20"/>
          <w:sz w:val="28"/>
          <w:rtl/>
        </w:rPr>
        <w:t xml:space="preserve"> </w:t>
      </w:r>
      <w:r w:rsidRPr="000A1354">
        <w:rPr>
          <w:rFonts w:ascii="BNazanin" w:hAnsi="BNazanin"/>
          <w:color w:val="231F20"/>
          <w:sz w:val="28"/>
          <w:rtl/>
        </w:rPr>
        <w:t>اي شاغلين حرف پزشكي و وابسته پزشكي</w:t>
      </w:r>
      <w:r w:rsidRPr="000A1354">
        <w:rPr>
          <w:rFonts w:ascii="BNazanin" w:hAnsi="BNazanin"/>
          <w:color w:val="231F20"/>
          <w:sz w:val="28"/>
        </w:rPr>
        <w:t xml:space="preserve"> </w:t>
      </w:r>
      <w:r w:rsidRPr="000A1354">
        <w:rPr>
          <w:rFonts w:ascii="BNazanin" w:hAnsi="BNazanin"/>
          <w:color w:val="231F20"/>
          <w:sz w:val="28"/>
          <w:rtl/>
        </w:rPr>
        <w:t>كه از طرف دادســراي انتظامي طبق آيين دادرسي ارجاع مي</w:t>
      </w:r>
      <w:r w:rsidRPr="000A1354">
        <w:rPr>
          <w:rFonts w:ascii="BNazanin" w:hAnsi="BNazanin" w:hint="cs"/>
          <w:color w:val="231F20"/>
          <w:sz w:val="28"/>
          <w:rtl/>
        </w:rPr>
        <w:t xml:space="preserve"> </w:t>
      </w:r>
      <w:r w:rsidRPr="000A1354">
        <w:rPr>
          <w:rFonts w:ascii="BNazanin" w:hAnsi="BNazanin"/>
          <w:color w:val="231F20"/>
          <w:sz w:val="28"/>
          <w:rtl/>
        </w:rPr>
        <w:t>گردد و تعيين</w:t>
      </w:r>
      <w:r w:rsidRPr="000A1354">
        <w:rPr>
          <w:rFonts w:ascii="BNazanin" w:hAnsi="BNazanin"/>
          <w:color w:val="231F20"/>
          <w:sz w:val="28"/>
        </w:rPr>
        <w:t xml:space="preserve"> </w:t>
      </w:r>
      <w:r w:rsidRPr="000A1354">
        <w:rPr>
          <w:rFonts w:ascii="BNazanin" w:hAnsi="BNazanin"/>
          <w:color w:val="231F20"/>
          <w:sz w:val="28"/>
          <w:rtl/>
        </w:rPr>
        <w:t>مجازاتهاي انتظامي مناســب براي آنها</w:t>
      </w:r>
      <w:r w:rsidRPr="000A1354">
        <w:rPr>
          <w:rFonts w:ascii="BNazanin" w:hAnsi="BNazanin" w:hint="cs"/>
          <w:color w:val="231F20"/>
          <w:sz w:val="28"/>
          <w:rtl/>
        </w:rPr>
        <w:t xml:space="preserve"> </w:t>
      </w:r>
      <w:r w:rsidRPr="000A1354">
        <w:rPr>
          <w:rFonts w:ascii="BNazanin" w:hAnsi="BNazanin"/>
          <w:color w:val="231F20"/>
          <w:sz w:val="28"/>
          <w:rtl/>
        </w:rPr>
        <w:t>، متشكل از سيزده نفر به شرح ذيل</w:t>
      </w:r>
      <w:r w:rsidRPr="000A1354">
        <w:rPr>
          <w:rFonts w:ascii="BNazanin" w:hAnsi="BNazanin"/>
          <w:color w:val="231F20"/>
          <w:sz w:val="28"/>
        </w:rPr>
        <w:t xml:space="preserve"> </w:t>
      </w:r>
      <w:r w:rsidRPr="000A1354">
        <w:rPr>
          <w:rFonts w:ascii="BNazanin" w:hAnsi="BNazanin"/>
          <w:color w:val="231F20"/>
          <w:sz w:val="28"/>
          <w:rtl/>
        </w:rPr>
        <w:t>خواهد بود</w:t>
      </w:r>
      <w:r w:rsidRPr="000A1354">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الف- يك نفر قاضي به معرفي رياست قوه قضاييه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ب- مسؤول پزشكي قانوني شهرستان مربوطه يا نماينده وي</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ج- پنج نفر از پزشكان شهرستان 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د- يك نفر از دندانپزشكان شهرستان 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ه- يك نفر از دكترهاي داروساز شهرستان 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و- يك نفر از متخصصين علوم آزمايشگاهي و يا دكتراي علوم آزمايشگاهي</w:t>
      </w:r>
      <w:r w:rsidRPr="000A1354">
        <w:rPr>
          <w:rFonts w:ascii="BNazanin" w:hAnsi="BNazanin"/>
          <w:color w:val="231F20"/>
          <w:sz w:val="28"/>
        </w:rPr>
        <w:t xml:space="preserve"> </w:t>
      </w:r>
      <w:r w:rsidRPr="000A1354">
        <w:rPr>
          <w:rFonts w:ascii="BNazanin" w:hAnsi="BNazanin"/>
          <w:color w:val="231F20"/>
          <w:sz w:val="28"/>
          <w:rtl/>
        </w:rPr>
        <w:t>تشخيص طبي شهرستان 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ز- يــك نفر از كارشناســان پروانه</w:t>
      </w:r>
      <w:r w:rsidRPr="000A1354">
        <w:rPr>
          <w:rFonts w:ascii="BNazanin" w:hAnsi="BNazanin" w:hint="cs"/>
          <w:color w:val="231F20"/>
          <w:sz w:val="28"/>
          <w:rtl/>
        </w:rPr>
        <w:t xml:space="preserve"> </w:t>
      </w:r>
      <w:r w:rsidRPr="000A1354">
        <w:rPr>
          <w:rFonts w:ascii="BNazanin" w:hAnsi="BNazanin"/>
          <w:color w:val="231F20"/>
          <w:sz w:val="28"/>
          <w:rtl/>
        </w:rPr>
        <w:t>دار گروه پزشكي يا بالاتر شهرس</w:t>
      </w:r>
      <w:r w:rsidRPr="000A1354">
        <w:rPr>
          <w:rFonts w:ascii="BNazanin" w:hAnsi="BNazanin" w:hint="cs"/>
          <w:color w:val="231F20"/>
          <w:sz w:val="28"/>
          <w:rtl/>
        </w:rPr>
        <w:t>ت</w:t>
      </w:r>
      <w:r w:rsidRPr="000A1354">
        <w:rPr>
          <w:rFonts w:ascii="BNazanin" w:hAnsi="BNazanin"/>
          <w:color w:val="231F20"/>
          <w:sz w:val="28"/>
          <w:rtl/>
        </w:rPr>
        <w:t>ان</w:t>
      </w:r>
      <w:r w:rsidRPr="000A1354">
        <w:rPr>
          <w:rFonts w:ascii="BNazanin" w:hAnsi="BNazanin"/>
          <w:color w:val="231F20"/>
          <w:sz w:val="28"/>
        </w:rPr>
        <w:t xml:space="preserve"> </w:t>
      </w:r>
      <w:r w:rsidRPr="000A1354">
        <w:rPr>
          <w:rFonts w:ascii="BNazanin" w:hAnsi="BNazanin"/>
          <w:color w:val="231F20"/>
          <w:sz w:val="28"/>
          <w:rtl/>
        </w:rPr>
        <w:t>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ح- يك نفر پرستار به پيشنهاد سازمان نظام پرستاري</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ط- يك نفر از ليسانسيه</w:t>
      </w:r>
      <w:r w:rsidRPr="000A1354">
        <w:rPr>
          <w:rFonts w:ascii="BNazanin" w:hAnsi="BNazanin" w:hint="cs"/>
          <w:color w:val="231F20"/>
          <w:sz w:val="28"/>
          <w:rtl/>
        </w:rPr>
        <w:t xml:space="preserve"> </w:t>
      </w:r>
      <w:r w:rsidRPr="000A1354">
        <w:rPr>
          <w:rFonts w:ascii="BNazanin" w:hAnsi="BNazanin"/>
          <w:color w:val="231F20"/>
          <w:sz w:val="28"/>
          <w:rtl/>
        </w:rPr>
        <w:t>هاي گروه مامايي و بالاتر شهرستان مربوطه</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Bold" w:hAnsi="BNazaninBold"/>
          <w:b/>
          <w:bCs/>
          <w:color w:val="231F20"/>
          <w:sz w:val="28"/>
          <w:rtl/>
        </w:rPr>
        <w:lastRenderedPageBreak/>
        <w:t>تبصر</w:t>
      </w:r>
      <w:r w:rsidRPr="000A1354">
        <w:rPr>
          <w:rFonts w:ascii="BNazaninBold" w:hAnsi="BNazaninBold"/>
          <w:color w:val="231F20"/>
          <w:sz w:val="28"/>
          <w:rtl/>
        </w:rPr>
        <w:t xml:space="preserve">ه </w:t>
      </w:r>
      <w:r w:rsidRPr="000A1354">
        <w:rPr>
          <w:rFonts w:ascii="BNazaninBold" w:hAnsi="BNazaninBold"/>
          <w:color w:val="231F20"/>
          <w:sz w:val="28"/>
        </w:rPr>
        <w:t xml:space="preserve"> </w:t>
      </w:r>
      <w:r w:rsidRPr="000A1354">
        <w:rPr>
          <w:rFonts w:ascii="BNazaninBold" w:hAnsi="BNazaninBold" w:hint="cs"/>
          <w:color w:val="231F20"/>
          <w:sz w:val="28"/>
          <w:rtl/>
        </w:rPr>
        <w:t xml:space="preserve">1 ـ </w:t>
      </w:r>
      <w:r w:rsidRPr="000A1354">
        <w:rPr>
          <w:rFonts w:ascii="BNazanin" w:hAnsi="BNazanin"/>
          <w:color w:val="231F20"/>
          <w:sz w:val="28"/>
          <w:rtl/>
        </w:rPr>
        <w:t>افراد موضوع بندهــاي (ج)</w:t>
      </w:r>
      <w:r w:rsidRPr="000A1354">
        <w:rPr>
          <w:rFonts w:ascii="BNazanin" w:hAnsi="BNazanin" w:hint="cs"/>
          <w:color w:val="231F20"/>
          <w:sz w:val="28"/>
          <w:rtl/>
        </w:rPr>
        <w:t xml:space="preserve"> ،</w:t>
      </w:r>
      <w:r w:rsidRPr="000A1354">
        <w:rPr>
          <w:rFonts w:ascii="BNazanin" w:hAnsi="BNazanin"/>
          <w:color w:val="231F20"/>
          <w:sz w:val="28"/>
          <w:rtl/>
        </w:rPr>
        <w:t xml:space="preserve"> (د) </w:t>
      </w:r>
      <w:r w:rsidRPr="000A1354">
        <w:rPr>
          <w:rFonts w:ascii="BNazanin" w:hAnsi="BNazanin" w:hint="cs"/>
          <w:color w:val="231F20"/>
          <w:sz w:val="28"/>
          <w:rtl/>
        </w:rPr>
        <w:t xml:space="preserve">، </w:t>
      </w:r>
      <w:r w:rsidRPr="000A1354">
        <w:rPr>
          <w:rFonts w:ascii="BNazanin" w:hAnsi="BNazanin"/>
          <w:color w:val="231F20"/>
          <w:sz w:val="28"/>
          <w:rtl/>
        </w:rPr>
        <w:t>(ه</w:t>
      </w:r>
      <w:r w:rsidRPr="000A1354">
        <w:rPr>
          <w:rFonts w:ascii="BNazanin" w:hAnsi="BNazanin" w:hint="cs"/>
          <w:color w:val="231F20"/>
          <w:sz w:val="28"/>
          <w:rtl/>
        </w:rPr>
        <w:t>) ، (</w:t>
      </w:r>
      <w:r w:rsidRPr="000A1354">
        <w:rPr>
          <w:rFonts w:ascii="BNazanin" w:hAnsi="BNazanin"/>
          <w:color w:val="231F20"/>
          <w:sz w:val="28"/>
          <w:rtl/>
        </w:rPr>
        <w:t xml:space="preserve">و) </w:t>
      </w:r>
      <w:r w:rsidRPr="000A1354">
        <w:rPr>
          <w:rFonts w:ascii="BNazanin" w:hAnsi="BNazanin" w:hint="cs"/>
          <w:color w:val="231F20"/>
          <w:sz w:val="28"/>
          <w:rtl/>
        </w:rPr>
        <w:t xml:space="preserve">، </w:t>
      </w:r>
      <w:r w:rsidRPr="000A1354">
        <w:rPr>
          <w:rFonts w:ascii="BNazanin" w:hAnsi="BNazanin"/>
          <w:color w:val="231F20"/>
          <w:sz w:val="28"/>
          <w:rtl/>
        </w:rPr>
        <w:t>(ز)</w:t>
      </w:r>
      <w:r w:rsidRPr="000A1354">
        <w:rPr>
          <w:rFonts w:ascii="BNazanin" w:hAnsi="BNazanin" w:hint="cs"/>
          <w:color w:val="231F20"/>
          <w:sz w:val="28"/>
          <w:rtl/>
        </w:rPr>
        <w:t xml:space="preserve"> ، </w:t>
      </w:r>
      <w:r w:rsidRPr="000A1354">
        <w:rPr>
          <w:rFonts w:ascii="BNazanin" w:hAnsi="BNazanin"/>
          <w:color w:val="231F20"/>
          <w:sz w:val="28"/>
          <w:rtl/>
        </w:rPr>
        <w:t xml:space="preserve"> (ح) و (ط) اين</w:t>
      </w:r>
      <w:r w:rsidRPr="000A1354">
        <w:rPr>
          <w:rFonts w:ascii="BNazanin" w:hAnsi="BNazanin"/>
          <w:color w:val="231F20"/>
          <w:sz w:val="28"/>
        </w:rPr>
        <w:t xml:space="preserve"> </w:t>
      </w:r>
      <w:r w:rsidRPr="000A1354">
        <w:rPr>
          <w:rFonts w:ascii="BNazanin" w:hAnsi="BNazanin"/>
          <w:color w:val="231F20"/>
          <w:sz w:val="28"/>
          <w:rtl/>
        </w:rPr>
        <w:t>ماده كه افراد متدين به دين اسلام و خوش</w:t>
      </w:r>
      <w:r w:rsidRPr="000A1354">
        <w:rPr>
          <w:rFonts w:ascii="BNazanin" w:hAnsi="BNazanin" w:hint="cs"/>
          <w:color w:val="231F20"/>
          <w:sz w:val="28"/>
          <w:rtl/>
        </w:rPr>
        <w:t xml:space="preserve"> </w:t>
      </w:r>
      <w:r w:rsidRPr="000A1354">
        <w:rPr>
          <w:rFonts w:ascii="BNazanin" w:hAnsi="BNazanin"/>
          <w:color w:val="231F20"/>
          <w:sz w:val="28"/>
          <w:rtl/>
        </w:rPr>
        <w:t>سابقه شهرستان مربوطه با تجربه</w:t>
      </w:r>
      <w:r w:rsidRPr="000A1354">
        <w:rPr>
          <w:rFonts w:ascii="BNazanin" w:hAnsi="BNazanin"/>
          <w:color w:val="231F20"/>
          <w:sz w:val="28"/>
        </w:rPr>
        <w:t xml:space="preserve"> </w:t>
      </w:r>
      <w:r w:rsidRPr="000A1354">
        <w:rPr>
          <w:rFonts w:ascii="BNazanin" w:hAnsi="BNazanin"/>
          <w:color w:val="231F20"/>
          <w:sz w:val="28"/>
          <w:rtl/>
        </w:rPr>
        <w:t>حداقل پنج سال در حرفه مربوطه خواهند بود با پيشنهاد هيأت مديره نظام</w:t>
      </w:r>
      <w:r w:rsidRPr="000A1354">
        <w:rPr>
          <w:rFonts w:ascii="BNazanin" w:hAnsi="BNazanin"/>
          <w:color w:val="231F20"/>
          <w:sz w:val="28"/>
        </w:rPr>
        <w:t xml:space="preserve"> </w:t>
      </w:r>
      <w:r w:rsidRPr="000A1354">
        <w:rPr>
          <w:rFonts w:ascii="BNazanin" w:hAnsi="BNazanin"/>
          <w:color w:val="231F20"/>
          <w:sz w:val="28"/>
          <w:rtl/>
        </w:rPr>
        <w:t>پزشكي شهرستان مربوطه و تأييد و حكم رييس</w:t>
      </w:r>
      <w:r w:rsidRPr="000A1354">
        <w:rPr>
          <w:rFonts w:ascii="BNazanin" w:hAnsi="BNazanin" w:hint="cs"/>
          <w:color w:val="231F20"/>
          <w:sz w:val="28"/>
          <w:rtl/>
        </w:rPr>
        <w:t xml:space="preserve"> </w:t>
      </w:r>
      <w:r w:rsidRPr="000A1354">
        <w:rPr>
          <w:rFonts w:ascii="BNazanin" w:hAnsi="BNazanin"/>
          <w:color w:val="231F20"/>
          <w:sz w:val="28"/>
          <w:rtl/>
        </w:rPr>
        <w:t>كل سازمان منصوب ميگردند</w:t>
      </w:r>
      <w:r w:rsidRPr="000A1354">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 w:hAnsi="BNazanin"/>
          <w:color w:val="231F20"/>
          <w:sz w:val="28"/>
          <w:rtl/>
        </w:rPr>
        <w:t>حداكثر يك نفر از افراد مذكور با شرايط ذكرشده مي</w:t>
      </w:r>
      <w:r w:rsidRPr="000A1354">
        <w:rPr>
          <w:rFonts w:ascii="BNazanin" w:hAnsi="BNazanin" w:hint="cs"/>
          <w:color w:val="231F20"/>
          <w:sz w:val="28"/>
          <w:rtl/>
        </w:rPr>
        <w:t xml:space="preserve"> </w:t>
      </w:r>
      <w:r w:rsidRPr="000A1354">
        <w:rPr>
          <w:rFonts w:ascii="BNazanin" w:hAnsi="BNazanin"/>
          <w:color w:val="231F20"/>
          <w:sz w:val="28"/>
          <w:rtl/>
        </w:rPr>
        <w:t>توانند از بين افراد متدين</w:t>
      </w:r>
      <w:r w:rsidRPr="000A1354">
        <w:rPr>
          <w:rFonts w:ascii="BNazanin" w:hAnsi="BNazanin" w:hint="cs"/>
          <w:color w:val="231F20"/>
          <w:sz w:val="28"/>
          <w:rtl/>
        </w:rPr>
        <w:t xml:space="preserve"> </w:t>
      </w:r>
      <w:r w:rsidRPr="000A1354">
        <w:rPr>
          <w:rFonts w:ascii="BNazanin" w:hAnsi="BNazanin"/>
          <w:color w:val="231F20"/>
          <w:sz w:val="28"/>
          <w:rtl/>
        </w:rPr>
        <w:t>به يكي از اديان مصرح در قانون اساسي جمهوري اسلامي ايران باشند</w:t>
      </w:r>
      <w:r w:rsidRPr="000A1354">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Bold" w:hAnsi="BNazaninBold"/>
          <w:color w:val="231F20"/>
          <w:sz w:val="28"/>
          <w:rtl/>
        </w:rPr>
        <w:t xml:space="preserve">تبصره </w:t>
      </w:r>
      <w:r w:rsidRPr="000A1354">
        <w:rPr>
          <w:rFonts w:ascii="BNazaninBold" w:hAnsi="BNazaninBold" w:hint="cs"/>
          <w:color w:val="231F20"/>
          <w:sz w:val="28"/>
          <w:rtl/>
        </w:rPr>
        <w:t>2 ـ</w:t>
      </w:r>
      <w:r w:rsidRPr="000A1354">
        <w:rPr>
          <w:rFonts w:ascii="BNazaninBold" w:hAnsi="BNazaninBold" w:hint="cs"/>
          <w:b/>
          <w:bCs/>
          <w:color w:val="231F20"/>
          <w:sz w:val="28"/>
          <w:rtl/>
        </w:rPr>
        <w:t xml:space="preserve"> </w:t>
      </w:r>
      <w:r w:rsidRPr="000A1354">
        <w:rPr>
          <w:rFonts w:ascii="BNazanin" w:hAnsi="BNazanin"/>
          <w:color w:val="231F20"/>
          <w:sz w:val="28"/>
          <w:rtl/>
        </w:rPr>
        <w:t>افراد موضوع بندهاي (ز)</w:t>
      </w:r>
      <w:r w:rsidRPr="000A1354">
        <w:rPr>
          <w:rFonts w:ascii="BNazanin" w:hAnsi="BNazanin" w:hint="cs"/>
          <w:color w:val="231F20"/>
          <w:sz w:val="28"/>
          <w:rtl/>
        </w:rPr>
        <w:t xml:space="preserve">، </w:t>
      </w:r>
      <w:r w:rsidRPr="000A1354">
        <w:rPr>
          <w:rFonts w:ascii="BNazanin" w:hAnsi="BNazanin"/>
          <w:color w:val="231F20"/>
          <w:sz w:val="28"/>
          <w:rtl/>
        </w:rPr>
        <w:t xml:space="preserve"> (ح) و (ط) صرفاً در بررسي پروند</w:t>
      </w:r>
      <w:r w:rsidRPr="000A1354">
        <w:rPr>
          <w:rFonts w:ascii="BNazanin" w:hAnsi="BNazanin" w:hint="cs"/>
          <w:color w:val="231F20"/>
          <w:sz w:val="28"/>
          <w:rtl/>
        </w:rPr>
        <w:t xml:space="preserve">ه </w:t>
      </w:r>
      <w:r w:rsidRPr="000A1354">
        <w:rPr>
          <w:rFonts w:ascii="BNazanin" w:hAnsi="BNazanin"/>
          <w:color w:val="231F20"/>
          <w:sz w:val="28"/>
          <w:rtl/>
        </w:rPr>
        <w:t>هايي</w:t>
      </w:r>
      <w:r w:rsidRPr="000A1354">
        <w:rPr>
          <w:rFonts w:ascii="BNazanin" w:hAnsi="BNazanin"/>
          <w:color w:val="231F20"/>
          <w:sz w:val="28"/>
        </w:rPr>
        <w:t xml:space="preserve"> </w:t>
      </w:r>
      <w:r w:rsidRPr="000A1354">
        <w:rPr>
          <w:rFonts w:ascii="BNazanin" w:hAnsi="BNazanin"/>
          <w:color w:val="231F20"/>
          <w:sz w:val="28"/>
          <w:rtl/>
        </w:rPr>
        <w:t>كه به تش</w:t>
      </w:r>
      <w:r>
        <w:rPr>
          <w:rFonts w:ascii="BNazanin" w:hAnsi="BNazanin"/>
          <w:color w:val="231F20"/>
          <w:sz w:val="28"/>
          <w:rtl/>
        </w:rPr>
        <w:t>خيص رييس</w:t>
      </w:r>
      <w:r>
        <w:rPr>
          <w:rFonts w:ascii="BNazanin" w:hAnsi="BNazanin" w:hint="cs"/>
          <w:color w:val="231F20"/>
          <w:sz w:val="28"/>
          <w:rtl/>
        </w:rPr>
        <w:t xml:space="preserve"> </w:t>
      </w:r>
      <w:r w:rsidRPr="000A1354">
        <w:rPr>
          <w:rFonts w:ascii="BNazanin" w:hAnsi="BNazanin"/>
          <w:color w:val="231F20"/>
          <w:sz w:val="28"/>
          <w:rtl/>
        </w:rPr>
        <w:t>هيأت مديره شهرستان مربوطه به رشته آنها مربوط</w:t>
      </w:r>
      <w:r w:rsidRPr="000A1354">
        <w:rPr>
          <w:rFonts w:ascii="BNazanin" w:hAnsi="BNazanin"/>
          <w:color w:val="231F20"/>
          <w:sz w:val="28"/>
        </w:rPr>
        <w:t xml:space="preserve"> </w:t>
      </w:r>
      <w:r w:rsidRPr="000A1354">
        <w:rPr>
          <w:rFonts w:ascii="BNazanin" w:hAnsi="BNazanin"/>
          <w:color w:val="231F20"/>
          <w:sz w:val="28"/>
          <w:rtl/>
        </w:rPr>
        <w:t>باشد عضو هيأت بدوي انتظامي خواهند بود</w:t>
      </w:r>
      <w:r w:rsidRPr="000A1354">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0A1354">
        <w:rPr>
          <w:rFonts w:ascii="BNazaninBold" w:hAnsi="BNazaninBold"/>
          <w:color w:val="231F20"/>
          <w:sz w:val="28"/>
          <w:rtl/>
        </w:rPr>
        <w:t>تبصره</w:t>
      </w:r>
      <w:r>
        <w:rPr>
          <w:rFonts w:ascii="BNazaninBold" w:hAnsi="BNazaninBold" w:hint="cs"/>
          <w:color w:val="231F20"/>
          <w:sz w:val="28"/>
          <w:rtl/>
        </w:rPr>
        <w:t xml:space="preserve"> 3 </w:t>
      </w:r>
      <w:r w:rsidRPr="000A1354">
        <w:rPr>
          <w:rFonts w:ascii="BNazanin" w:hAnsi="BNazanin" w:hint="cs"/>
          <w:color w:val="231F20"/>
          <w:sz w:val="28"/>
          <w:rtl/>
        </w:rPr>
        <w:t xml:space="preserve"> ـ </w:t>
      </w:r>
      <w:r w:rsidRPr="000A1354">
        <w:rPr>
          <w:rFonts w:ascii="BNazanin" w:hAnsi="BNazanin"/>
          <w:color w:val="231F20"/>
          <w:sz w:val="28"/>
          <w:rtl/>
        </w:rPr>
        <w:t>هر يك از هيأت</w:t>
      </w:r>
      <w:r w:rsidRPr="000A1354">
        <w:rPr>
          <w:rFonts w:ascii="BNazanin" w:hAnsi="BNazanin" w:hint="cs"/>
          <w:color w:val="231F20"/>
          <w:sz w:val="28"/>
          <w:rtl/>
        </w:rPr>
        <w:t xml:space="preserve"> </w:t>
      </w:r>
      <w:r w:rsidRPr="000A1354">
        <w:rPr>
          <w:rFonts w:ascii="BNazanin" w:hAnsi="BNazanin"/>
          <w:color w:val="231F20"/>
          <w:sz w:val="28"/>
          <w:rtl/>
        </w:rPr>
        <w:t>هاي بدوي انتظامي پزشكي شهرستان</w:t>
      </w:r>
      <w:r w:rsidRPr="000A1354">
        <w:rPr>
          <w:rFonts w:ascii="BNazanin" w:hAnsi="BNazanin" w:hint="cs"/>
          <w:color w:val="231F20"/>
          <w:sz w:val="28"/>
          <w:rtl/>
        </w:rPr>
        <w:t xml:space="preserve"> </w:t>
      </w:r>
      <w:r w:rsidRPr="000A1354">
        <w:rPr>
          <w:rFonts w:ascii="BNazanin" w:hAnsi="BNazanin"/>
          <w:color w:val="231F20"/>
          <w:sz w:val="28"/>
          <w:rtl/>
        </w:rPr>
        <w:t>ها علاوه</w:t>
      </w:r>
      <w:r w:rsidRPr="000A1354">
        <w:rPr>
          <w:rFonts w:ascii="BNazanin" w:hAnsi="BNazanin"/>
          <w:color w:val="231F20"/>
          <w:sz w:val="28"/>
        </w:rPr>
        <w:t xml:space="preserve"> </w:t>
      </w:r>
      <w:r w:rsidRPr="000A1354">
        <w:rPr>
          <w:rFonts w:ascii="BNazanin" w:hAnsi="BNazanin"/>
          <w:color w:val="231F20"/>
          <w:sz w:val="28"/>
          <w:rtl/>
        </w:rPr>
        <w:t>بر اين كه مسـ</w:t>
      </w:r>
      <w:r w:rsidRPr="000A1354">
        <w:rPr>
          <w:rFonts w:ascii="BNazanin" w:hAnsi="BNazanin" w:hint="cs"/>
          <w:color w:val="231F20"/>
          <w:sz w:val="28"/>
          <w:rtl/>
        </w:rPr>
        <w:t>ئول</w:t>
      </w:r>
      <w:r w:rsidRPr="000A1354">
        <w:rPr>
          <w:rFonts w:ascii="BNazanin" w:hAnsi="BNazanin"/>
          <w:color w:val="231F20"/>
          <w:sz w:val="28"/>
          <w:rtl/>
        </w:rPr>
        <w:t>يت رســيدگي به تخلفات صنفي و حرفه</w:t>
      </w:r>
      <w:r w:rsidRPr="000A1354">
        <w:rPr>
          <w:rFonts w:ascii="BNazanin" w:hAnsi="BNazanin" w:hint="cs"/>
          <w:color w:val="231F20"/>
          <w:sz w:val="28"/>
          <w:rtl/>
        </w:rPr>
        <w:t xml:space="preserve"> </w:t>
      </w:r>
      <w:r w:rsidRPr="000A1354">
        <w:rPr>
          <w:rFonts w:ascii="BNazanin" w:hAnsi="BNazanin"/>
          <w:color w:val="231F20"/>
          <w:sz w:val="28"/>
          <w:rtl/>
        </w:rPr>
        <w:t>اي شاغلين حر</w:t>
      </w:r>
      <w:r w:rsidRPr="000A1354">
        <w:rPr>
          <w:rFonts w:ascii="BNazanin" w:hAnsi="BNazanin" w:hint="cs"/>
          <w:color w:val="231F20"/>
          <w:sz w:val="28"/>
          <w:rtl/>
        </w:rPr>
        <w:t xml:space="preserve">فه </w:t>
      </w:r>
      <w:r w:rsidRPr="000A1354">
        <w:rPr>
          <w:rFonts w:ascii="BNazanin" w:hAnsi="BNazanin"/>
          <w:color w:val="231F20"/>
          <w:sz w:val="28"/>
          <w:rtl/>
        </w:rPr>
        <w:t>پزشكي و وابسته به پزشـكي را بر عهده دارند مراجعي هستند صلاحيتدار</w:t>
      </w:r>
      <w:r w:rsidRPr="000A1354">
        <w:rPr>
          <w:rFonts w:ascii="BNazanin" w:hAnsi="BNazanin"/>
          <w:color w:val="231F20"/>
          <w:sz w:val="28"/>
        </w:rPr>
        <w:t xml:space="preserve"> </w:t>
      </w:r>
      <w:r w:rsidRPr="000A1354">
        <w:rPr>
          <w:rFonts w:ascii="BNazanin" w:hAnsi="BNazanin"/>
          <w:color w:val="231F20"/>
          <w:sz w:val="28"/>
          <w:rtl/>
        </w:rPr>
        <w:t>در امر اعلام نظر كارشناسي و تخصصي به مراجع ذي</w:t>
      </w:r>
      <w:r w:rsidRPr="000A1354">
        <w:rPr>
          <w:rFonts w:ascii="BNazanin" w:hAnsi="BNazanin" w:hint="cs"/>
          <w:color w:val="231F20"/>
          <w:sz w:val="28"/>
          <w:rtl/>
        </w:rPr>
        <w:t xml:space="preserve"> </w:t>
      </w:r>
      <w:r w:rsidRPr="000A1354">
        <w:rPr>
          <w:rFonts w:ascii="BNazanin" w:hAnsi="BNazanin"/>
          <w:color w:val="231F20"/>
          <w:sz w:val="28"/>
          <w:rtl/>
        </w:rPr>
        <w:t>صلاح قضايي در رابطه</w:t>
      </w:r>
      <w:r w:rsidRPr="000A1354">
        <w:rPr>
          <w:rFonts w:ascii="BNazanin" w:hAnsi="BNazanin"/>
          <w:color w:val="231F20"/>
          <w:sz w:val="28"/>
        </w:rPr>
        <w:t xml:space="preserve"> </w:t>
      </w:r>
      <w:r w:rsidRPr="000A1354">
        <w:rPr>
          <w:rFonts w:ascii="BNazanin" w:hAnsi="BNazanin"/>
          <w:color w:val="231F20"/>
          <w:sz w:val="28"/>
          <w:rtl/>
        </w:rPr>
        <w:t>با رسيدگي به تخلفات غيرصنفي و غيرحرفه</w:t>
      </w:r>
      <w:r w:rsidRPr="000A1354">
        <w:rPr>
          <w:rFonts w:ascii="BNazanin" w:hAnsi="BNazanin" w:hint="cs"/>
          <w:color w:val="231F20"/>
          <w:sz w:val="28"/>
          <w:rtl/>
        </w:rPr>
        <w:t xml:space="preserve"> </w:t>
      </w:r>
      <w:r w:rsidRPr="000A1354">
        <w:rPr>
          <w:rFonts w:ascii="BNazanin" w:hAnsi="BNazanin"/>
          <w:color w:val="231F20"/>
          <w:sz w:val="28"/>
          <w:rtl/>
        </w:rPr>
        <w:t>اي و جرايم شـاغلين به حرف</w:t>
      </w:r>
      <w:r w:rsidRPr="000A1354">
        <w:rPr>
          <w:rFonts w:ascii="BNazanin" w:hAnsi="BNazanin"/>
          <w:color w:val="231F20"/>
          <w:sz w:val="28"/>
        </w:rPr>
        <w:t xml:space="preserve"> </w:t>
      </w:r>
      <w:r w:rsidRPr="000A1354">
        <w:rPr>
          <w:rFonts w:ascii="BNazanin" w:hAnsi="BNazanin"/>
          <w:color w:val="231F20"/>
          <w:sz w:val="28"/>
          <w:rtl/>
        </w:rPr>
        <w:t>پزشكي و وابسته پزشكي</w:t>
      </w:r>
      <w:r w:rsidRPr="000A1354">
        <w:rPr>
          <w:rFonts w:ascii="BNazanin" w:hAnsi="BNazanin"/>
          <w:color w:val="231F20"/>
          <w:sz w:val="28"/>
        </w:rPr>
        <w:t>.</w:t>
      </w:r>
    </w:p>
    <w:p w:rsidR="00B0167F" w:rsidRDefault="00B0167F" w:rsidP="00745724">
      <w:pPr>
        <w:tabs>
          <w:tab w:val="left" w:pos="-46"/>
        </w:tabs>
        <w:spacing w:after="0" w:line="240" w:lineRule="auto"/>
        <w:jc w:val="both"/>
        <w:rPr>
          <w:rFonts w:ascii="BNazanin" w:hAnsi="BNazanin"/>
          <w:color w:val="231F20"/>
          <w:sz w:val="28"/>
          <w:rtl/>
        </w:rPr>
      </w:pPr>
      <w:r w:rsidRPr="000A1354">
        <w:rPr>
          <w:rFonts w:ascii="BNazaninBold" w:hAnsi="BNazaninBold"/>
          <w:b/>
          <w:bCs/>
          <w:color w:val="231F20"/>
          <w:sz w:val="28"/>
          <w:rtl/>
        </w:rPr>
        <w:t xml:space="preserve">تبصره </w:t>
      </w:r>
      <w:r>
        <w:rPr>
          <w:rFonts w:ascii="BNazaninBold" w:hAnsi="BNazaninBold" w:hint="cs"/>
          <w:color w:val="231F20"/>
          <w:sz w:val="28"/>
          <w:rtl/>
        </w:rPr>
        <w:t>4</w:t>
      </w:r>
      <w:r w:rsidRPr="000A1354">
        <w:rPr>
          <w:rFonts w:ascii="BNazaninBold" w:hAnsi="BNazaninBold" w:hint="cs"/>
          <w:color w:val="231F20"/>
          <w:sz w:val="28"/>
          <w:rtl/>
        </w:rPr>
        <w:t xml:space="preserve"> ـ </w:t>
      </w:r>
      <w:r w:rsidRPr="000A1354">
        <w:rPr>
          <w:rFonts w:ascii="BNazanin" w:hAnsi="BNazanin"/>
          <w:color w:val="231F20"/>
          <w:sz w:val="28"/>
          <w:rtl/>
        </w:rPr>
        <w:t>هر يك از هيأت</w:t>
      </w:r>
      <w:r w:rsidRPr="000A1354">
        <w:rPr>
          <w:rFonts w:ascii="BNazanin" w:hAnsi="BNazanin" w:hint="cs"/>
          <w:color w:val="231F20"/>
          <w:sz w:val="28"/>
          <w:rtl/>
        </w:rPr>
        <w:t xml:space="preserve"> </w:t>
      </w:r>
      <w:r w:rsidRPr="000A1354">
        <w:rPr>
          <w:rFonts w:ascii="BNazanin" w:hAnsi="BNazanin"/>
          <w:color w:val="231F20"/>
          <w:sz w:val="28"/>
          <w:rtl/>
        </w:rPr>
        <w:t>هاي بدوي انتظامي پزشكي مي</w:t>
      </w:r>
      <w:r w:rsidRPr="000A1354">
        <w:rPr>
          <w:rFonts w:ascii="BNazanin" w:hAnsi="BNazanin" w:hint="cs"/>
          <w:color w:val="231F20"/>
          <w:sz w:val="28"/>
          <w:rtl/>
        </w:rPr>
        <w:t xml:space="preserve"> </w:t>
      </w:r>
      <w:r w:rsidRPr="000A1354">
        <w:rPr>
          <w:rFonts w:ascii="BNazanin" w:hAnsi="BNazanin"/>
          <w:color w:val="231F20"/>
          <w:sz w:val="28"/>
          <w:rtl/>
        </w:rPr>
        <w:t>توانند در امر</w:t>
      </w:r>
      <w:r w:rsidRPr="000A1354">
        <w:rPr>
          <w:rFonts w:ascii="BNazanin" w:hAnsi="BNazanin"/>
          <w:color w:val="231F20"/>
          <w:sz w:val="28"/>
        </w:rPr>
        <w:t xml:space="preserve"> </w:t>
      </w:r>
      <w:r w:rsidRPr="000A1354">
        <w:rPr>
          <w:rFonts w:ascii="BNazanin" w:hAnsi="BNazanin"/>
          <w:color w:val="231F20"/>
          <w:sz w:val="28"/>
          <w:rtl/>
        </w:rPr>
        <w:t>رسيدگي به تخلفات صنفي و حرفه</w:t>
      </w:r>
      <w:r w:rsidRPr="000A1354">
        <w:rPr>
          <w:rFonts w:ascii="BNazanin" w:hAnsi="BNazanin" w:hint="cs"/>
          <w:color w:val="231F20"/>
          <w:sz w:val="28"/>
          <w:rtl/>
        </w:rPr>
        <w:t xml:space="preserve"> </w:t>
      </w:r>
      <w:r w:rsidRPr="000A1354">
        <w:rPr>
          <w:rFonts w:ascii="BNazanin" w:hAnsi="BNazanin"/>
          <w:color w:val="231F20"/>
          <w:sz w:val="28"/>
          <w:rtl/>
        </w:rPr>
        <w:t>اي موضوع اين ماده نظرات كارشناسي</w:t>
      </w:r>
      <w:r w:rsidRPr="000A1354">
        <w:rPr>
          <w:rFonts w:ascii="BNazanin" w:hAnsi="BNazanin"/>
          <w:color w:val="231F20"/>
          <w:sz w:val="28"/>
        </w:rPr>
        <w:t xml:space="preserve"> </w:t>
      </w:r>
      <w:r w:rsidRPr="000A1354">
        <w:rPr>
          <w:rFonts w:ascii="BNazanin" w:hAnsi="BNazanin"/>
          <w:color w:val="231F20"/>
          <w:sz w:val="28"/>
          <w:rtl/>
        </w:rPr>
        <w:t>كميسيون</w:t>
      </w:r>
      <w:r w:rsidRPr="000A1354">
        <w:rPr>
          <w:rFonts w:ascii="BNazanin" w:hAnsi="BNazanin" w:hint="cs"/>
          <w:color w:val="231F20"/>
          <w:sz w:val="28"/>
          <w:rtl/>
        </w:rPr>
        <w:t xml:space="preserve"> </w:t>
      </w:r>
      <w:r w:rsidRPr="000A1354">
        <w:rPr>
          <w:rFonts w:ascii="BNazanin" w:hAnsi="BNazanin"/>
          <w:color w:val="231F20"/>
          <w:sz w:val="28"/>
          <w:rtl/>
        </w:rPr>
        <w:t>هاي تخصصي مشورتي نظام پزشكي شهرستان مربوطه را درخواست</w:t>
      </w:r>
      <w:r w:rsidRPr="000A1354">
        <w:rPr>
          <w:rFonts w:ascii="BNazanin" w:hAnsi="BNazanin"/>
          <w:color w:val="231F20"/>
          <w:sz w:val="28"/>
        </w:rPr>
        <w:t xml:space="preserve"> </w:t>
      </w:r>
      <w:r w:rsidRPr="000A1354">
        <w:rPr>
          <w:rFonts w:ascii="BNazanin" w:hAnsi="BNazanin"/>
          <w:color w:val="231F20"/>
          <w:sz w:val="28"/>
          <w:rtl/>
        </w:rPr>
        <w:t>نمايند. كميسيون</w:t>
      </w:r>
      <w:r w:rsidRPr="000A1354">
        <w:rPr>
          <w:rFonts w:ascii="BNazanin" w:hAnsi="BNazanin" w:hint="cs"/>
          <w:color w:val="231F20"/>
          <w:sz w:val="28"/>
          <w:rtl/>
        </w:rPr>
        <w:t xml:space="preserve"> </w:t>
      </w:r>
      <w:r w:rsidRPr="000A1354">
        <w:rPr>
          <w:rFonts w:ascii="BNazanin" w:hAnsi="BNazanin"/>
          <w:color w:val="231F20"/>
          <w:sz w:val="28"/>
          <w:rtl/>
        </w:rPr>
        <w:t>هاي مذكور موظفند حداكثر ظرف مدت پانزده روز نظرات</w:t>
      </w:r>
      <w:r w:rsidRPr="000A1354">
        <w:rPr>
          <w:rFonts w:ascii="BNazanin" w:hAnsi="BNazanin" w:hint="cs"/>
          <w:color w:val="231F20"/>
          <w:sz w:val="28"/>
          <w:rtl/>
        </w:rPr>
        <w:t xml:space="preserve"> کارشناسی خود را در اختیار هیات های بدوی انتظامی قرار دهند .</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 xml:space="preserve">تبصره 5 </w:t>
      </w:r>
      <w:r w:rsidRPr="000A1354">
        <w:rPr>
          <w:rFonts w:ascii="BNazanin" w:hAnsi="BNazanin" w:hint="cs"/>
          <w:color w:val="231F20"/>
          <w:sz w:val="28"/>
          <w:rtl/>
        </w:rPr>
        <w:t xml:space="preserve">ـ </w:t>
      </w:r>
      <w:r w:rsidRPr="000A1354">
        <w:rPr>
          <w:rFonts w:ascii="BNazanin" w:hAnsi="BNazanin"/>
          <w:color w:val="231F20"/>
          <w:sz w:val="28"/>
          <w:rtl/>
        </w:rPr>
        <w:t>در صورتي كه هر يك از طرفين يا نمايندگان قانوني آنان نسبت</w:t>
      </w:r>
      <w:r>
        <w:rPr>
          <w:rFonts w:ascii="BNazanin" w:hAnsi="BNazanin"/>
          <w:color w:val="231F20"/>
          <w:sz w:val="28"/>
        </w:rPr>
        <w:t xml:space="preserve"> </w:t>
      </w:r>
      <w:r w:rsidRPr="000A1354">
        <w:rPr>
          <w:rFonts w:ascii="BNazanin" w:hAnsi="BNazanin"/>
          <w:color w:val="231F20"/>
          <w:sz w:val="28"/>
          <w:rtl/>
        </w:rPr>
        <w:t>به نظريه كارشنا</w:t>
      </w:r>
      <w:r>
        <w:rPr>
          <w:rFonts w:ascii="BNazanin" w:hAnsi="BNazanin"/>
          <w:color w:val="231F20"/>
          <w:sz w:val="28"/>
          <w:rtl/>
        </w:rPr>
        <w:t xml:space="preserve">ســي هيأت بدوي </w:t>
      </w:r>
      <w:r w:rsidRPr="000A1354">
        <w:rPr>
          <w:rFonts w:ascii="BNazanin" w:hAnsi="BNazanin"/>
          <w:color w:val="231F20"/>
          <w:sz w:val="28"/>
          <w:rtl/>
        </w:rPr>
        <w:t>ذيربط معترض باشند دادگاه و دادسرا</w:t>
      </w:r>
      <w:r w:rsidRPr="000A1354">
        <w:rPr>
          <w:rFonts w:ascii="BNazanin" w:hAnsi="BNazanin"/>
          <w:color w:val="231F20"/>
          <w:sz w:val="28"/>
        </w:rPr>
        <w:t xml:space="preserve"> </w:t>
      </w:r>
      <w:r w:rsidRPr="000A1354">
        <w:rPr>
          <w:rFonts w:ascii="BNazanin" w:hAnsi="BNazanin"/>
          <w:color w:val="231F20"/>
          <w:sz w:val="28"/>
          <w:rtl/>
        </w:rPr>
        <w:t>در صورت لزوم مي</w:t>
      </w:r>
      <w:r w:rsidRPr="000A1354">
        <w:rPr>
          <w:rFonts w:ascii="BNazanin" w:hAnsi="BNazanin" w:hint="cs"/>
          <w:color w:val="231F20"/>
          <w:sz w:val="28"/>
          <w:rtl/>
        </w:rPr>
        <w:t xml:space="preserve"> </w:t>
      </w:r>
      <w:r w:rsidRPr="000A1354">
        <w:rPr>
          <w:rFonts w:ascii="BNazanin" w:hAnsi="BNazanin"/>
          <w:color w:val="231F20"/>
          <w:sz w:val="28"/>
          <w:rtl/>
        </w:rPr>
        <w:t>توانند نظريه هيأت تجديدنظر انتظامي پزشكي استان</w:t>
      </w:r>
      <w:r w:rsidRPr="000A1354">
        <w:rPr>
          <w:rFonts w:ascii="BNazanin" w:hAnsi="BNazanin"/>
          <w:color w:val="231F20"/>
          <w:sz w:val="28"/>
        </w:rPr>
        <w:t xml:space="preserve"> </w:t>
      </w:r>
      <w:r w:rsidRPr="000A1354">
        <w:rPr>
          <w:rFonts w:ascii="BNazanin" w:hAnsi="BNazanin"/>
          <w:color w:val="231F20"/>
          <w:sz w:val="28"/>
          <w:rtl/>
        </w:rPr>
        <w:t>و يا هيأت عالي انتظامي نظام پزشــكي را به عنوان مرجع تخصصي ذيربط</w:t>
      </w:r>
      <w:r w:rsidRPr="000A1354">
        <w:rPr>
          <w:rFonts w:ascii="BNazanin" w:hAnsi="BNazanin"/>
          <w:color w:val="231F20"/>
          <w:sz w:val="28"/>
        </w:rPr>
        <w:t xml:space="preserve"> </w:t>
      </w:r>
      <w:r w:rsidRPr="000A1354">
        <w:rPr>
          <w:rFonts w:ascii="BNazanin" w:hAnsi="BNazanin"/>
          <w:color w:val="231F20"/>
          <w:sz w:val="28"/>
          <w:rtl/>
        </w:rPr>
        <w:t>استعلام نمايند</w:t>
      </w:r>
      <w:r w:rsidRPr="000A1354">
        <w:rPr>
          <w:rFonts w:ascii="BNazanin" w:hAnsi="BNazanin" w:hint="cs"/>
          <w:color w:val="231F20"/>
          <w:sz w:val="28"/>
          <w:rtl/>
        </w:rPr>
        <w:t xml:space="preserve">. » </w:t>
      </w:r>
    </w:p>
    <w:p w:rsidR="00B0167F" w:rsidRPr="000A1354" w:rsidRDefault="00B0167F" w:rsidP="00745724">
      <w:pPr>
        <w:tabs>
          <w:tab w:val="left" w:pos="-46"/>
        </w:tabs>
        <w:spacing w:after="0" w:line="240" w:lineRule="auto"/>
        <w:jc w:val="both"/>
        <w:rPr>
          <w:sz w:val="28"/>
          <w:rtl/>
        </w:rPr>
      </w:pPr>
      <w:r w:rsidRPr="000A1354">
        <w:rPr>
          <w:rFonts w:hint="cs"/>
          <w:sz w:val="28"/>
          <w:rtl/>
        </w:rPr>
        <w:t xml:space="preserve">بنابراین </w:t>
      </w:r>
      <w:r>
        <w:rPr>
          <w:rFonts w:hint="cs"/>
          <w:sz w:val="28"/>
          <w:rtl/>
        </w:rPr>
        <w:t xml:space="preserve">به موجب تبصره 2 ماده 35 قانون تشکیل سازمان نظام پزشکی </w:t>
      </w:r>
      <w:r w:rsidRPr="000A1354">
        <w:rPr>
          <w:rFonts w:hint="cs"/>
          <w:sz w:val="28"/>
          <w:rtl/>
        </w:rPr>
        <w:t xml:space="preserve">یک نفر پرستار در صورتی عضو هیات بدوی انتظامی خواهد بود که صرفا در بررسی به پرونده هایی که به تشخیص رییس هیات مدیره شهرستان مربوطه به رشته پرستاری باشد . </w:t>
      </w:r>
    </w:p>
    <w:p w:rsidR="00B0167F" w:rsidRDefault="00B0167F" w:rsidP="00745724">
      <w:pPr>
        <w:tabs>
          <w:tab w:val="left" w:pos="-46"/>
        </w:tabs>
        <w:spacing w:after="0" w:line="240" w:lineRule="auto"/>
        <w:jc w:val="both"/>
        <w:rPr>
          <w:rFonts w:ascii="BNazaninBold" w:hAnsi="BNazaninBold"/>
          <w:color w:val="231F20"/>
          <w:sz w:val="28"/>
          <w:rtl/>
        </w:rPr>
      </w:pPr>
      <w:r w:rsidRPr="000A1354">
        <w:rPr>
          <w:rFonts w:ascii="BNazaninBold" w:hAnsi="BNazaninBold" w:hint="cs"/>
          <w:color w:val="231F20"/>
          <w:sz w:val="28"/>
          <w:rtl/>
        </w:rPr>
        <w:t xml:space="preserve">حسب </w:t>
      </w:r>
      <w:r w:rsidRPr="000A1354">
        <w:rPr>
          <w:rFonts w:ascii="BNazaninBold" w:hAnsi="BNazaninBold"/>
          <w:color w:val="231F20"/>
          <w:sz w:val="28"/>
          <w:rtl/>
        </w:rPr>
        <w:t xml:space="preserve">ماده </w:t>
      </w:r>
      <w:r w:rsidRPr="000A1354">
        <w:rPr>
          <w:rFonts w:ascii="BNazaninBold" w:hAnsi="BNazaninBold" w:hint="cs"/>
          <w:color w:val="231F20"/>
          <w:sz w:val="28"/>
          <w:rtl/>
        </w:rPr>
        <w:t>48</w:t>
      </w:r>
      <w:r w:rsidRPr="000A1354">
        <w:rPr>
          <w:rFonts w:ascii="BNazanin" w:hAnsi="BNazanin" w:hint="cs"/>
          <w:color w:val="231F20"/>
          <w:sz w:val="28"/>
          <w:rtl/>
        </w:rPr>
        <w:t xml:space="preserve"> آیین رسیدگی </w:t>
      </w:r>
      <w:r w:rsidRPr="000A1354">
        <w:rPr>
          <w:rFonts w:ascii="BNazanin" w:hAnsi="BNazanin"/>
          <w:color w:val="231F20"/>
          <w:sz w:val="28"/>
          <w:rtl/>
        </w:rPr>
        <w:t>هيات بدوي داراي دفتري اســت كه تصدي آن با</w:t>
      </w:r>
      <w:r w:rsidRPr="000A1354">
        <w:rPr>
          <w:rFonts w:ascii="BNazanin" w:hAnsi="BNazanin"/>
          <w:color w:val="231F20"/>
          <w:sz w:val="28"/>
        </w:rPr>
        <w:t xml:space="preserve"> </w:t>
      </w:r>
      <w:r w:rsidRPr="000A1354">
        <w:rPr>
          <w:rFonts w:ascii="BNazanin" w:hAnsi="BNazanin"/>
          <w:color w:val="231F20"/>
          <w:sz w:val="28"/>
          <w:rtl/>
        </w:rPr>
        <w:t>رئيس دفتر بوده و تحت نظارت رئيس هيات انجام وظيفه مي كند</w:t>
      </w:r>
      <w:r>
        <w:rPr>
          <w:rFonts w:ascii="BNazanin" w:hAnsi="BNazanin"/>
          <w:color w:val="231F20"/>
          <w:sz w:val="28"/>
        </w:rPr>
        <w:t xml:space="preserve"> . </w:t>
      </w:r>
      <w:r w:rsidRPr="000A1354">
        <w:rPr>
          <w:rFonts w:ascii="BNazanin" w:hAnsi="BNazanin"/>
          <w:color w:val="231F20"/>
          <w:sz w:val="28"/>
          <w:rtl/>
        </w:rPr>
        <w:t>چنانچه هيات بدوي داراي شعب متعدد باشد، رئيس شعبه اول</w:t>
      </w:r>
      <w:r w:rsidRPr="000A1354">
        <w:rPr>
          <w:rFonts w:ascii="BNazanin" w:hAnsi="BNazanin"/>
          <w:color w:val="231F20"/>
          <w:sz w:val="28"/>
        </w:rPr>
        <w:t xml:space="preserve"> </w:t>
      </w:r>
      <w:r w:rsidRPr="000A1354">
        <w:rPr>
          <w:rFonts w:ascii="BNazanin" w:hAnsi="BNazanin"/>
          <w:color w:val="231F20"/>
          <w:sz w:val="28"/>
          <w:rtl/>
        </w:rPr>
        <w:t>مسئوليت امور اداري و ارجاع پرونده ها را عهده دار مي باش</w:t>
      </w:r>
      <w:r w:rsidRPr="000A1354">
        <w:rPr>
          <w:rFonts w:ascii="BNazanin" w:hAnsi="BNazanin" w:hint="cs"/>
          <w:color w:val="231F20"/>
          <w:sz w:val="28"/>
          <w:rtl/>
        </w:rPr>
        <w:t xml:space="preserve">د . </w:t>
      </w:r>
      <w:r w:rsidRPr="000A1354">
        <w:rPr>
          <w:rFonts w:ascii="BNazaninBold" w:hAnsi="BNazaninBold" w:hint="cs"/>
          <w:color w:val="231F20"/>
          <w:sz w:val="28"/>
          <w:rtl/>
        </w:rPr>
        <w:t>مطابق ماده 49 آیین رسیدگی  ا</w:t>
      </w:r>
      <w:r w:rsidRPr="000A1354">
        <w:rPr>
          <w:rFonts w:ascii="BNazanin" w:hAnsi="BNazanin"/>
          <w:color w:val="231F20"/>
          <w:sz w:val="28"/>
          <w:rtl/>
        </w:rPr>
        <w:t>عضاي هر هيات در اولين جلسه با راي مخفي و به اكثريت آرا از</w:t>
      </w:r>
      <w:r w:rsidRPr="000A1354">
        <w:rPr>
          <w:rFonts w:ascii="BNazanin" w:hAnsi="BNazanin"/>
          <w:color w:val="231F20"/>
          <w:sz w:val="28"/>
        </w:rPr>
        <w:t xml:space="preserve"> </w:t>
      </w:r>
      <w:r w:rsidRPr="000A1354">
        <w:rPr>
          <w:rFonts w:ascii="BNazanin" w:hAnsi="BNazanin"/>
          <w:color w:val="231F20"/>
          <w:sz w:val="28"/>
          <w:rtl/>
        </w:rPr>
        <w:t>بين خود يك</w:t>
      </w:r>
      <w:r w:rsidRPr="000A1354">
        <w:rPr>
          <w:rFonts w:ascii="BNazanin" w:hAnsi="BNazanin" w:hint="cs"/>
          <w:color w:val="231F20"/>
          <w:sz w:val="28"/>
          <w:rtl/>
        </w:rPr>
        <w:t xml:space="preserve"> ن</w:t>
      </w:r>
      <w:r w:rsidRPr="000A1354">
        <w:rPr>
          <w:rFonts w:ascii="BNazanin" w:hAnsi="BNazanin"/>
          <w:color w:val="231F20"/>
          <w:sz w:val="28"/>
          <w:rtl/>
        </w:rPr>
        <w:t>فر را به عنوان رئيس و يك</w:t>
      </w:r>
      <w:r>
        <w:rPr>
          <w:rFonts w:ascii="BNazanin" w:hAnsi="BNazanin" w:hint="cs"/>
          <w:color w:val="231F20"/>
          <w:sz w:val="28"/>
          <w:rtl/>
        </w:rPr>
        <w:t xml:space="preserve"> </w:t>
      </w:r>
      <w:r w:rsidRPr="000A1354">
        <w:rPr>
          <w:rFonts w:ascii="BNazanin" w:hAnsi="BNazanin"/>
          <w:color w:val="231F20"/>
          <w:sz w:val="28"/>
          <w:rtl/>
        </w:rPr>
        <w:t>نفر را به عنوان دبيرهيات براي مدت دو</w:t>
      </w:r>
      <w:r w:rsidRPr="000A1354">
        <w:rPr>
          <w:rFonts w:ascii="BNazanin" w:hAnsi="BNazanin"/>
          <w:color w:val="231F20"/>
          <w:sz w:val="28"/>
        </w:rPr>
        <w:t xml:space="preserve"> </w:t>
      </w:r>
      <w:r>
        <w:rPr>
          <w:rFonts w:ascii="BNazanin" w:hAnsi="BNazanin"/>
          <w:color w:val="231F20"/>
          <w:sz w:val="28"/>
          <w:rtl/>
        </w:rPr>
        <w:t>سال انتخاب مينمايند</w:t>
      </w:r>
      <w:r>
        <w:rPr>
          <w:rFonts w:ascii="BNazanin" w:hAnsi="BNazanin" w:hint="cs"/>
          <w:color w:val="231F20"/>
          <w:sz w:val="28"/>
          <w:rtl/>
        </w:rPr>
        <w:t xml:space="preserve"> . </w:t>
      </w:r>
      <w:r w:rsidRPr="000A1354">
        <w:rPr>
          <w:rFonts w:ascii="BNazanin" w:hAnsi="BNazanin"/>
          <w:color w:val="231F20"/>
          <w:sz w:val="28"/>
          <w:rtl/>
        </w:rPr>
        <w:t>تعيين تعداد جلسات هيات و زمان تشكيل آنها با توجه به تناسب پرونده ها و</w:t>
      </w:r>
      <w:r w:rsidRPr="000A1354">
        <w:rPr>
          <w:rFonts w:ascii="BNazanin" w:hAnsi="BNazanin"/>
          <w:color w:val="231F20"/>
          <w:sz w:val="28"/>
        </w:rPr>
        <w:t xml:space="preserve"> </w:t>
      </w:r>
      <w:r w:rsidRPr="000A1354">
        <w:rPr>
          <w:rFonts w:ascii="BNazanin" w:hAnsi="BNazanin"/>
          <w:color w:val="231F20"/>
          <w:sz w:val="28"/>
          <w:rtl/>
        </w:rPr>
        <w:t>تراكم امورتوسط اعضا</w:t>
      </w:r>
      <w:r>
        <w:rPr>
          <w:rFonts w:ascii="BNazanin" w:hAnsi="BNazanin" w:hint="cs"/>
          <w:color w:val="231F20"/>
          <w:sz w:val="28"/>
          <w:rtl/>
        </w:rPr>
        <w:t xml:space="preserve"> هیات بدوی </w:t>
      </w:r>
      <w:r w:rsidRPr="000A1354">
        <w:rPr>
          <w:rFonts w:ascii="BNazanin" w:hAnsi="BNazanin"/>
          <w:color w:val="231F20"/>
          <w:sz w:val="28"/>
          <w:rtl/>
        </w:rPr>
        <w:t xml:space="preserve"> تعيين ميشود</w:t>
      </w:r>
      <w:r w:rsidRPr="000A1354">
        <w:rPr>
          <w:rFonts w:ascii="BNazanin" w:hAnsi="BNazanin"/>
          <w:color w:val="231F20"/>
          <w:sz w:val="28"/>
        </w:rPr>
        <w:t xml:space="preserve">. </w:t>
      </w:r>
      <w:r w:rsidRPr="000A1354">
        <w:rPr>
          <w:rFonts w:ascii="BNazanin" w:hAnsi="BNazanin"/>
          <w:color w:val="231F20"/>
          <w:sz w:val="28"/>
          <w:rtl/>
        </w:rPr>
        <w:t xml:space="preserve">اعضاي هيات </w:t>
      </w:r>
      <w:r>
        <w:rPr>
          <w:rFonts w:ascii="BNazanin" w:hAnsi="BNazanin"/>
          <w:color w:val="231F20"/>
          <w:sz w:val="28"/>
          <w:rtl/>
        </w:rPr>
        <w:t>بدوي مكلفند به طور منظم در جلس</w:t>
      </w:r>
      <w:r w:rsidRPr="000A1354">
        <w:rPr>
          <w:rFonts w:ascii="BNazanin" w:hAnsi="BNazanin"/>
          <w:color w:val="231F20"/>
          <w:sz w:val="28"/>
          <w:rtl/>
        </w:rPr>
        <w:t>ات هيات</w:t>
      </w:r>
      <w:r w:rsidRPr="000A1354">
        <w:rPr>
          <w:rFonts w:ascii="BNazanin" w:hAnsi="BNazanin" w:hint="cs"/>
          <w:color w:val="231F20"/>
          <w:sz w:val="28"/>
          <w:rtl/>
        </w:rPr>
        <w:t xml:space="preserve"> </w:t>
      </w:r>
      <w:r w:rsidRPr="000A1354">
        <w:rPr>
          <w:rFonts w:ascii="BNazanin" w:hAnsi="BNazanin"/>
          <w:color w:val="231F20"/>
          <w:sz w:val="28"/>
          <w:rtl/>
        </w:rPr>
        <w:t>شــركت نمايند. درصورتيكه بدون عذر موجه يا بدون موافقت قبلي رئيس</w:t>
      </w:r>
      <w:r w:rsidRPr="000A1354">
        <w:rPr>
          <w:rFonts w:ascii="BNazanin" w:hAnsi="BNazanin"/>
          <w:color w:val="231F20"/>
          <w:sz w:val="28"/>
        </w:rPr>
        <w:t xml:space="preserve"> </w:t>
      </w:r>
      <w:r>
        <w:rPr>
          <w:rFonts w:ascii="BNazanin" w:hAnsi="BNazanin"/>
          <w:color w:val="231F20"/>
          <w:sz w:val="28"/>
          <w:rtl/>
        </w:rPr>
        <w:lastRenderedPageBreak/>
        <w:t>هيات، ظرف مدت يكس</w:t>
      </w:r>
      <w:r w:rsidRPr="000A1354">
        <w:rPr>
          <w:rFonts w:ascii="BNazanin" w:hAnsi="BNazanin"/>
          <w:color w:val="231F20"/>
          <w:sz w:val="28"/>
          <w:rtl/>
        </w:rPr>
        <w:t xml:space="preserve">ال در </w:t>
      </w:r>
      <w:r w:rsidRPr="000A1354">
        <w:rPr>
          <w:rFonts w:ascii="BNazanin" w:hAnsi="BNazanin"/>
          <w:color w:val="231F20"/>
          <w:sz w:val="28"/>
        </w:rPr>
        <w:t xml:space="preserve"> </w:t>
      </w:r>
      <w:r w:rsidRPr="000A1354">
        <w:rPr>
          <w:rFonts w:ascii="BNazanin" w:hAnsi="BNazanin" w:hint="cs"/>
          <w:color w:val="231F20"/>
          <w:sz w:val="28"/>
          <w:rtl/>
        </w:rPr>
        <w:t xml:space="preserve">3 </w:t>
      </w:r>
      <w:r>
        <w:rPr>
          <w:rFonts w:ascii="BNazanin" w:hAnsi="BNazanin"/>
          <w:color w:val="231F20"/>
          <w:sz w:val="28"/>
          <w:rtl/>
        </w:rPr>
        <w:t>جلس</w:t>
      </w:r>
      <w:r w:rsidRPr="000A1354">
        <w:rPr>
          <w:rFonts w:ascii="BNazanin" w:hAnsi="BNazanin"/>
          <w:color w:val="231F20"/>
          <w:sz w:val="28"/>
          <w:rtl/>
        </w:rPr>
        <w:t xml:space="preserve">ه متوالي يا </w:t>
      </w:r>
      <w:r w:rsidRPr="000A1354">
        <w:rPr>
          <w:rFonts w:ascii="BNazanin" w:hAnsi="BNazanin" w:hint="cs"/>
          <w:color w:val="231F20"/>
          <w:sz w:val="28"/>
          <w:rtl/>
        </w:rPr>
        <w:t xml:space="preserve">5 </w:t>
      </w:r>
      <w:r w:rsidRPr="000A1354">
        <w:rPr>
          <w:rFonts w:ascii="BNazanin" w:hAnsi="BNazanin"/>
          <w:color w:val="231F20"/>
          <w:sz w:val="28"/>
          <w:rtl/>
        </w:rPr>
        <w:t xml:space="preserve">جلسه متناوب </w:t>
      </w:r>
      <w:r w:rsidRPr="000A1354">
        <w:rPr>
          <w:rFonts w:hint="cs"/>
          <w:sz w:val="28"/>
          <w:rtl/>
        </w:rPr>
        <w:t xml:space="preserve"> </w:t>
      </w:r>
      <w:r w:rsidRPr="000A1354">
        <w:rPr>
          <w:rFonts w:ascii="BNazaninBold" w:hAnsi="BNazaninBold" w:hint="cs"/>
          <w:color w:val="231F20"/>
          <w:sz w:val="28"/>
          <w:rtl/>
        </w:rPr>
        <w:t>غیبت داشته باشند</w:t>
      </w:r>
      <w:r>
        <w:rPr>
          <w:rFonts w:ascii="BNazaninBold" w:hAnsi="BNazaninBold" w:hint="cs"/>
          <w:color w:val="231F20"/>
          <w:sz w:val="28"/>
          <w:rtl/>
        </w:rPr>
        <w:t xml:space="preserve"> با اعلام رییس هیات بدوی به ریس هیات مدیره نظام پزشکی شهرستان مربوط نسبت به جایگزینی ایشان اقدام خواهد شد . </w:t>
      </w:r>
    </w:p>
    <w:p w:rsidR="00B0167F" w:rsidRPr="006A129C" w:rsidRDefault="00B0167F" w:rsidP="00745724">
      <w:pPr>
        <w:pStyle w:val="Heading2"/>
        <w:bidi/>
        <w:jc w:val="both"/>
        <w:rPr>
          <w:rtl/>
        </w:rPr>
      </w:pPr>
      <w:bookmarkStart w:id="126" w:name="_Toc457514578"/>
      <w:bookmarkStart w:id="127" w:name="_Toc32147000"/>
      <w:r w:rsidRPr="006A129C">
        <w:rPr>
          <w:rFonts w:hint="cs"/>
          <w:rtl/>
        </w:rPr>
        <w:t xml:space="preserve">3ـ </w:t>
      </w:r>
      <w:r>
        <w:rPr>
          <w:rFonts w:hint="cs"/>
          <w:rtl/>
        </w:rPr>
        <w:t>2</w:t>
      </w:r>
      <w:r w:rsidR="009A60B3">
        <w:rPr>
          <w:rFonts w:hint="cs"/>
          <w:rtl/>
        </w:rPr>
        <w:t>ـ 3ـ  هیأ</w:t>
      </w:r>
      <w:r w:rsidRPr="006A129C">
        <w:rPr>
          <w:rFonts w:hint="cs"/>
          <w:rtl/>
        </w:rPr>
        <w:t>ت تجدید نظر انتظامی استان</w:t>
      </w:r>
      <w:bookmarkEnd w:id="126"/>
      <w:bookmarkEnd w:id="127"/>
    </w:p>
    <w:p w:rsidR="00745724" w:rsidRDefault="00B0167F"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حسب ماده 36 قانون تشکیل سازمان نظام پزشکی</w:t>
      </w:r>
      <w:r>
        <w:rPr>
          <w:rStyle w:val="FootnoteReference"/>
          <w:rFonts w:ascii="BNazanin" w:hAnsi="BNazanin"/>
          <w:color w:val="231F20"/>
          <w:sz w:val="28"/>
          <w:rtl/>
        </w:rPr>
        <w:footnoteReference w:id="71"/>
      </w:r>
      <w:r>
        <w:rPr>
          <w:rFonts w:ascii="BNazanin" w:hAnsi="BNazanin" w:hint="cs"/>
          <w:color w:val="231F20"/>
          <w:sz w:val="28"/>
          <w:rtl/>
        </w:rPr>
        <w:t xml:space="preserve"> « </w:t>
      </w:r>
      <w:r w:rsidRPr="00B96DF8">
        <w:rPr>
          <w:rFonts w:ascii="BNazanin" w:hAnsi="BNazanin"/>
          <w:color w:val="231F20"/>
          <w:sz w:val="28"/>
          <w:rtl/>
        </w:rPr>
        <w:t>به منظور رسيدگي مجدد به پرونده</w:t>
      </w:r>
      <w:r>
        <w:rPr>
          <w:rFonts w:ascii="BNazanin" w:hAnsi="BNazanin" w:hint="cs"/>
          <w:color w:val="231F20"/>
          <w:sz w:val="28"/>
          <w:rtl/>
        </w:rPr>
        <w:t xml:space="preserve"> </w:t>
      </w:r>
      <w:r w:rsidRPr="00B96DF8">
        <w:rPr>
          <w:rFonts w:ascii="BNazanin" w:hAnsi="BNazanin"/>
          <w:color w:val="231F20"/>
          <w:sz w:val="28"/>
          <w:rtl/>
        </w:rPr>
        <w:t>هايي كه پس از صدور رأي</w:t>
      </w:r>
      <w:r>
        <w:rPr>
          <w:rFonts w:ascii="BNazanin" w:hAnsi="BNazanin"/>
          <w:color w:val="231F20"/>
          <w:sz w:val="28"/>
        </w:rPr>
        <w:t xml:space="preserve"> </w:t>
      </w:r>
      <w:r w:rsidRPr="00B96DF8">
        <w:rPr>
          <w:rFonts w:ascii="BNazanin" w:hAnsi="BNazanin"/>
          <w:color w:val="231F20"/>
          <w:sz w:val="28"/>
          <w:rtl/>
        </w:rPr>
        <w:t>هيأت</w:t>
      </w:r>
      <w:r>
        <w:rPr>
          <w:rFonts w:ascii="BNazanin" w:hAnsi="BNazanin" w:hint="cs"/>
          <w:color w:val="231F20"/>
          <w:sz w:val="28"/>
          <w:rtl/>
        </w:rPr>
        <w:t xml:space="preserve"> </w:t>
      </w:r>
      <w:r>
        <w:rPr>
          <w:rFonts w:ascii="BNazanin" w:hAnsi="BNazanin"/>
          <w:color w:val="231F20"/>
          <w:sz w:val="28"/>
          <w:rtl/>
        </w:rPr>
        <w:t>ه</w:t>
      </w:r>
      <w:r w:rsidRPr="00B96DF8">
        <w:rPr>
          <w:rFonts w:ascii="BNazanin" w:hAnsi="BNazanin"/>
          <w:color w:val="231F20"/>
          <w:sz w:val="28"/>
          <w:rtl/>
        </w:rPr>
        <w:t>اي بدوي انتظامي مورد اعتراض هر يك از طرفين قرار گيرد، هيأتي</w:t>
      </w:r>
      <w:r>
        <w:rPr>
          <w:rFonts w:ascii="BNazanin" w:hAnsi="BNazanin"/>
          <w:color w:val="231F20"/>
          <w:sz w:val="28"/>
        </w:rPr>
        <w:t xml:space="preserve"> </w:t>
      </w:r>
      <w:r w:rsidRPr="00B96DF8">
        <w:rPr>
          <w:rFonts w:ascii="BNazanin" w:hAnsi="BNazanin"/>
          <w:color w:val="231F20"/>
          <w:sz w:val="28"/>
          <w:rtl/>
        </w:rPr>
        <w:t>به نام هيأت تجديد نظر انتظامي ا</w:t>
      </w:r>
      <w:r>
        <w:rPr>
          <w:rFonts w:ascii="BNazanin" w:hAnsi="BNazanin"/>
          <w:color w:val="231F20"/>
          <w:sz w:val="28"/>
          <w:rtl/>
        </w:rPr>
        <w:t>ستان با تركيب زير در محل نظام</w:t>
      </w:r>
      <w:r>
        <w:rPr>
          <w:rFonts w:ascii="BNazanin" w:hAnsi="BNazanin" w:hint="cs"/>
          <w:color w:val="231F20"/>
          <w:sz w:val="28"/>
          <w:rtl/>
        </w:rPr>
        <w:t xml:space="preserve"> </w:t>
      </w:r>
      <w:r w:rsidRPr="00B96DF8">
        <w:rPr>
          <w:rFonts w:ascii="BNazanin" w:hAnsi="BNazanin"/>
          <w:color w:val="231F20"/>
          <w:sz w:val="28"/>
          <w:rtl/>
        </w:rPr>
        <w:t>پزشكي</w:t>
      </w:r>
      <w:r>
        <w:rPr>
          <w:rFonts w:ascii="BNazanin" w:hAnsi="BNazanin"/>
          <w:color w:val="231F20"/>
          <w:sz w:val="28"/>
        </w:rPr>
        <w:t xml:space="preserve"> </w:t>
      </w:r>
      <w:r w:rsidRPr="00B96DF8">
        <w:rPr>
          <w:rFonts w:ascii="BNazanin" w:hAnsi="BNazanin"/>
          <w:color w:val="231F20"/>
          <w:sz w:val="28"/>
          <w:rtl/>
        </w:rPr>
        <w:t>شهرستان مركز استان تشكيل مي</w:t>
      </w:r>
      <w:r>
        <w:rPr>
          <w:rFonts w:ascii="BNazanin" w:hAnsi="BNazanin" w:hint="cs"/>
          <w:color w:val="231F20"/>
          <w:sz w:val="28"/>
          <w:rtl/>
        </w:rPr>
        <w:t xml:space="preserve"> </w:t>
      </w:r>
      <w:r w:rsidRPr="00B96DF8">
        <w:rPr>
          <w:rFonts w:ascii="BNazanin" w:hAnsi="BNazanin"/>
          <w:color w:val="231F20"/>
          <w:sz w:val="28"/>
          <w:rtl/>
        </w:rPr>
        <w:t>گردد</w:t>
      </w:r>
      <w:r w:rsidRPr="00B96DF8">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الف- يك نفر از قضات دادگاههاي تجديدنظر اســتان با معرفي رياست قوه</w:t>
      </w:r>
      <w:r>
        <w:rPr>
          <w:rFonts w:ascii="BNazanin" w:hAnsi="BNazanin"/>
          <w:color w:val="231F20"/>
          <w:sz w:val="28"/>
        </w:rPr>
        <w:t xml:space="preserve"> </w:t>
      </w:r>
      <w:r w:rsidRPr="00B96DF8">
        <w:rPr>
          <w:rFonts w:ascii="BNazanin" w:hAnsi="BNazanin"/>
          <w:color w:val="231F20"/>
          <w:sz w:val="28"/>
          <w:rtl/>
        </w:rPr>
        <w:t>قضاييه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ب- مدير كل پزشكي قانوني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ج- پنج نفر از پزشكان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د- يك نفر از دندانپزشكان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ه - يك نفر از دكترهاي داروساز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و- ي</w:t>
      </w:r>
      <w:r>
        <w:rPr>
          <w:rFonts w:ascii="BNazanin" w:hAnsi="BNazanin"/>
          <w:color w:val="231F20"/>
          <w:sz w:val="28"/>
          <w:rtl/>
        </w:rPr>
        <w:t>ــك نفر از متخصصين علوم آزماي</w:t>
      </w:r>
      <w:r>
        <w:rPr>
          <w:rFonts w:ascii="BNazanin" w:hAnsi="BNazanin" w:hint="cs"/>
          <w:color w:val="231F20"/>
          <w:sz w:val="28"/>
          <w:rtl/>
        </w:rPr>
        <w:t>ش</w:t>
      </w:r>
      <w:r>
        <w:rPr>
          <w:rFonts w:ascii="BNazanin" w:hAnsi="BNazanin"/>
          <w:color w:val="231F20"/>
          <w:sz w:val="28"/>
          <w:rtl/>
        </w:rPr>
        <w:t>گاهي يا دكت</w:t>
      </w:r>
      <w:r w:rsidRPr="00B96DF8">
        <w:rPr>
          <w:rFonts w:ascii="BNazanin" w:hAnsi="BNazanin"/>
          <w:color w:val="231F20"/>
          <w:sz w:val="28"/>
          <w:rtl/>
        </w:rPr>
        <w:t>راي حرفه</w:t>
      </w:r>
      <w:r>
        <w:rPr>
          <w:rFonts w:ascii="BNazanin" w:hAnsi="BNazanin" w:hint="cs"/>
          <w:color w:val="231F20"/>
          <w:sz w:val="28"/>
          <w:rtl/>
        </w:rPr>
        <w:t xml:space="preserve"> </w:t>
      </w:r>
      <w:r w:rsidRPr="00B96DF8">
        <w:rPr>
          <w:rFonts w:ascii="BNazanin" w:hAnsi="BNazanin"/>
          <w:color w:val="231F20"/>
          <w:sz w:val="28"/>
          <w:rtl/>
        </w:rPr>
        <w:t>اي علوم</w:t>
      </w:r>
      <w:r>
        <w:rPr>
          <w:rFonts w:ascii="BNazanin" w:hAnsi="BNazanin"/>
          <w:color w:val="231F20"/>
          <w:sz w:val="28"/>
        </w:rPr>
        <w:t xml:space="preserve"> </w:t>
      </w:r>
      <w:r w:rsidRPr="00B96DF8">
        <w:rPr>
          <w:rFonts w:ascii="BNazanin" w:hAnsi="BNazanin"/>
          <w:color w:val="231F20"/>
          <w:sz w:val="28"/>
          <w:rtl/>
        </w:rPr>
        <w:t>آزمايشگاهي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ز- يك نفر ليسانس يا بالاتر پروانه</w:t>
      </w:r>
      <w:r>
        <w:rPr>
          <w:rFonts w:ascii="BNazanin" w:hAnsi="BNazanin" w:hint="cs"/>
          <w:color w:val="231F20"/>
          <w:sz w:val="28"/>
          <w:rtl/>
        </w:rPr>
        <w:t xml:space="preserve"> </w:t>
      </w:r>
      <w:r w:rsidRPr="00B96DF8">
        <w:rPr>
          <w:rFonts w:ascii="BNazanin" w:hAnsi="BNazanin"/>
          <w:color w:val="231F20"/>
          <w:sz w:val="28"/>
          <w:rtl/>
        </w:rPr>
        <w:t>دار گروه پزشكي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ح- يك نفر از ليسانسيه</w:t>
      </w:r>
      <w:r>
        <w:rPr>
          <w:rFonts w:ascii="BNazanin" w:hAnsi="BNazanin" w:hint="cs"/>
          <w:color w:val="231F20"/>
          <w:sz w:val="28"/>
          <w:rtl/>
        </w:rPr>
        <w:t xml:space="preserve"> </w:t>
      </w:r>
      <w:r w:rsidRPr="00B96DF8">
        <w:rPr>
          <w:rFonts w:ascii="BNazanin" w:hAnsi="BNazanin"/>
          <w:color w:val="231F20"/>
          <w:sz w:val="28"/>
          <w:rtl/>
        </w:rPr>
        <w:t>هاي مامايي يا بالاتر استان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ط- يك نفر از پرستاران استان مربوطه به پيشنهاد سازمان نظام پرستاري</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Bold" w:hAnsi="BNazaninBold"/>
          <w:color w:val="231F20"/>
          <w:sz w:val="28"/>
          <w:rtl/>
        </w:rPr>
        <w:t xml:space="preserve">تبصره </w:t>
      </w:r>
      <w:r w:rsidRPr="00B96DF8">
        <w:rPr>
          <w:rFonts w:ascii="BNazaninBold" w:hAnsi="BNazaninBold" w:hint="cs"/>
          <w:color w:val="231F20"/>
          <w:sz w:val="28"/>
          <w:rtl/>
        </w:rPr>
        <w:t xml:space="preserve">1 ـ </w:t>
      </w:r>
      <w:r>
        <w:rPr>
          <w:rFonts w:ascii="BNazanin" w:hAnsi="BNazanin"/>
          <w:color w:val="231F20"/>
          <w:sz w:val="28"/>
          <w:rtl/>
        </w:rPr>
        <w:t>افراد موضوع بندهاي (ج</w:t>
      </w:r>
      <w:r w:rsidRPr="00B96DF8">
        <w:rPr>
          <w:rFonts w:ascii="BNazanin" w:hAnsi="BNazanin"/>
          <w:color w:val="231F20"/>
          <w:sz w:val="28"/>
          <w:rtl/>
        </w:rPr>
        <w:t xml:space="preserve">) </w:t>
      </w:r>
      <w:r>
        <w:rPr>
          <w:rFonts w:ascii="BNazanin" w:hAnsi="BNazanin" w:hint="cs"/>
          <w:color w:val="231F20"/>
          <w:sz w:val="28"/>
          <w:rtl/>
        </w:rPr>
        <w:t xml:space="preserve">، </w:t>
      </w:r>
      <w:r>
        <w:rPr>
          <w:rFonts w:ascii="BNazanin" w:hAnsi="BNazanin"/>
          <w:color w:val="231F20"/>
          <w:sz w:val="28"/>
          <w:rtl/>
        </w:rPr>
        <w:t>(د</w:t>
      </w:r>
      <w:r w:rsidRPr="00B96DF8">
        <w:rPr>
          <w:rFonts w:ascii="BNazanin" w:hAnsi="BNazanin"/>
          <w:color w:val="231F20"/>
          <w:sz w:val="28"/>
          <w:rtl/>
        </w:rPr>
        <w:t xml:space="preserve">) </w:t>
      </w:r>
      <w:r>
        <w:rPr>
          <w:rFonts w:ascii="BNazanin" w:hAnsi="BNazanin" w:hint="cs"/>
          <w:color w:val="231F20"/>
          <w:sz w:val="28"/>
          <w:rtl/>
        </w:rPr>
        <w:t xml:space="preserve">، </w:t>
      </w:r>
      <w:r>
        <w:rPr>
          <w:rFonts w:ascii="BNazanin" w:hAnsi="BNazanin"/>
          <w:color w:val="231F20"/>
          <w:sz w:val="28"/>
          <w:rtl/>
        </w:rPr>
        <w:t>(ه</w:t>
      </w:r>
      <w:r w:rsidRPr="00B96DF8">
        <w:rPr>
          <w:rFonts w:ascii="BNazanin" w:hAnsi="BNazanin"/>
          <w:color w:val="231F20"/>
          <w:sz w:val="28"/>
          <w:rtl/>
        </w:rPr>
        <w:t xml:space="preserve">) </w:t>
      </w:r>
      <w:r>
        <w:rPr>
          <w:rFonts w:ascii="BNazanin" w:hAnsi="BNazanin" w:hint="cs"/>
          <w:color w:val="231F20"/>
          <w:sz w:val="28"/>
          <w:rtl/>
        </w:rPr>
        <w:t xml:space="preserve">، </w:t>
      </w:r>
      <w:r>
        <w:rPr>
          <w:rFonts w:ascii="BNazanin" w:hAnsi="BNazanin"/>
          <w:color w:val="231F20"/>
          <w:sz w:val="28"/>
          <w:rtl/>
        </w:rPr>
        <w:t>(و</w:t>
      </w:r>
      <w:r w:rsidRPr="00B96DF8">
        <w:rPr>
          <w:rFonts w:ascii="BNazanin" w:hAnsi="BNazanin"/>
          <w:color w:val="231F20"/>
          <w:sz w:val="28"/>
          <w:rtl/>
        </w:rPr>
        <w:t xml:space="preserve">) </w:t>
      </w:r>
      <w:r>
        <w:rPr>
          <w:rFonts w:ascii="BNazanin" w:hAnsi="BNazanin" w:hint="cs"/>
          <w:color w:val="231F20"/>
          <w:sz w:val="28"/>
          <w:rtl/>
        </w:rPr>
        <w:t xml:space="preserve">، </w:t>
      </w:r>
      <w:r>
        <w:rPr>
          <w:rFonts w:ascii="BNazanin" w:hAnsi="BNazanin"/>
          <w:color w:val="231F20"/>
          <w:sz w:val="28"/>
          <w:rtl/>
        </w:rPr>
        <w:t>(ز</w:t>
      </w:r>
      <w:r w:rsidRPr="00B96DF8">
        <w:rPr>
          <w:rFonts w:ascii="BNazanin" w:hAnsi="BNazanin"/>
          <w:color w:val="231F20"/>
          <w:sz w:val="28"/>
          <w:rtl/>
        </w:rPr>
        <w:t xml:space="preserve">) </w:t>
      </w:r>
      <w:r>
        <w:rPr>
          <w:rFonts w:ascii="BNazanin" w:hAnsi="BNazanin" w:hint="cs"/>
          <w:color w:val="231F20"/>
          <w:sz w:val="28"/>
          <w:rtl/>
        </w:rPr>
        <w:t xml:space="preserve">، </w:t>
      </w:r>
      <w:r w:rsidRPr="00B96DF8">
        <w:rPr>
          <w:rFonts w:ascii="BNazanin" w:hAnsi="BNazanin"/>
          <w:color w:val="231F20"/>
          <w:sz w:val="28"/>
          <w:rtl/>
        </w:rPr>
        <w:t>(ح) و (ط) اين ماده</w:t>
      </w:r>
      <w:r>
        <w:rPr>
          <w:rFonts w:ascii="BNazanin" w:hAnsi="BNazanin"/>
          <w:color w:val="231F20"/>
          <w:sz w:val="28"/>
        </w:rPr>
        <w:t xml:space="preserve"> </w:t>
      </w:r>
      <w:r w:rsidRPr="00B96DF8">
        <w:rPr>
          <w:rFonts w:ascii="BNazanin" w:hAnsi="BNazanin"/>
          <w:color w:val="231F20"/>
          <w:sz w:val="28"/>
          <w:rtl/>
        </w:rPr>
        <w:t>كه از افراد مسلمان و خوش</w:t>
      </w:r>
      <w:r>
        <w:rPr>
          <w:rFonts w:ascii="BNazanin" w:hAnsi="BNazanin" w:hint="cs"/>
          <w:color w:val="231F20"/>
          <w:sz w:val="28"/>
          <w:rtl/>
        </w:rPr>
        <w:t xml:space="preserve"> </w:t>
      </w:r>
      <w:r>
        <w:rPr>
          <w:rFonts w:ascii="BNazanin" w:hAnsi="BNazanin"/>
          <w:color w:val="231F20"/>
          <w:sz w:val="28"/>
          <w:rtl/>
        </w:rPr>
        <w:t>س</w:t>
      </w:r>
      <w:r w:rsidRPr="00B96DF8">
        <w:rPr>
          <w:rFonts w:ascii="BNazanin" w:hAnsi="BNazanin"/>
          <w:color w:val="231F20"/>
          <w:sz w:val="28"/>
          <w:rtl/>
        </w:rPr>
        <w:t>ابقه استان مربوطه بوده و حداقل هفت سال</w:t>
      </w:r>
      <w:r>
        <w:rPr>
          <w:rFonts w:ascii="BNazanin" w:hAnsi="BNazanin"/>
          <w:color w:val="231F20"/>
          <w:sz w:val="28"/>
        </w:rPr>
        <w:t xml:space="preserve"> </w:t>
      </w:r>
      <w:r w:rsidRPr="00B96DF8">
        <w:rPr>
          <w:rFonts w:ascii="BNazanin" w:hAnsi="BNazanin"/>
          <w:color w:val="231F20"/>
          <w:sz w:val="28"/>
          <w:rtl/>
        </w:rPr>
        <w:t>تجربه در حرفه مربوطه خود داشته باشند به پيشنهاد شوراي هماهنگي استان</w:t>
      </w:r>
      <w:r>
        <w:rPr>
          <w:rFonts w:ascii="BNazanin" w:hAnsi="BNazanin"/>
          <w:color w:val="231F20"/>
          <w:sz w:val="28"/>
        </w:rPr>
        <w:t xml:space="preserve"> </w:t>
      </w:r>
      <w:r w:rsidRPr="00B96DF8">
        <w:rPr>
          <w:rFonts w:ascii="BNazanin" w:hAnsi="BNazanin"/>
          <w:color w:val="231F20"/>
          <w:sz w:val="28"/>
          <w:rtl/>
        </w:rPr>
        <w:t>و حكم رييس</w:t>
      </w:r>
      <w:r>
        <w:rPr>
          <w:rFonts w:ascii="BNazanin" w:hAnsi="BNazanin" w:hint="cs"/>
          <w:color w:val="231F20"/>
          <w:sz w:val="28"/>
          <w:rtl/>
        </w:rPr>
        <w:t xml:space="preserve"> </w:t>
      </w:r>
      <w:r>
        <w:rPr>
          <w:rFonts w:ascii="BNazanin" w:hAnsi="BNazanin"/>
          <w:color w:val="231F20"/>
          <w:sz w:val="28"/>
          <w:rtl/>
        </w:rPr>
        <w:t>كل منصوب خواهند ش</w:t>
      </w:r>
      <w:r w:rsidRPr="00B96DF8">
        <w:rPr>
          <w:rFonts w:ascii="BNazanin" w:hAnsi="BNazanin"/>
          <w:color w:val="231F20"/>
          <w:sz w:val="28"/>
          <w:rtl/>
        </w:rPr>
        <w:t>د و عزل آنان توسط رييس</w:t>
      </w:r>
      <w:r>
        <w:rPr>
          <w:rFonts w:ascii="BNazanin" w:hAnsi="BNazanin" w:hint="cs"/>
          <w:color w:val="231F20"/>
          <w:sz w:val="28"/>
          <w:rtl/>
        </w:rPr>
        <w:t xml:space="preserve"> </w:t>
      </w:r>
      <w:r w:rsidRPr="00B96DF8">
        <w:rPr>
          <w:rFonts w:ascii="BNazanin" w:hAnsi="BNazanin"/>
          <w:color w:val="231F20"/>
          <w:sz w:val="28"/>
          <w:rtl/>
        </w:rPr>
        <w:t>كل خواهد</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بود</w:t>
      </w:r>
      <w:r>
        <w:rPr>
          <w:rFonts w:ascii="BNazanin" w:hAnsi="BNazanin" w:hint="cs"/>
          <w:color w:val="231F20"/>
          <w:sz w:val="28"/>
          <w:rtl/>
        </w:rPr>
        <w:t xml:space="preserve"> </w:t>
      </w:r>
      <w:r w:rsidRPr="00B96DF8">
        <w:rPr>
          <w:rFonts w:ascii="BNazanin" w:hAnsi="BNazanin"/>
          <w:color w:val="231F20"/>
          <w:sz w:val="28"/>
          <w:rtl/>
        </w:rPr>
        <w:t>. حداكثر يك نفر از افراد مذكور با شرايط ذكرشده مي</w:t>
      </w:r>
      <w:r>
        <w:rPr>
          <w:rFonts w:ascii="BNazanin" w:hAnsi="BNazanin" w:hint="cs"/>
          <w:color w:val="231F20"/>
          <w:sz w:val="28"/>
          <w:rtl/>
        </w:rPr>
        <w:t xml:space="preserve"> </w:t>
      </w:r>
      <w:r w:rsidRPr="00B96DF8">
        <w:rPr>
          <w:rFonts w:ascii="BNazanin" w:hAnsi="BNazanin"/>
          <w:color w:val="231F20"/>
          <w:sz w:val="28"/>
          <w:rtl/>
        </w:rPr>
        <w:t>توانند افراد متدين</w:t>
      </w:r>
      <w:r>
        <w:rPr>
          <w:rFonts w:ascii="BNazanin" w:hAnsi="BNazanin"/>
          <w:color w:val="231F20"/>
          <w:sz w:val="28"/>
        </w:rPr>
        <w:t xml:space="preserve"> </w:t>
      </w:r>
      <w:r w:rsidRPr="00B96DF8">
        <w:rPr>
          <w:rFonts w:ascii="BNazanin" w:hAnsi="BNazanin"/>
          <w:color w:val="231F20"/>
          <w:sz w:val="28"/>
          <w:rtl/>
        </w:rPr>
        <w:t>به يكي از اديان مصرح در قانون اساسي جمهوري اسلامي ايران باشند</w:t>
      </w:r>
      <w:r w:rsidRPr="00B96DF8">
        <w:rPr>
          <w:rFonts w:ascii="BNazanin" w:hAnsi="BNazanin"/>
          <w:color w:val="231F20"/>
          <w:sz w:val="28"/>
        </w:rPr>
        <w:t>.</w:t>
      </w:r>
    </w:p>
    <w:p w:rsidR="00B0167F" w:rsidRDefault="00B0167F" w:rsidP="00745724">
      <w:pPr>
        <w:tabs>
          <w:tab w:val="left" w:pos="-46"/>
        </w:tabs>
        <w:spacing w:after="0" w:line="240" w:lineRule="auto"/>
        <w:jc w:val="both"/>
        <w:rPr>
          <w:rFonts w:ascii="BNazanin" w:hAnsi="BNazanin"/>
          <w:color w:val="231F20"/>
          <w:sz w:val="28"/>
          <w:rtl/>
        </w:rPr>
      </w:pPr>
      <w:r w:rsidRPr="00B96DF8">
        <w:rPr>
          <w:rFonts w:ascii="BNazaninBold" w:hAnsi="BNazaninBold"/>
          <w:color w:val="231F20"/>
          <w:sz w:val="28"/>
          <w:rtl/>
        </w:rPr>
        <w:t xml:space="preserve">تبصره </w:t>
      </w:r>
      <w:r>
        <w:rPr>
          <w:rFonts w:ascii="BNazaninBold" w:hAnsi="BNazaninBold" w:hint="cs"/>
          <w:color w:val="231F20"/>
          <w:sz w:val="28"/>
          <w:rtl/>
        </w:rPr>
        <w:t xml:space="preserve">2 ـ </w:t>
      </w:r>
      <w:r w:rsidRPr="00B96DF8">
        <w:rPr>
          <w:rFonts w:ascii="BNazanin" w:hAnsi="BNazanin"/>
          <w:color w:val="231F20"/>
          <w:sz w:val="28"/>
          <w:rtl/>
        </w:rPr>
        <w:t>افراد موضوع بندهاي</w:t>
      </w:r>
      <w:r>
        <w:rPr>
          <w:rFonts w:ascii="BNazanin" w:hAnsi="BNazanin"/>
          <w:color w:val="231F20"/>
          <w:sz w:val="28"/>
          <w:rtl/>
        </w:rPr>
        <w:t xml:space="preserve"> (ز</w:t>
      </w:r>
      <w:r w:rsidRPr="00B96DF8">
        <w:rPr>
          <w:rFonts w:ascii="BNazanin" w:hAnsi="BNazanin"/>
          <w:color w:val="231F20"/>
          <w:sz w:val="28"/>
          <w:rtl/>
        </w:rPr>
        <w:t xml:space="preserve">) </w:t>
      </w:r>
      <w:r>
        <w:rPr>
          <w:rFonts w:ascii="BNazanin" w:hAnsi="BNazanin" w:hint="cs"/>
          <w:color w:val="231F20"/>
          <w:sz w:val="28"/>
          <w:rtl/>
        </w:rPr>
        <w:t xml:space="preserve">، </w:t>
      </w:r>
      <w:r w:rsidRPr="00B96DF8">
        <w:rPr>
          <w:rFonts w:ascii="BNazanin" w:hAnsi="BNazanin"/>
          <w:color w:val="231F20"/>
          <w:sz w:val="28"/>
          <w:rtl/>
        </w:rPr>
        <w:t>(ح) و (ط) در بررسي پرونده</w:t>
      </w:r>
      <w:r>
        <w:rPr>
          <w:rFonts w:ascii="BNazanin" w:hAnsi="BNazanin" w:hint="cs"/>
          <w:color w:val="231F20"/>
          <w:sz w:val="28"/>
          <w:rtl/>
        </w:rPr>
        <w:t xml:space="preserve"> </w:t>
      </w:r>
      <w:r w:rsidRPr="00B96DF8">
        <w:rPr>
          <w:rFonts w:ascii="BNazanin" w:hAnsi="BNazanin"/>
          <w:color w:val="231F20"/>
          <w:sz w:val="28"/>
          <w:rtl/>
        </w:rPr>
        <w:t>هايي كه</w:t>
      </w:r>
      <w:r>
        <w:rPr>
          <w:rFonts w:ascii="BNazanin" w:hAnsi="BNazanin"/>
          <w:color w:val="231F20"/>
          <w:sz w:val="28"/>
        </w:rPr>
        <w:t xml:space="preserve"> </w:t>
      </w:r>
      <w:r w:rsidRPr="00B96DF8">
        <w:rPr>
          <w:rFonts w:ascii="BNazanin" w:hAnsi="BNazanin"/>
          <w:color w:val="231F20"/>
          <w:sz w:val="28"/>
          <w:rtl/>
        </w:rPr>
        <w:t>به تشخيص رييس شوراي هماهنگي استان مربوط به رشته آنها مي</w:t>
      </w:r>
      <w:r>
        <w:rPr>
          <w:rFonts w:ascii="BNazanin" w:hAnsi="BNazanin" w:hint="cs"/>
          <w:color w:val="231F20"/>
          <w:sz w:val="28"/>
          <w:rtl/>
        </w:rPr>
        <w:t xml:space="preserve"> </w:t>
      </w:r>
      <w:r w:rsidRPr="00B96DF8">
        <w:rPr>
          <w:rFonts w:ascii="BNazanin" w:hAnsi="BNazanin"/>
          <w:color w:val="231F20"/>
          <w:sz w:val="28"/>
          <w:rtl/>
        </w:rPr>
        <w:t>شود عضو</w:t>
      </w:r>
      <w:r>
        <w:rPr>
          <w:rFonts w:ascii="BNazanin" w:hAnsi="BNazanin"/>
          <w:color w:val="231F20"/>
          <w:sz w:val="28"/>
        </w:rPr>
        <w:t xml:space="preserve"> </w:t>
      </w:r>
      <w:r w:rsidRPr="00B96DF8">
        <w:rPr>
          <w:rFonts w:ascii="BNazanin" w:hAnsi="BNazanin"/>
          <w:color w:val="231F20"/>
          <w:sz w:val="28"/>
          <w:rtl/>
        </w:rPr>
        <w:t>هيأت تجديدنظر انتظامي خواهند بود</w:t>
      </w:r>
      <w:r>
        <w:rPr>
          <w:rFonts w:ascii="BNazanin" w:hAnsi="BNazanin" w:hint="cs"/>
          <w:color w:val="231F20"/>
          <w:sz w:val="28"/>
          <w:rtl/>
        </w:rPr>
        <w:t xml:space="preserve"> </w:t>
      </w:r>
      <w:r>
        <w:rPr>
          <w:rFonts w:ascii="BNazanin" w:hAnsi="BNazanin"/>
          <w:color w:val="231F20"/>
          <w:sz w:val="28"/>
        </w:rPr>
        <w:t xml:space="preserve"> </w:t>
      </w:r>
      <w:r w:rsidRPr="00B96DF8">
        <w:rPr>
          <w:rFonts w:ascii="BNazanin" w:hAnsi="BNazanin"/>
          <w:color w:val="231F20"/>
          <w:sz w:val="28"/>
        </w:rPr>
        <w:t>.</w:t>
      </w:r>
      <w:r>
        <w:rPr>
          <w:rFonts w:ascii="BNazanin" w:hAnsi="BNazanin" w:hint="cs"/>
          <w:color w:val="231F20"/>
          <w:sz w:val="28"/>
          <w:rtl/>
        </w:rPr>
        <w:t>»</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hint="cs"/>
          <w:color w:val="231F20"/>
          <w:sz w:val="28"/>
          <w:rtl/>
        </w:rPr>
        <w:t xml:space="preserve">بنابراین با استناد به تبصره 2 ماده 36 قانون تشکیل سازمان نظامپزشکی در هیات تجدید نظر انتظامی همانند هیات بدوی یک نفر از پرستار در بررسی پرونده هایی که به رشته پرستاری مربوط می شود عضو هیات تجدید نظر انتظامی خواهند بود .  </w:t>
      </w:r>
    </w:p>
    <w:p w:rsidR="00F52D4E" w:rsidRDefault="00B0167F" w:rsidP="00745724">
      <w:pPr>
        <w:tabs>
          <w:tab w:val="left" w:pos="-46"/>
        </w:tabs>
        <w:spacing w:after="0" w:line="240" w:lineRule="auto"/>
        <w:jc w:val="both"/>
        <w:rPr>
          <w:rFonts w:ascii="BNazaninBold" w:hAnsi="BNazaninBold"/>
          <w:b/>
          <w:bCs/>
          <w:color w:val="231F20"/>
          <w:sz w:val="28"/>
        </w:rPr>
      </w:pPr>
      <w:r>
        <w:rPr>
          <w:rFonts w:ascii="BNazanin" w:hAnsi="BNazanin" w:hint="cs"/>
          <w:color w:val="231F20"/>
          <w:sz w:val="28"/>
          <w:rtl/>
        </w:rPr>
        <w:lastRenderedPageBreak/>
        <w:t xml:space="preserve">حسب مواد 74 و 76 آیین نامه آیین رسیدگی </w:t>
      </w:r>
      <w:r w:rsidRPr="00CD303F">
        <w:rPr>
          <w:rFonts w:ascii="BNazanin" w:hAnsi="BNazanin"/>
          <w:color w:val="231F20"/>
          <w:sz w:val="28"/>
          <w:rtl/>
        </w:rPr>
        <w:t>هيات تجديدنظر داراي دفتري است كه تصدي</w:t>
      </w:r>
      <w:r>
        <w:rPr>
          <w:rFonts w:ascii="BNazanin" w:hAnsi="BNazanin"/>
          <w:color w:val="231F20"/>
          <w:sz w:val="28"/>
        </w:rPr>
        <w:t xml:space="preserve"> </w:t>
      </w:r>
      <w:r w:rsidRPr="00CD303F">
        <w:rPr>
          <w:rFonts w:ascii="BNazanin" w:hAnsi="BNazanin"/>
          <w:color w:val="231F20"/>
          <w:sz w:val="28"/>
          <w:rtl/>
        </w:rPr>
        <w:t>آن با رئيس دفتربوده و تحت نظارت رئيس هيات انجام وظيفه مي كند</w:t>
      </w:r>
      <w:r w:rsidRPr="00CD303F">
        <w:rPr>
          <w:rFonts w:ascii="BNazanin" w:hAnsi="BNazanin"/>
          <w:color w:val="231F20"/>
          <w:sz w:val="28"/>
        </w:rPr>
        <w:t xml:space="preserve"> .</w:t>
      </w:r>
      <w:r>
        <w:rPr>
          <w:rFonts w:ascii="BNazanin" w:hAnsi="BNazanin"/>
          <w:color w:val="231F20"/>
          <w:sz w:val="28"/>
        </w:rPr>
        <w:t xml:space="preserve"> </w:t>
      </w:r>
      <w:r>
        <w:rPr>
          <w:rFonts w:ascii="BNazaninBold" w:hAnsi="BNazaninBold" w:hint="cs"/>
          <w:b/>
          <w:bCs/>
          <w:color w:val="231F20"/>
          <w:sz w:val="28"/>
          <w:rtl/>
        </w:rPr>
        <w:t>ا</w:t>
      </w:r>
      <w:r w:rsidRPr="00CD303F">
        <w:rPr>
          <w:rFonts w:ascii="BNazanin" w:hAnsi="BNazanin"/>
          <w:color w:val="231F20"/>
          <w:sz w:val="28"/>
          <w:rtl/>
        </w:rPr>
        <w:t>ع</w:t>
      </w:r>
      <w:r>
        <w:rPr>
          <w:rFonts w:ascii="BNazanin" w:hAnsi="BNazanin"/>
          <w:color w:val="231F20"/>
          <w:sz w:val="28"/>
          <w:rtl/>
        </w:rPr>
        <w:t>ضاي هيات تجديدنظر در اولين جلس</w:t>
      </w:r>
      <w:r w:rsidRPr="00CD303F">
        <w:rPr>
          <w:rFonts w:ascii="BNazanin" w:hAnsi="BNazanin"/>
          <w:color w:val="231F20"/>
          <w:sz w:val="28"/>
          <w:rtl/>
        </w:rPr>
        <w:t>ه با راي مخفي</w:t>
      </w:r>
      <w:r w:rsidRPr="00CD303F">
        <w:rPr>
          <w:rFonts w:ascii="BNazanin" w:hAnsi="BNazanin"/>
          <w:color w:val="231F20"/>
          <w:rtl/>
        </w:rPr>
        <w:t xml:space="preserve"> </w:t>
      </w:r>
      <w:r>
        <w:rPr>
          <w:rFonts w:ascii="BNazanin" w:hAnsi="BNazanin" w:hint="cs"/>
          <w:color w:val="231F20"/>
          <w:sz w:val="28"/>
          <w:rtl/>
        </w:rPr>
        <w:t>و با ا</w:t>
      </w:r>
      <w:r>
        <w:rPr>
          <w:rFonts w:ascii="BNazanin" w:hAnsi="BNazanin"/>
          <w:color w:val="231F20"/>
          <w:sz w:val="28"/>
          <w:rtl/>
        </w:rPr>
        <w:t>كثريت آرا از بي</w:t>
      </w:r>
      <w:r w:rsidRPr="00CD303F">
        <w:rPr>
          <w:rFonts w:ascii="BNazanin" w:hAnsi="BNazanin"/>
          <w:color w:val="231F20"/>
          <w:sz w:val="28"/>
          <w:rtl/>
        </w:rPr>
        <w:t>ن خود يك</w:t>
      </w:r>
      <w:r>
        <w:rPr>
          <w:rFonts w:ascii="BNazanin" w:hAnsi="BNazanin" w:hint="cs"/>
          <w:color w:val="231F20"/>
          <w:sz w:val="28"/>
          <w:rtl/>
        </w:rPr>
        <w:t xml:space="preserve"> </w:t>
      </w:r>
      <w:r w:rsidRPr="00CD303F">
        <w:rPr>
          <w:rFonts w:ascii="BNazanin" w:hAnsi="BNazanin"/>
          <w:color w:val="231F20"/>
          <w:sz w:val="28"/>
          <w:rtl/>
        </w:rPr>
        <w:t>نفر را به عنوان رئيس و يك</w:t>
      </w:r>
      <w:r>
        <w:rPr>
          <w:rFonts w:ascii="BNazanin" w:hAnsi="BNazanin" w:hint="cs"/>
          <w:color w:val="231F20"/>
          <w:sz w:val="28"/>
          <w:rtl/>
        </w:rPr>
        <w:t xml:space="preserve"> </w:t>
      </w:r>
      <w:r w:rsidRPr="00CD303F">
        <w:rPr>
          <w:rFonts w:ascii="BNazanin" w:hAnsi="BNazanin"/>
          <w:color w:val="231F20"/>
          <w:sz w:val="28"/>
          <w:rtl/>
        </w:rPr>
        <w:t>نفر را به عنوان دبير</w:t>
      </w:r>
      <w:r>
        <w:rPr>
          <w:rFonts w:ascii="BNazanin" w:hAnsi="BNazanin"/>
          <w:color w:val="231F20"/>
          <w:sz w:val="28"/>
        </w:rPr>
        <w:t xml:space="preserve"> </w:t>
      </w:r>
      <w:r>
        <w:rPr>
          <w:rFonts w:ascii="BNazanin" w:hAnsi="BNazanin"/>
          <w:color w:val="231F20"/>
          <w:sz w:val="28"/>
          <w:rtl/>
        </w:rPr>
        <w:t>هيات براي مدت دو س</w:t>
      </w:r>
      <w:r w:rsidRPr="00CD303F">
        <w:rPr>
          <w:rFonts w:ascii="BNazanin" w:hAnsi="BNazanin"/>
          <w:color w:val="231F20"/>
          <w:sz w:val="28"/>
          <w:rtl/>
        </w:rPr>
        <w:t>ال انتخاب م</w:t>
      </w:r>
      <w:r>
        <w:rPr>
          <w:rFonts w:ascii="BNazanin" w:hAnsi="BNazanin"/>
          <w:color w:val="231F20"/>
          <w:sz w:val="28"/>
          <w:rtl/>
        </w:rPr>
        <w:t>ي نمايند</w:t>
      </w:r>
      <w:r>
        <w:rPr>
          <w:rFonts w:ascii="BNazanin" w:hAnsi="BNazanin" w:hint="cs"/>
          <w:color w:val="231F20"/>
          <w:sz w:val="28"/>
          <w:rtl/>
        </w:rPr>
        <w:t xml:space="preserve"> </w:t>
      </w:r>
      <w:r>
        <w:rPr>
          <w:rFonts w:ascii="BNazanin" w:hAnsi="BNazanin"/>
          <w:color w:val="231F20"/>
          <w:sz w:val="28"/>
          <w:rtl/>
        </w:rPr>
        <w:t>. تجديد</w:t>
      </w:r>
      <w:r>
        <w:rPr>
          <w:rFonts w:ascii="BNazanin" w:hAnsi="BNazanin" w:hint="cs"/>
          <w:color w:val="231F20"/>
          <w:sz w:val="28"/>
          <w:rtl/>
        </w:rPr>
        <w:t xml:space="preserve"> </w:t>
      </w:r>
      <w:r>
        <w:rPr>
          <w:rFonts w:ascii="BNazanin" w:hAnsi="BNazanin"/>
          <w:color w:val="231F20"/>
          <w:sz w:val="28"/>
          <w:rtl/>
        </w:rPr>
        <w:t>انتخاب ايش</w:t>
      </w:r>
      <w:r w:rsidRPr="00CD303F">
        <w:rPr>
          <w:rFonts w:ascii="BNazanin" w:hAnsi="BNazanin"/>
          <w:color w:val="231F20"/>
          <w:sz w:val="28"/>
          <w:rtl/>
        </w:rPr>
        <w:t>ان براي</w:t>
      </w:r>
      <w:r>
        <w:rPr>
          <w:rFonts w:ascii="BNazanin" w:hAnsi="BNazanin"/>
          <w:color w:val="231F20"/>
          <w:sz w:val="28"/>
        </w:rPr>
        <w:t xml:space="preserve"> </w:t>
      </w:r>
      <w:r>
        <w:rPr>
          <w:rFonts w:ascii="BNazanin" w:hAnsi="BNazanin"/>
          <w:color w:val="231F20"/>
          <w:sz w:val="28"/>
          <w:rtl/>
        </w:rPr>
        <w:t>دوره بعد بلا اش</w:t>
      </w:r>
      <w:r w:rsidRPr="00CD303F">
        <w:rPr>
          <w:rFonts w:ascii="BNazanin" w:hAnsi="BNazanin"/>
          <w:color w:val="231F20"/>
          <w:sz w:val="28"/>
          <w:rtl/>
        </w:rPr>
        <w:t>كال است</w:t>
      </w:r>
      <w:r>
        <w:rPr>
          <w:rFonts w:ascii="BNazanin" w:hAnsi="BNazanin" w:hint="cs"/>
          <w:color w:val="231F20"/>
          <w:sz w:val="28"/>
          <w:rtl/>
        </w:rPr>
        <w:t xml:space="preserve"> </w:t>
      </w:r>
      <w:r w:rsidRPr="00CD303F">
        <w:rPr>
          <w:rFonts w:ascii="BNazanin" w:hAnsi="BNazanin"/>
          <w:color w:val="231F20"/>
          <w:sz w:val="28"/>
          <w:rtl/>
        </w:rPr>
        <w:t>. تعيين تعداد جلسات هيات و زمان تشكيل آنها</w:t>
      </w:r>
      <w:r>
        <w:rPr>
          <w:rFonts w:ascii="BNazanin" w:hAnsi="BNazanin"/>
          <w:color w:val="231F20"/>
          <w:sz w:val="28"/>
        </w:rPr>
        <w:t xml:space="preserve"> </w:t>
      </w:r>
      <w:r w:rsidRPr="00CD303F">
        <w:rPr>
          <w:rFonts w:ascii="BNazanin" w:hAnsi="BNazanin"/>
          <w:color w:val="231F20"/>
          <w:sz w:val="28"/>
          <w:rtl/>
        </w:rPr>
        <w:t>با توجه به تعداد</w:t>
      </w:r>
      <w:r>
        <w:rPr>
          <w:rFonts w:ascii="BNazanin" w:hAnsi="BNazanin" w:hint="cs"/>
          <w:color w:val="231F20"/>
          <w:sz w:val="28"/>
          <w:rtl/>
        </w:rPr>
        <w:t xml:space="preserve"> </w:t>
      </w:r>
      <w:r>
        <w:rPr>
          <w:rFonts w:ascii="BNazanin" w:hAnsi="BNazanin"/>
          <w:color w:val="231F20"/>
          <w:sz w:val="28"/>
          <w:rtl/>
        </w:rPr>
        <w:t>و تناسب پرونده ها با مش</w:t>
      </w:r>
      <w:r w:rsidRPr="00CD303F">
        <w:rPr>
          <w:rFonts w:ascii="BNazanin" w:hAnsi="BNazanin"/>
          <w:color w:val="231F20"/>
          <w:sz w:val="28"/>
          <w:rtl/>
        </w:rPr>
        <w:t>اوره اعضا توسط رئيس هيات</w:t>
      </w:r>
      <w:r>
        <w:rPr>
          <w:rFonts w:ascii="BNazanin" w:hAnsi="BNazanin"/>
          <w:color w:val="231F20"/>
          <w:sz w:val="28"/>
        </w:rPr>
        <w:t xml:space="preserve"> </w:t>
      </w:r>
      <w:r w:rsidRPr="00CD303F">
        <w:rPr>
          <w:rFonts w:ascii="BNazanin" w:hAnsi="BNazanin"/>
          <w:color w:val="231F20"/>
          <w:sz w:val="28"/>
          <w:rtl/>
        </w:rPr>
        <w:t>تعيين مي شود</w:t>
      </w:r>
      <w:r>
        <w:rPr>
          <w:rFonts w:ascii="BNazaninBold" w:hAnsi="BNazaninBold" w:hint="cs"/>
          <w:b/>
          <w:bCs/>
          <w:color w:val="231F20"/>
          <w:sz w:val="28"/>
          <w:rtl/>
        </w:rPr>
        <w:t xml:space="preserve"> . </w:t>
      </w:r>
      <w:bookmarkStart w:id="128" w:name="_Toc457514581"/>
    </w:p>
    <w:p w:rsidR="00B0167F" w:rsidRPr="00F52D4E" w:rsidRDefault="009A60B3" w:rsidP="00745724">
      <w:pPr>
        <w:pStyle w:val="Heading2"/>
        <w:bidi/>
        <w:jc w:val="both"/>
        <w:rPr>
          <w:rFonts w:ascii="BNazaninBold" w:hAnsi="BNazaninBold"/>
          <w:color w:val="231F20"/>
          <w:sz w:val="28"/>
          <w:rtl/>
        </w:rPr>
      </w:pPr>
      <w:bookmarkStart w:id="129" w:name="_Toc32147001"/>
      <w:r>
        <w:rPr>
          <w:rFonts w:hint="cs"/>
          <w:rtl/>
        </w:rPr>
        <w:t xml:space="preserve">3ـ </w:t>
      </w:r>
      <w:r w:rsidR="00CC623E">
        <w:rPr>
          <w:rFonts w:hint="cs"/>
          <w:rtl/>
        </w:rPr>
        <w:t>2</w:t>
      </w:r>
      <w:r>
        <w:rPr>
          <w:rFonts w:hint="cs"/>
          <w:rtl/>
        </w:rPr>
        <w:t>ـ 4ـ  هیأ</w:t>
      </w:r>
      <w:r w:rsidR="00B0167F" w:rsidRPr="006A129C">
        <w:rPr>
          <w:rFonts w:hint="cs"/>
          <w:rtl/>
        </w:rPr>
        <w:t>ت عالی انتظامی</w:t>
      </w:r>
      <w:bookmarkEnd w:id="128"/>
      <w:bookmarkEnd w:id="129"/>
    </w:p>
    <w:p w:rsidR="00745724" w:rsidRDefault="00B0167F" w:rsidP="00745724">
      <w:pPr>
        <w:tabs>
          <w:tab w:val="left" w:pos="-46"/>
        </w:tabs>
        <w:spacing w:after="0" w:line="240" w:lineRule="auto"/>
        <w:jc w:val="both"/>
        <w:rPr>
          <w:rFonts w:ascii="BNazanin" w:hAnsi="BNazanin"/>
          <w:color w:val="231F20"/>
          <w:sz w:val="28"/>
        </w:rPr>
      </w:pPr>
      <w:r w:rsidRPr="00F44B6B">
        <w:rPr>
          <w:rFonts w:ascii="BNazaninBold" w:hAnsi="BNazaninBold" w:hint="cs"/>
          <w:color w:val="231F20"/>
          <w:sz w:val="28"/>
          <w:rtl/>
        </w:rPr>
        <w:t>با استناد به ماده 38 قانون تشکیل سازما</w:t>
      </w:r>
      <w:r>
        <w:rPr>
          <w:rFonts w:ascii="BNazaninBold" w:hAnsi="BNazaninBold" w:hint="cs"/>
          <w:color w:val="231F20"/>
          <w:sz w:val="28"/>
          <w:rtl/>
        </w:rPr>
        <w:t>ن</w:t>
      </w:r>
      <w:r w:rsidRPr="00F44B6B">
        <w:rPr>
          <w:rFonts w:ascii="BNazaninBold" w:hAnsi="BNazaninBold" w:hint="cs"/>
          <w:color w:val="231F20"/>
          <w:sz w:val="28"/>
          <w:rtl/>
        </w:rPr>
        <w:t xml:space="preserve"> نظام پزشکی</w:t>
      </w:r>
      <w:r>
        <w:rPr>
          <w:rFonts w:ascii="BNazaninBold" w:hAnsi="BNazaninBold" w:hint="cs"/>
          <w:color w:val="231F20"/>
          <w:sz w:val="28"/>
          <w:rtl/>
        </w:rPr>
        <w:t xml:space="preserve"> </w:t>
      </w:r>
      <w:r w:rsidRPr="00F44B6B">
        <w:rPr>
          <w:rFonts w:ascii="BNazanin" w:hAnsi="BNazanin"/>
          <w:color w:val="231F20"/>
          <w:sz w:val="28"/>
          <w:rtl/>
        </w:rPr>
        <w:t>به منظور رســيدگي به اعتراضات و شكايات اشخاص (حقيقي</w:t>
      </w:r>
      <w:r w:rsidRPr="00F44B6B">
        <w:rPr>
          <w:rFonts w:ascii="BNazanin" w:hAnsi="BNazanin"/>
          <w:color w:val="231F20"/>
          <w:sz w:val="28"/>
        </w:rPr>
        <w:t>-</w:t>
      </w:r>
      <w:r w:rsidRPr="00F44B6B">
        <w:rPr>
          <w:rFonts w:ascii="BNazanin" w:hAnsi="BNazanin" w:hint="cs"/>
          <w:color w:val="231F20"/>
          <w:sz w:val="28"/>
          <w:rtl/>
        </w:rPr>
        <w:t xml:space="preserve"> </w:t>
      </w:r>
      <w:r w:rsidRPr="00F44B6B">
        <w:rPr>
          <w:rFonts w:ascii="BNazanin" w:hAnsi="BNazanin"/>
          <w:color w:val="231F20"/>
          <w:sz w:val="28"/>
          <w:rtl/>
        </w:rPr>
        <w:t>حقوقي) از طرز كار هيأت</w:t>
      </w:r>
      <w:r w:rsidRPr="00F44B6B">
        <w:rPr>
          <w:rFonts w:ascii="BNazanin" w:hAnsi="BNazanin" w:hint="cs"/>
          <w:color w:val="231F20"/>
          <w:sz w:val="28"/>
          <w:rtl/>
        </w:rPr>
        <w:t xml:space="preserve"> </w:t>
      </w:r>
      <w:r w:rsidRPr="00F44B6B">
        <w:rPr>
          <w:rFonts w:ascii="BNazanin" w:hAnsi="BNazanin"/>
          <w:color w:val="231F20"/>
          <w:sz w:val="28"/>
          <w:rtl/>
        </w:rPr>
        <w:t xml:space="preserve">هاي بدوي و تجديدنظر انتظامي موضوع مواد 35و </w:t>
      </w:r>
      <w:r w:rsidRPr="00F44B6B">
        <w:rPr>
          <w:rFonts w:ascii="BNazanin" w:hAnsi="BNazanin" w:hint="cs"/>
          <w:color w:val="231F20"/>
          <w:sz w:val="28"/>
          <w:rtl/>
        </w:rPr>
        <w:t>36 این</w:t>
      </w:r>
      <w:r w:rsidRPr="00F44B6B">
        <w:rPr>
          <w:rFonts w:ascii="BNazanin" w:hAnsi="BNazanin"/>
          <w:color w:val="231F20"/>
          <w:sz w:val="28"/>
          <w:rtl/>
        </w:rPr>
        <w:t xml:space="preserve"> قانون</w:t>
      </w:r>
      <w:r w:rsidRPr="00F44B6B">
        <w:rPr>
          <w:rFonts w:ascii="BNazanin" w:hAnsi="BNazanin" w:hint="cs"/>
          <w:color w:val="231F20"/>
          <w:sz w:val="28"/>
          <w:rtl/>
        </w:rPr>
        <w:t xml:space="preserve"> </w:t>
      </w:r>
      <w:r w:rsidRPr="00F44B6B">
        <w:rPr>
          <w:rFonts w:ascii="BNazanin" w:hAnsi="BNazanin"/>
          <w:color w:val="231F20"/>
          <w:sz w:val="28"/>
          <w:rtl/>
        </w:rPr>
        <w:t>، نظارت عاليه بر كار هيأت</w:t>
      </w:r>
      <w:r w:rsidRPr="00F44B6B">
        <w:rPr>
          <w:rFonts w:ascii="BNazanin" w:hAnsi="BNazanin" w:hint="cs"/>
          <w:color w:val="231F20"/>
          <w:sz w:val="28"/>
          <w:rtl/>
        </w:rPr>
        <w:t xml:space="preserve"> </w:t>
      </w:r>
      <w:r w:rsidRPr="00F44B6B">
        <w:rPr>
          <w:rFonts w:ascii="BNazanin" w:hAnsi="BNazanin"/>
          <w:color w:val="231F20"/>
          <w:sz w:val="28"/>
          <w:rtl/>
        </w:rPr>
        <w:t>هاي بدوي و تجديد نظر انتظامي</w:t>
      </w:r>
      <w:r w:rsidRPr="00F44B6B">
        <w:rPr>
          <w:rFonts w:ascii="BNazanin" w:hAnsi="BNazanin"/>
          <w:color w:val="231F20"/>
          <w:sz w:val="28"/>
        </w:rPr>
        <w:t xml:space="preserve"> </w:t>
      </w:r>
      <w:r w:rsidRPr="00F44B6B">
        <w:rPr>
          <w:rFonts w:ascii="BNazanin" w:hAnsi="BNazanin"/>
          <w:color w:val="231F20"/>
          <w:sz w:val="28"/>
          <w:rtl/>
        </w:rPr>
        <w:t>و ايجاد هماهنگي بين آنها و تجديدنظر در احكام صادره از ســوي هيأت</w:t>
      </w:r>
      <w:r w:rsidRPr="00F44B6B">
        <w:rPr>
          <w:rFonts w:ascii="BNazanin" w:hAnsi="BNazanin" w:hint="cs"/>
          <w:color w:val="231F20"/>
          <w:sz w:val="28"/>
          <w:rtl/>
        </w:rPr>
        <w:t xml:space="preserve"> </w:t>
      </w:r>
      <w:r w:rsidRPr="00F44B6B">
        <w:rPr>
          <w:rFonts w:ascii="BNazanin" w:hAnsi="BNazanin"/>
          <w:color w:val="231F20"/>
          <w:sz w:val="28"/>
          <w:rtl/>
        </w:rPr>
        <w:t>هاي</w:t>
      </w:r>
      <w:r w:rsidRPr="00F44B6B">
        <w:rPr>
          <w:rFonts w:ascii="BNazanin" w:hAnsi="BNazanin"/>
          <w:color w:val="231F20"/>
          <w:sz w:val="28"/>
        </w:rPr>
        <w:t xml:space="preserve"> </w:t>
      </w:r>
      <w:r w:rsidRPr="00F44B6B">
        <w:rPr>
          <w:rFonts w:ascii="BNazanin" w:hAnsi="BNazanin"/>
          <w:color w:val="231F20"/>
          <w:sz w:val="28"/>
          <w:rtl/>
        </w:rPr>
        <w:t>تجديد نظر انتظامي</w:t>
      </w:r>
      <w:r w:rsidRPr="00F44B6B">
        <w:rPr>
          <w:rFonts w:ascii="BNazanin" w:hAnsi="BNazanin" w:hint="cs"/>
          <w:color w:val="231F20"/>
          <w:sz w:val="28"/>
          <w:rtl/>
        </w:rPr>
        <w:t xml:space="preserve"> </w:t>
      </w:r>
      <w:r w:rsidRPr="00F44B6B">
        <w:rPr>
          <w:rFonts w:ascii="BNazanin" w:hAnsi="BNazanin"/>
          <w:color w:val="231F20"/>
          <w:sz w:val="28"/>
          <w:rtl/>
        </w:rPr>
        <w:t>، هيأت</w:t>
      </w:r>
      <w:r w:rsidRPr="00F44B6B">
        <w:rPr>
          <w:rFonts w:ascii="BNazanin" w:hAnsi="BNazanin" w:hint="cs"/>
          <w:color w:val="231F20"/>
          <w:sz w:val="28"/>
          <w:rtl/>
        </w:rPr>
        <w:t xml:space="preserve"> </w:t>
      </w:r>
      <w:r w:rsidRPr="00F44B6B">
        <w:rPr>
          <w:rFonts w:ascii="BNazanin" w:hAnsi="BNazanin"/>
          <w:color w:val="231F20"/>
          <w:sz w:val="28"/>
          <w:rtl/>
        </w:rPr>
        <w:t xml:space="preserve">هاي عالي انتظامي </w:t>
      </w:r>
      <w:r>
        <w:rPr>
          <w:rFonts w:ascii="BNazanin" w:hAnsi="BNazanin" w:hint="cs"/>
          <w:color w:val="231F20"/>
          <w:sz w:val="28"/>
          <w:rtl/>
        </w:rPr>
        <w:t xml:space="preserve">که مقر آن در تهران است </w:t>
      </w:r>
      <w:r w:rsidRPr="00F44B6B">
        <w:rPr>
          <w:rFonts w:ascii="BNazanin" w:hAnsi="BNazanin"/>
          <w:color w:val="231F20"/>
          <w:sz w:val="28"/>
          <w:rtl/>
        </w:rPr>
        <w:t>با تركيب زير در سازمان</w:t>
      </w:r>
      <w:r w:rsidRPr="00B96DF8">
        <w:rPr>
          <w:rFonts w:ascii="BNazanin" w:hAnsi="BNazanin"/>
          <w:color w:val="231F20"/>
          <w:sz w:val="28"/>
          <w:rtl/>
        </w:rPr>
        <w:t xml:space="preserve"> مركزي</w:t>
      </w:r>
      <w:r>
        <w:rPr>
          <w:rFonts w:ascii="BNazanin" w:hAnsi="BNazanin"/>
          <w:color w:val="231F20"/>
          <w:sz w:val="28"/>
        </w:rPr>
        <w:t xml:space="preserve"> </w:t>
      </w:r>
      <w:r w:rsidRPr="00B96DF8">
        <w:rPr>
          <w:rFonts w:ascii="BNazanin" w:hAnsi="BNazanin"/>
          <w:color w:val="231F20"/>
          <w:sz w:val="28"/>
          <w:rtl/>
        </w:rPr>
        <w:t>نظام پزشكي تشكيل مي</w:t>
      </w:r>
      <w:r>
        <w:rPr>
          <w:rFonts w:ascii="BNazanin" w:hAnsi="BNazanin" w:hint="cs"/>
          <w:color w:val="231F20"/>
          <w:sz w:val="28"/>
          <w:rtl/>
        </w:rPr>
        <w:t xml:space="preserve"> </w:t>
      </w:r>
      <w:r w:rsidRPr="00B96DF8">
        <w:rPr>
          <w:rFonts w:ascii="BNazanin" w:hAnsi="BNazanin"/>
          <w:color w:val="231F20"/>
          <w:sz w:val="28"/>
          <w:rtl/>
        </w:rPr>
        <w:t>گردد</w:t>
      </w:r>
      <w:r w:rsidRPr="00B96DF8">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الف- يك نفر از قضات با</w:t>
      </w:r>
      <w:r>
        <w:rPr>
          <w:rFonts w:ascii="BNazanin" w:hAnsi="BNazanin" w:hint="cs"/>
          <w:color w:val="231F20"/>
          <w:sz w:val="28"/>
          <w:rtl/>
        </w:rPr>
        <w:t xml:space="preserve"> </w:t>
      </w:r>
      <w:r w:rsidRPr="00B96DF8">
        <w:rPr>
          <w:rFonts w:ascii="BNazanin" w:hAnsi="BNazanin"/>
          <w:color w:val="231F20"/>
          <w:sz w:val="28"/>
          <w:rtl/>
        </w:rPr>
        <w:t>تقوي و با</w:t>
      </w:r>
      <w:r>
        <w:rPr>
          <w:rFonts w:ascii="BNazanin" w:hAnsi="BNazanin" w:hint="cs"/>
          <w:color w:val="231F20"/>
          <w:sz w:val="28"/>
          <w:rtl/>
        </w:rPr>
        <w:t xml:space="preserve"> </w:t>
      </w:r>
      <w:r w:rsidRPr="00B96DF8">
        <w:rPr>
          <w:rFonts w:ascii="BNazanin" w:hAnsi="BNazanin"/>
          <w:color w:val="231F20"/>
          <w:sz w:val="28"/>
          <w:rtl/>
        </w:rPr>
        <w:t>تجربه با معرفي رييس قوه قضاييه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ب- رييس سازمان پزشكي قانوني كشور يا نماينده تام</w:t>
      </w:r>
      <w:r>
        <w:rPr>
          <w:rFonts w:ascii="BNazanin" w:hAnsi="BNazanin" w:hint="cs"/>
          <w:color w:val="231F20"/>
          <w:sz w:val="28"/>
          <w:rtl/>
        </w:rPr>
        <w:t xml:space="preserve"> </w:t>
      </w:r>
      <w:r w:rsidRPr="00B96DF8">
        <w:rPr>
          <w:rFonts w:ascii="BNazanin" w:hAnsi="BNazanin"/>
          <w:color w:val="231F20"/>
          <w:sz w:val="28"/>
          <w:rtl/>
        </w:rPr>
        <w:t>الاختيار وي</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color w:val="231F20"/>
          <w:sz w:val="28"/>
          <w:rtl/>
        </w:rPr>
        <w:t>ج- پنج نفر از پزش</w:t>
      </w:r>
      <w:r w:rsidRPr="00B96DF8">
        <w:rPr>
          <w:rFonts w:ascii="BNazanin" w:hAnsi="BNazanin"/>
          <w:color w:val="231F20"/>
          <w:sz w:val="28"/>
          <w:rtl/>
        </w:rPr>
        <w:t>كان متخصص</w:t>
      </w:r>
      <w:r>
        <w:rPr>
          <w:rFonts w:ascii="BNazanin" w:hAnsi="BNazanin" w:hint="cs"/>
          <w:color w:val="231F20"/>
          <w:sz w:val="28"/>
          <w:rtl/>
        </w:rPr>
        <w:t xml:space="preserve"> </w:t>
      </w:r>
      <w:r>
        <w:rPr>
          <w:rFonts w:ascii="BNazanin" w:hAnsi="BNazanin"/>
          <w:color w:val="231F20"/>
          <w:sz w:val="28"/>
          <w:rtl/>
        </w:rPr>
        <w:t>، مس</w:t>
      </w:r>
      <w:r w:rsidRPr="00B96DF8">
        <w:rPr>
          <w:rFonts w:ascii="BNazanin" w:hAnsi="BNazanin"/>
          <w:color w:val="231F20"/>
          <w:sz w:val="28"/>
          <w:rtl/>
        </w:rPr>
        <w:t>لمان و خوش</w:t>
      </w:r>
      <w:r>
        <w:rPr>
          <w:rFonts w:ascii="BNazanin" w:hAnsi="BNazanin" w:hint="cs"/>
          <w:color w:val="231F20"/>
          <w:sz w:val="28"/>
          <w:rtl/>
        </w:rPr>
        <w:t xml:space="preserve"> </w:t>
      </w:r>
      <w:r w:rsidRPr="00B96DF8">
        <w:rPr>
          <w:rFonts w:ascii="BNazanin" w:hAnsi="BNazanin"/>
          <w:color w:val="231F20"/>
          <w:sz w:val="28"/>
          <w:rtl/>
        </w:rPr>
        <w:t>سابقه با تجربه كاري</w:t>
      </w:r>
      <w:r>
        <w:rPr>
          <w:rFonts w:ascii="BNazanin" w:hAnsi="BNazanin"/>
          <w:color w:val="231F20"/>
          <w:sz w:val="28"/>
        </w:rPr>
        <w:t xml:space="preserve"> </w:t>
      </w:r>
      <w:r w:rsidRPr="00B96DF8">
        <w:rPr>
          <w:rFonts w:ascii="BNazanin" w:hAnsi="BNazanin"/>
          <w:color w:val="231F20"/>
          <w:sz w:val="28"/>
          <w:rtl/>
        </w:rPr>
        <w:t>حداقل هفت سال در حرفه مربوطه</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color w:val="231F20"/>
          <w:sz w:val="28"/>
          <w:rtl/>
        </w:rPr>
        <w:t>د- يك نفر از دندانپزش</w:t>
      </w:r>
      <w:r w:rsidRPr="00B96DF8">
        <w:rPr>
          <w:rFonts w:ascii="BNazanin" w:hAnsi="BNazanin"/>
          <w:color w:val="231F20"/>
          <w:sz w:val="28"/>
          <w:rtl/>
        </w:rPr>
        <w:t>كان مسلمان و خوش</w:t>
      </w:r>
      <w:r>
        <w:rPr>
          <w:rFonts w:ascii="BNazanin" w:hAnsi="BNazanin" w:hint="cs"/>
          <w:color w:val="231F20"/>
          <w:sz w:val="28"/>
          <w:rtl/>
        </w:rPr>
        <w:t xml:space="preserve"> </w:t>
      </w:r>
      <w:r w:rsidRPr="00B96DF8">
        <w:rPr>
          <w:rFonts w:ascii="BNazanin" w:hAnsi="BNazanin"/>
          <w:color w:val="231F20"/>
          <w:sz w:val="28"/>
          <w:rtl/>
        </w:rPr>
        <w:t>سابقه با تجربه كاري حداقل</w:t>
      </w:r>
      <w:r>
        <w:rPr>
          <w:rFonts w:ascii="BNazanin" w:hAnsi="BNazanin"/>
          <w:color w:val="231F20"/>
          <w:sz w:val="28"/>
        </w:rPr>
        <w:t xml:space="preserve"> </w:t>
      </w:r>
      <w:r w:rsidRPr="00B96DF8">
        <w:rPr>
          <w:rFonts w:ascii="BNazanin" w:hAnsi="BNazanin"/>
          <w:color w:val="231F20"/>
          <w:sz w:val="28"/>
          <w:rtl/>
        </w:rPr>
        <w:t>هفت سال در حرفه مربوطه</w:t>
      </w:r>
    </w:p>
    <w:p w:rsidR="00B0167F" w:rsidRDefault="00B0167F" w:rsidP="00745724">
      <w:pPr>
        <w:tabs>
          <w:tab w:val="left" w:pos="-46"/>
        </w:tabs>
        <w:spacing w:after="0" w:line="240" w:lineRule="auto"/>
        <w:jc w:val="both"/>
        <w:rPr>
          <w:rFonts w:ascii="BNazanin" w:hAnsi="BNazanin"/>
          <w:color w:val="231F20"/>
          <w:sz w:val="28"/>
        </w:rPr>
      </w:pPr>
      <w:r>
        <w:rPr>
          <w:rFonts w:ascii="BNazanin" w:hAnsi="BNazanin"/>
          <w:color w:val="231F20"/>
          <w:sz w:val="28"/>
          <w:rtl/>
        </w:rPr>
        <w:t>ه- يك نفر از دكترهاي داروس</w:t>
      </w:r>
      <w:r w:rsidRPr="00B96DF8">
        <w:rPr>
          <w:rFonts w:ascii="BNazanin" w:hAnsi="BNazanin"/>
          <w:color w:val="231F20"/>
          <w:sz w:val="28"/>
          <w:rtl/>
        </w:rPr>
        <w:t>از مسلمان و خوش</w:t>
      </w:r>
      <w:r>
        <w:rPr>
          <w:rFonts w:ascii="BNazanin" w:hAnsi="BNazanin" w:hint="cs"/>
          <w:color w:val="231F20"/>
          <w:sz w:val="28"/>
          <w:rtl/>
        </w:rPr>
        <w:t xml:space="preserve"> س</w:t>
      </w:r>
      <w:r w:rsidRPr="00B96DF8">
        <w:rPr>
          <w:rFonts w:ascii="BNazanin" w:hAnsi="BNazanin"/>
          <w:color w:val="231F20"/>
          <w:sz w:val="28"/>
          <w:rtl/>
        </w:rPr>
        <w:t>ابقه با تجربه كاري</w:t>
      </w:r>
      <w:r>
        <w:rPr>
          <w:rFonts w:ascii="BNazanin" w:hAnsi="BNazanin"/>
          <w:color w:val="231F20"/>
          <w:sz w:val="28"/>
        </w:rPr>
        <w:t xml:space="preserve"> </w:t>
      </w:r>
      <w:r w:rsidRPr="00B96DF8">
        <w:rPr>
          <w:rFonts w:ascii="BNazanin" w:hAnsi="BNazanin"/>
          <w:color w:val="231F20"/>
          <w:sz w:val="28"/>
          <w:rtl/>
        </w:rPr>
        <w:t>حداقل هفت سال در حرفه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و- يك نفر از متخصصين و يا دكترهاي علوم آز</w:t>
      </w:r>
      <w:r>
        <w:rPr>
          <w:rFonts w:ascii="BNazanin" w:hAnsi="BNazanin"/>
          <w:color w:val="231F20"/>
          <w:sz w:val="28"/>
          <w:rtl/>
        </w:rPr>
        <w:t>مايش</w:t>
      </w:r>
      <w:r w:rsidRPr="00B96DF8">
        <w:rPr>
          <w:rFonts w:ascii="BNazanin" w:hAnsi="BNazanin"/>
          <w:color w:val="231F20"/>
          <w:sz w:val="28"/>
          <w:rtl/>
        </w:rPr>
        <w:t>گاهي تشخيص طبي</w:t>
      </w:r>
      <w:r>
        <w:rPr>
          <w:rFonts w:ascii="BNazanin" w:hAnsi="BNazanin"/>
          <w:color w:val="231F20"/>
          <w:sz w:val="28"/>
        </w:rPr>
        <w:t xml:space="preserve"> </w:t>
      </w:r>
      <w:r w:rsidRPr="00B96DF8">
        <w:rPr>
          <w:rFonts w:ascii="BNazanin" w:hAnsi="BNazanin"/>
          <w:color w:val="231F20"/>
          <w:sz w:val="28"/>
          <w:rtl/>
        </w:rPr>
        <w:t>مسلمان و خوش</w:t>
      </w:r>
      <w:r>
        <w:rPr>
          <w:rFonts w:ascii="BNazanin" w:hAnsi="BNazanin" w:hint="cs"/>
          <w:color w:val="231F20"/>
          <w:sz w:val="28"/>
          <w:rtl/>
        </w:rPr>
        <w:t xml:space="preserve"> </w:t>
      </w:r>
      <w:r w:rsidRPr="00B96DF8">
        <w:rPr>
          <w:rFonts w:ascii="BNazanin" w:hAnsi="BNazanin"/>
          <w:color w:val="231F20"/>
          <w:sz w:val="28"/>
          <w:rtl/>
        </w:rPr>
        <w:t>سابقه با تجربه كاري حداقل هفت سال در حرفه مربوطه</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color w:val="231F20"/>
          <w:sz w:val="28"/>
          <w:rtl/>
        </w:rPr>
        <w:t>ز- يك نفر از ليسان</w:t>
      </w:r>
      <w:r>
        <w:rPr>
          <w:rFonts w:ascii="BNazanin" w:hAnsi="BNazanin" w:hint="cs"/>
          <w:color w:val="231F20"/>
          <w:sz w:val="28"/>
          <w:rtl/>
        </w:rPr>
        <w:t>س</w:t>
      </w:r>
      <w:r w:rsidRPr="00B96DF8">
        <w:rPr>
          <w:rFonts w:ascii="BNazanin" w:hAnsi="BNazanin"/>
          <w:color w:val="231F20"/>
          <w:sz w:val="28"/>
          <w:rtl/>
        </w:rPr>
        <w:t>يه</w:t>
      </w:r>
      <w:r>
        <w:rPr>
          <w:rFonts w:ascii="BNazanin" w:hAnsi="BNazanin" w:hint="cs"/>
          <w:color w:val="231F20"/>
          <w:sz w:val="28"/>
          <w:rtl/>
        </w:rPr>
        <w:t xml:space="preserve"> </w:t>
      </w:r>
      <w:r w:rsidRPr="00B96DF8">
        <w:rPr>
          <w:rFonts w:ascii="BNazanin" w:hAnsi="BNazanin"/>
          <w:color w:val="231F20"/>
          <w:sz w:val="28"/>
          <w:rtl/>
        </w:rPr>
        <w:t>ها يا بالاتر پروانه</w:t>
      </w:r>
      <w:r>
        <w:rPr>
          <w:rFonts w:ascii="BNazanin" w:hAnsi="BNazanin" w:hint="cs"/>
          <w:color w:val="231F20"/>
          <w:sz w:val="28"/>
          <w:rtl/>
        </w:rPr>
        <w:t xml:space="preserve"> </w:t>
      </w:r>
      <w:r>
        <w:rPr>
          <w:rFonts w:ascii="BNazanin" w:hAnsi="BNazanin"/>
          <w:color w:val="231F20"/>
          <w:sz w:val="28"/>
          <w:rtl/>
        </w:rPr>
        <w:t>دار گروه پزشكي مس</w:t>
      </w:r>
      <w:r w:rsidRPr="00B96DF8">
        <w:rPr>
          <w:rFonts w:ascii="BNazanin" w:hAnsi="BNazanin"/>
          <w:color w:val="231F20"/>
          <w:sz w:val="28"/>
          <w:rtl/>
        </w:rPr>
        <w:t>لمان و</w:t>
      </w:r>
      <w:r>
        <w:rPr>
          <w:rFonts w:ascii="BNazanin" w:hAnsi="BNazanin"/>
          <w:color w:val="231F20"/>
          <w:sz w:val="28"/>
        </w:rPr>
        <w:t xml:space="preserve"> </w:t>
      </w:r>
      <w:r w:rsidRPr="00B96DF8">
        <w:rPr>
          <w:rFonts w:ascii="BNazanin" w:hAnsi="BNazanin"/>
          <w:color w:val="231F20"/>
          <w:sz w:val="28"/>
          <w:rtl/>
        </w:rPr>
        <w:t>خوش</w:t>
      </w:r>
      <w:r>
        <w:rPr>
          <w:rFonts w:ascii="BNazanin" w:hAnsi="BNazanin" w:hint="cs"/>
          <w:color w:val="231F20"/>
          <w:sz w:val="28"/>
          <w:rtl/>
        </w:rPr>
        <w:t xml:space="preserve"> </w:t>
      </w:r>
      <w:r w:rsidRPr="00B96DF8">
        <w:rPr>
          <w:rFonts w:ascii="BNazanin" w:hAnsi="BNazanin"/>
          <w:color w:val="231F20"/>
          <w:sz w:val="28"/>
          <w:rtl/>
        </w:rPr>
        <w:t>سابقه با تجربه كاري حداقل هفت سال در حرفه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ح- يك نفر پرستا</w:t>
      </w:r>
      <w:r>
        <w:rPr>
          <w:rFonts w:ascii="BNazanin" w:hAnsi="BNazanin"/>
          <w:color w:val="231F20"/>
          <w:sz w:val="28"/>
          <w:rtl/>
        </w:rPr>
        <w:t>ر به پيشنهاد سازمان نظام پرستار</w:t>
      </w:r>
      <w:r>
        <w:rPr>
          <w:rFonts w:ascii="BNazanin" w:hAnsi="BNazanin" w:hint="cs"/>
          <w:color w:val="231F20"/>
          <w:sz w:val="28"/>
          <w:rtl/>
        </w:rPr>
        <w:t>ی</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ط- يك نفر از ليسانسيه</w:t>
      </w:r>
      <w:r>
        <w:rPr>
          <w:rFonts w:ascii="BNazanin" w:hAnsi="BNazanin" w:hint="cs"/>
          <w:color w:val="231F20"/>
          <w:sz w:val="28"/>
          <w:rtl/>
        </w:rPr>
        <w:t xml:space="preserve"> </w:t>
      </w:r>
      <w:r w:rsidRPr="00B96DF8">
        <w:rPr>
          <w:rFonts w:ascii="BNazanin" w:hAnsi="BNazanin"/>
          <w:color w:val="231F20"/>
          <w:sz w:val="28"/>
          <w:rtl/>
        </w:rPr>
        <w:t>ها يا بالاتر مامايي مسلمان و خوش</w:t>
      </w:r>
      <w:r>
        <w:rPr>
          <w:rFonts w:ascii="BNazanin" w:hAnsi="BNazanin" w:hint="cs"/>
          <w:color w:val="231F20"/>
          <w:sz w:val="28"/>
          <w:rtl/>
        </w:rPr>
        <w:t xml:space="preserve"> </w:t>
      </w:r>
      <w:r w:rsidRPr="00B96DF8">
        <w:rPr>
          <w:rFonts w:ascii="BNazanin" w:hAnsi="BNazanin"/>
          <w:color w:val="231F20"/>
          <w:sz w:val="28"/>
          <w:rtl/>
        </w:rPr>
        <w:t>سابقه با تجربه</w:t>
      </w:r>
      <w:r>
        <w:rPr>
          <w:rFonts w:ascii="BNazanin" w:hAnsi="BNazanin"/>
          <w:color w:val="231F20"/>
          <w:sz w:val="28"/>
        </w:rPr>
        <w:t xml:space="preserve"> </w:t>
      </w:r>
      <w:r w:rsidRPr="00B96DF8">
        <w:rPr>
          <w:rFonts w:ascii="BNazanin" w:hAnsi="BNazanin"/>
          <w:color w:val="231F20"/>
          <w:sz w:val="28"/>
          <w:rtl/>
        </w:rPr>
        <w:t>كاري حداقل هفت سال در حرفه مربوطه</w:t>
      </w:r>
    </w:p>
    <w:p w:rsidR="00745724" w:rsidRDefault="00B0167F" w:rsidP="00745724">
      <w:pPr>
        <w:tabs>
          <w:tab w:val="left" w:pos="-46"/>
        </w:tabs>
        <w:spacing w:after="0" w:line="240" w:lineRule="auto"/>
        <w:jc w:val="both"/>
        <w:rPr>
          <w:rFonts w:ascii="BNazanin" w:hAnsi="BNazanin"/>
          <w:color w:val="231F20"/>
          <w:sz w:val="28"/>
        </w:rPr>
      </w:pPr>
      <w:r w:rsidRPr="00B96DF8">
        <w:rPr>
          <w:rFonts w:ascii="BNazanin" w:hAnsi="BNazanin"/>
          <w:color w:val="231F20"/>
          <w:sz w:val="28"/>
          <w:rtl/>
        </w:rPr>
        <w:t>حداكثر يك نفر از افراد مذكور در بندهاي فوق مي</w:t>
      </w:r>
      <w:r>
        <w:rPr>
          <w:rFonts w:ascii="BNazanin" w:hAnsi="BNazanin" w:hint="cs"/>
          <w:color w:val="231F20"/>
          <w:sz w:val="28"/>
          <w:rtl/>
        </w:rPr>
        <w:t xml:space="preserve"> </w:t>
      </w:r>
      <w:r w:rsidRPr="00B96DF8">
        <w:rPr>
          <w:rFonts w:ascii="BNazanin" w:hAnsi="BNazanin"/>
          <w:color w:val="231F20"/>
          <w:sz w:val="28"/>
          <w:rtl/>
        </w:rPr>
        <w:t>توانند از بين افراد متدين</w:t>
      </w:r>
      <w:r>
        <w:rPr>
          <w:rFonts w:ascii="BNazanin" w:hAnsi="BNazanin"/>
          <w:color w:val="231F20"/>
          <w:sz w:val="28"/>
        </w:rPr>
        <w:t xml:space="preserve"> </w:t>
      </w:r>
      <w:r w:rsidRPr="00B96DF8">
        <w:rPr>
          <w:rFonts w:ascii="BNazanin" w:hAnsi="BNazanin"/>
          <w:color w:val="231F20"/>
          <w:sz w:val="28"/>
          <w:rtl/>
        </w:rPr>
        <w:t>به ي</w:t>
      </w:r>
      <w:r>
        <w:rPr>
          <w:rFonts w:ascii="BNazanin" w:hAnsi="BNazanin"/>
          <w:color w:val="231F20"/>
          <w:sz w:val="28"/>
          <w:rtl/>
        </w:rPr>
        <w:t>كي از اديان مصرح در قانون اساسي جمهوري اس</w:t>
      </w:r>
      <w:r w:rsidRPr="00B96DF8">
        <w:rPr>
          <w:rFonts w:ascii="BNazanin" w:hAnsi="BNazanin"/>
          <w:color w:val="231F20"/>
          <w:sz w:val="28"/>
          <w:rtl/>
        </w:rPr>
        <w:t>لامي ايران با شرايط</w:t>
      </w:r>
      <w:r>
        <w:rPr>
          <w:rFonts w:ascii="BNazanin" w:hAnsi="BNazanin"/>
          <w:color w:val="231F20"/>
          <w:sz w:val="28"/>
        </w:rPr>
        <w:t xml:space="preserve"> </w:t>
      </w:r>
      <w:r w:rsidRPr="00B96DF8">
        <w:rPr>
          <w:rFonts w:ascii="BNazanin" w:hAnsi="BNazanin"/>
          <w:color w:val="231F20"/>
          <w:sz w:val="28"/>
          <w:rtl/>
        </w:rPr>
        <w:t>مذكور باشند</w:t>
      </w:r>
      <w:r w:rsidRPr="00B96DF8">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F44B6B">
        <w:rPr>
          <w:rFonts w:ascii="BNazaninBold" w:hAnsi="BNazaninBold"/>
          <w:color w:val="231F20"/>
          <w:sz w:val="28"/>
          <w:rtl/>
        </w:rPr>
        <w:lastRenderedPageBreak/>
        <w:t xml:space="preserve">تبصره </w:t>
      </w:r>
      <w:r w:rsidRPr="00F44B6B">
        <w:rPr>
          <w:rFonts w:ascii="BNazaninBold" w:hAnsi="BNazaninBold" w:hint="cs"/>
          <w:color w:val="231F20"/>
          <w:sz w:val="28"/>
          <w:rtl/>
        </w:rPr>
        <w:t xml:space="preserve">1 ـ </w:t>
      </w:r>
      <w:r w:rsidRPr="00F44B6B">
        <w:rPr>
          <w:rFonts w:ascii="BNazanin" w:hAnsi="BNazanin"/>
          <w:color w:val="231F20"/>
          <w:sz w:val="28"/>
          <w:rtl/>
        </w:rPr>
        <w:t>شوراي</w:t>
      </w:r>
      <w:r>
        <w:rPr>
          <w:rFonts w:ascii="BNazanin" w:hAnsi="BNazanin" w:hint="cs"/>
          <w:color w:val="231F20"/>
          <w:sz w:val="28"/>
          <w:rtl/>
        </w:rPr>
        <w:t xml:space="preserve"> </w:t>
      </w:r>
      <w:r w:rsidRPr="00F44B6B">
        <w:rPr>
          <w:rFonts w:ascii="BNazanin" w:hAnsi="BNazanin"/>
          <w:color w:val="231F20"/>
          <w:sz w:val="28"/>
          <w:rtl/>
        </w:rPr>
        <w:t>عالي</w:t>
      </w:r>
      <w:r w:rsidRPr="00B96DF8">
        <w:rPr>
          <w:rFonts w:ascii="BNazanin" w:hAnsi="BNazanin"/>
          <w:color w:val="231F20"/>
          <w:sz w:val="28"/>
          <w:rtl/>
        </w:rPr>
        <w:t xml:space="preserve"> مي</w:t>
      </w:r>
      <w:r>
        <w:rPr>
          <w:rFonts w:ascii="BNazanin" w:hAnsi="BNazanin" w:hint="cs"/>
          <w:color w:val="231F20"/>
          <w:sz w:val="28"/>
          <w:rtl/>
        </w:rPr>
        <w:t xml:space="preserve"> </w:t>
      </w:r>
      <w:r w:rsidRPr="00B96DF8">
        <w:rPr>
          <w:rFonts w:ascii="BNazanin" w:hAnsi="BNazanin"/>
          <w:color w:val="231F20"/>
          <w:sz w:val="28"/>
          <w:rtl/>
        </w:rPr>
        <w:t>تواند مسؤوليت رسيدگي به تخلفات صنفي و</w:t>
      </w:r>
      <w:r>
        <w:rPr>
          <w:rFonts w:ascii="BNazanin" w:hAnsi="BNazanin"/>
          <w:color w:val="231F20"/>
          <w:sz w:val="28"/>
        </w:rPr>
        <w:t xml:space="preserve"> </w:t>
      </w:r>
      <w:r w:rsidRPr="00B96DF8">
        <w:rPr>
          <w:rFonts w:ascii="BNazanin" w:hAnsi="BNazanin"/>
          <w:color w:val="231F20"/>
          <w:sz w:val="28"/>
          <w:rtl/>
        </w:rPr>
        <w:t>حرفه</w:t>
      </w:r>
      <w:r>
        <w:rPr>
          <w:rFonts w:ascii="BNazanin" w:hAnsi="BNazanin" w:hint="cs"/>
          <w:color w:val="231F20"/>
          <w:sz w:val="28"/>
          <w:rtl/>
        </w:rPr>
        <w:t xml:space="preserve"> </w:t>
      </w:r>
      <w:r>
        <w:rPr>
          <w:rFonts w:ascii="BNazanin" w:hAnsi="BNazanin"/>
          <w:color w:val="231F20"/>
          <w:sz w:val="28"/>
          <w:rtl/>
        </w:rPr>
        <w:t>اي شاغلين حرف پزش</w:t>
      </w:r>
      <w:r w:rsidRPr="00B96DF8">
        <w:rPr>
          <w:rFonts w:ascii="BNazanin" w:hAnsi="BNazanin"/>
          <w:color w:val="231F20"/>
          <w:sz w:val="28"/>
          <w:rtl/>
        </w:rPr>
        <w:t>كي و وابسته پزشكي چند شهرستان را به يك</w:t>
      </w:r>
      <w:r>
        <w:rPr>
          <w:rFonts w:ascii="BNazanin" w:hAnsi="BNazanin"/>
          <w:color w:val="231F20"/>
          <w:sz w:val="28"/>
        </w:rPr>
        <w:t xml:space="preserve"> </w:t>
      </w:r>
      <w:r w:rsidRPr="00B96DF8">
        <w:rPr>
          <w:rFonts w:ascii="BNazanin" w:hAnsi="BNazanin"/>
          <w:color w:val="231F20"/>
          <w:sz w:val="28"/>
          <w:rtl/>
        </w:rPr>
        <w:t>هيأت بدوي انتظامي محول و واگذار نمايد</w:t>
      </w:r>
      <w:r w:rsidRPr="00B96DF8">
        <w:rPr>
          <w:rFonts w:ascii="BNazanin" w:hAnsi="BNazanin"/>
          <w:color w:val="231F20"/>
          <w:sz w:val="28"/>
        </w:rPr>
        <w:t>.</w:t>
      </w:r>
    </w:p>
    <w:p w:rsidR="00745724" w:rsidRDefault="00B0167F" w:rsidP="00745724">
      <w:pPr>
        <w:tabs>
          <w:tab w:val="left" w:pos="-46"/>
        </w:tabs>
        <w:spacing w:after="0" w:line="240" w:lineRule="auto"/>
        <w:jc w:val="both"/>
        <w:rPr>
          <w:rFonts w:ascii="BNazanin" w:hAnsi="BNazanin"/>
          <w:color w:val="231F20"/>
          <w:sz w:val="28"/>
        </w:rPr>
      </w:pPr>
      <w:r w:rsidRPr="00F44B6B">
        <w:rPr>
          <w:rFonts w:ascii="BNazaninBold" w:hAnsi="BNazaninBold"/>
          <w:color w:val="231F20"/>
          <w:sz w:val="28"/>
          <w:rtl/>
        </w:rPr>
        <w:t>تبصر</w:t>
      </w:r>
      <w:r w:rsidRPr="00F44B6B">
        <w:rPr>
          <w:rFonts w:ascii="BNazaninBold" w:hAnsi="BNazaninBold" w:hint="cs"/>
          <w:color w:val="231F20"/>
          <w:sz w:val="28"/>
          <w:rtl/>
        </w:rPr>
        <w:t xml:space="preserve">ه2 ـ </w:t>
      </w:r>
      <w:r w:rsidRPr="00F44B6B">
        <w:rPr>
          <w:rFonts w:ascii="BNazanin" w:hAnsi="BNazanin"/>
          <w:color w:val="231F20"/>
          <w:sz w:val="28"/>
          <w:rtl/>
        </w:rPr>
        <w:t>افراد مذكور</w:t>
      </w:r>
      <w:r>
        <w:rPr>
          <w:rFonts w:ascii="BNazanin" w:hAnsi="BNazanin"/>
          <w:color w:val="231F20"/>
          <w:sz w:val="28"/>
          <w:rtl/>
        </w:rPr>
        <w:t xml:space="preserve"> در بندهاي (ج) </w:t>
      </w:r>
      <w:r>
        <w:rPr>
          <w:rFonts w:ascii="BNazanin" w:hAnsi="BNazanin" w:hint="cs"/>
          <w:color w:val="231F20"/>
          <w:sz w:val="28"/>
          <w:rtl/>
        </w:rPr>
        <w:t xml:space="preserve">، </w:t>
      </w:r>
      <w:r>
        <w:rPr>
          <w:rFonts w:ascii="BNazanin" w:hAnsi="BNazanin"/>
          <w:color w:val="231F20"/>
          <w:sz w:val="28"/>
          <w:rtl/>
        </w:rPr>
        <w:t xml:space="preserve">(د) </w:t>
      </w:r>
      <w:r>
        <w:rPr>
          <w:rFonts w:ascii="BNazanin" w:hAnsi="BNazanin" w:hint="cs"/>
          <w:color w:val="231F20"/>
          <w:sz w:val="28"/>
          <w:rtl/>
        </w:rPr>
        <w:t xml:space="preserve">، </w:t>
      </w:r>
      <w:r>
        <w:rPr>
          <w:rFonts w:ascii="BNazanin" w:hAnsi="BNazanin"/>
          <w:color w:val="231F20"/>
          <w:sz w:val="28"/>
          <w:rtl/>
        </w:rPr>
        <w:t xml:space="preserve">(ه) </w:t>
      </w:r>
      <w:r>
        <w:rPr>
          <w:rFonts w:ascii="BNazanin" w:hAnsi="BNazanin" w:hint="cs"/>
          <w:color w:val="231F20"/>
          <w:sz w:val="28"/>
          <w:rtl/>
        </w:rPr>
        <w:t xml:space="preserve">، </w:t>
      </w:r>
      <w:r>
        <w:rPr>
          <w:rFonts w:ascii="BNazanin" w:hAnsi="BNazanin"/>
          <w:color w:val="231F20"/>
          <w:sz w:val="28"/>
          <w:rtl/>
        </w:rPr>
        <w:t xml:space="preserve">(و) </w:t>
      </w:r>
      <w:r>
        <w:rPr>
          <w:rFonts w:ascii="BNazanin" w:hAnsi="BNazanin" w:hint="cs"/>
          <w:color w:val="231F20"/>
          <w:sz w:val="28"/>
          <w:rtl/>
        </w:rPr>
        <w:t xml:space="preserve">، </w:t>
      </w:r>
      <w:r>
        <w:rPr>
          <w:rFonts w:ascii="BNazanin" w:hAnsi="BNazanin"/>
          <w:color w:val="231F20"/>
          <w:sz w:val="28"/>
          <w:rtl/>
        </w:rPr>
        <w:t>(ز</w:t>
      </w:r>
      <w:r w:rsidRPr="00B96DF8">
        <w:rPr>
          <w:rFonts w:ascii="BNazanin" w:hAnsi="BNazanin"/>
          <w:color w:val="231F20"/>
          <w:sz w:val="28"/>
          <w:rtl/>
        </w:rPr>
        <w:t xml:space="preserve">) </w:t>
      </w:r>
      <w:r>
        <w:rPr>
          <w:rFonts w:ascii="BNazanin" w:hAnsi="BNazanin" w:hint="cs"/>
          <w:color w:val="231F20"/>
          <w:sz w:val="28"/>
          <w:rtl/>
        </w:rPr>
        <w:t xml:space="preserve">، </w:t>
      </w:r>
      <w:r w:rsidRPr="00B96DF8">
        <w:rPr>
          <w:rFonts w:ascii="BNazanin" w:hAnsi="BNazanin"/>
          <w:color w:val="231F20"/>
          <w:sz w:val="28"/>
          <w:rtl/>
        </w:rPr>
        <w:t xml:space="preserve">(ح) و (ط) اين </w:t>
      </w:r>
      <w:r w:rsidRPr="00B96DF8">
        <w:rPr>
          <w:rFonts w:ascii="BNazanin" w:hAnsi="BNazanin" w:hint="cs"/>
          <w:color w:val="231F20"/>
          <w:sz w:val="28"/>
          <w:rtl/>
        </w:rPr>
        <w:t>ماده ب</w:t>
      </w:r>
      <w:r w:rsidRPr="00B96DF8">
        <w:rPr>
          <w:rFonts w:ascii="BNazanin" w:hAnsi="BNazanin"/>
          <w:color w:val="231F20"/>
          <w:sz w:val="28"/>
          <w:rtl/>
        </w:rPr>
        <w:t>ا پيشنهاد رييس</w:t>
      </w:r>
      <w:r w:rsidRPr="00B96DF8">
        <w:rPr>
          <w:rFonts w:ascii="BNazanin" w:hAnsi="BNazanin" w:hint="cs"/>
          <w:color w:val="231F20"/>
          <w:sz w:val="28"/>
          <w:rtl/>
        </w:rPr>
        <w:t xml:space="preserve"> </w:t>
      </w:r>
      <w:r w:rsidRPr="00B96DF8">
        <w:rPr>
          <w:rFonts w:ascii="BNazanin" w:hAnsi="BNazanin"/>
          <w:color w:val="231F20"/>
          <w:sz w:val="28"/>
          <w:rtl/>
        </w:rPr>
        <w:t>كل سازمان و تصويب شوراي</w:t>
      </w:r>
      <w:r>
        <w:rPr>
          <w:rFonts w:ascii="BNazanin" w:hAnsi="BNazanin" w:hint="cs"/>
          <w:color w:val="231F20"/>
          <w:sz w:val="28"/>
          <w:rtl/>
        </w:rPr>
        <w:t xml:space="preserve"> </w:t>
      </w:r>
      <w:r w:rsidRPr="00B96DF8">
        <w:rPr>
          <w:rFonts w:ascii="BNazanin" w:hAnsi="BNazanin"/>
          <w:color w:val="231F20"/>
          <w:sz w:val="28"/>
          <w:rtl/>
        </w:rPr>
        <w:t>عالي نظام پزشكي با حكم</w:t>
      </w:r>
      <w:r>
        <w:rPr>
          <w:rFonts w:ascii="BNazanin" w:hAnsi="BNazanin"/>
          <w:color w:val="231F20"/>
          <w:sz w:val="28"/>
        </w:rPr>
        <w:t xml:space="preserve"> </w:t>
      </w:r>
      <w:r w:rsidRPr="00B96DF8">
        <w:rPr>
          <w:rFonts w:ascii="BNazanin" w:hAnsi="BNazanin"/>
          <w:color w:val="231F20"/>
          <w:sz w:val="28"/>
          <w:rtl/>
        </w:rPr>
        <w:t>رييس</w:t>
      </w:r>
      <w:r>
        <w:rPr>
          <w:rFonts w:ascii="BNazanin" w:hAnsi="BNazanin" w:hint="cs"/>
          <w:color w:val="231F20"/>
          <w:sz w:val="28"/>
          <w:rtl/>
        </w:rPr>
        <w:t xml:space="preserve"> </w:t>
      </w:r>
      <w:r>
        <w:rPr>
          <w:rFonts w:ascii="BNazanin" w:hAnsi="BNazanin"/>
          <w:color w:val="231F20"/>
          <w:sz w:val="28"/>
          <w:rtl/>
        </w:rPr>
        <w:t>كل س</w:t>
      </w:r>
      <w:r w:rsidRPr="00B96DF8">
        <w:rPr>
          <w:rFonts w:ascii="BNazanin" w:hAnsi="BNazanin"/>
          <w:color w:val="231F20"/>
          <w:sz w:val="28"/>
          <w:rtl/>
        </w:rPr>
        <w:t>ازمان براي مدت چهار سال منصوب مي</w:t>
      </w:r>
      <w:r>
        <w:rPr>
          <w:rFonts w:ascii="BNazanin" w:hAnsi="BNazanin" w:hint="cs"/>
          <w:color w:val="231F20"/>
          <w:sz w:val="28"/>
          <w:rtl/>
        </w:rPr>
        <w:t xml:space="preserve"> </w:t>
      </w:r>
      <w:r w:rsidRPr="00B96DF8">
        <w:rPr>
          <w:rFonts w:ascii="BNazanin" w:hAnsi="BNazanin"/>
          <w:color w:val="231F20"/>
          <w:sz w:val="28"/>
          <w:rtl/>
        </w:rPr>
        <w:t>گردند. عزل آنها قبل از</w:t>
      </w:r>
      <w:r>
        <w:rPr>
          <w:rFonts w:ascii="BNazanin" w:hAnsi="BNazanin"/>
          <w:color w:val="231F20"/>
          <w:sz w:val="28"/>
        </w:rPr>
        <w:t xml:space="preserve"> </w:t>
      </w:r>
      <w:r w:rsidRPr="00B96DF8">
        <w:rPr>
          <w:rFonts w:ascii="BNazanin" w:hAnsi="BNazanin"/>
          <w:color w:val="231F20"/>
          <w:sz w:val="28"/>
          <w:rtl/>
        </w:rPr>
        <w:t>انقضاي مدت چهار سال با رييس</w:t>
      </w:r>
      <w:r>
        <w:rPr>
          <w:rFonts w:ascii="BNazanin" w:hAnsi="BNazanin" w:hint="cs"/>
          <w:color w:val="231F20"/>
          <w:sz w:val="28"/>
          <w:rtl/>
        </w:rPr>
        <w:t xml:space="preserve"> </w:t>
      </w:r>
      <w:r w:rsidRPr="00B96DF8">
        <w:rPr>
          <w:rFonts w:ascii="BNazanin" w:hAnsi="BNazanin"/>
          <w:color w:val="231F20"/>
          <w:sz w:val="28"/>
          <w:rtl/>
        </w:rPr>
        <w:t>كل سازمان خواهد بود و تجديد انتخاب آنها</w:t>
      </w:r>
    </w:p>
    <w:p w:rsidR="00745724" w:rsidRDefault="00B0167F" w:rsidP="00745724">
      <w:pPr>
        <w:tabs>
          <w:tab w:val="left" w:pos="-46"/>
        </w:tabs>
        <w:spacing w:after="0" w:line="240" w:lineRule="auto"/>
        <w:jc w:val="both"/>
        <w:rPr>
          <w:rFonts w:ascii="BNazanin" w:hAnsi="BNazanin"/>
          <w:color w:val="231F20"/>
          <w:sz w:val="28"/>
        </w:rPr>
      </w:pPr>
      <w:r>
        <w:rPr>
          <w:rFonts w:ascii="BNazanin" w:hAnsi="BNazanin"/>
          <w:color w:val="231F20"/>
          <w:sz w:val="28"/>
          <w:rtl/>
        </w:rPr>
        <w:t>براي دور</w:t>
      </w:r>
      <w:r>
        <w:rPr>
          <w:rFonts w:ascii="BNazanin" w:hAnsi="BNazanin" w:hint="cs"/>
          <w:color w:val="231F20"/>
          <w:sz w:val="28"/>
          <w:rtl/>
        </w:rPr>
        <w:t xml:space="preserve">ه </w:t>
      </w:r>
      <w:r w:rsidRPr="00B96DF8">
        <w:rPr>
          <w:rFonts w:ascii="BNazanin" w:hAnsi="BNazanin"/>
          <w:color w:val="231F20"/>
          <w:sz w:val="28"/>
          <w:rtl/>
        </w:rPr>
        <w:t>هاي بعدي بلااشكال است</w:t>
      </w:r>
      <w:r w:rsidRPr="00B96DF8">
        <w:rPr>
          <w:rFonts w:ascii="BNazanin" w:hAnsi="BNazanin"/>
          <w:color w:val="231F20"/>
          <w:sz w:val="28"/>
        </w:rPr>
        <w:t>.</w:t>
      </w:r>
    </w:p>
    <w:p w:rsidR="00B0167F" w:rsidRPr="00B96DF8" w:rsidRDefault="00B0167F" w:rsidP="00745724">
      <w:pPr>
        <w:tabs>
          <w:tab w:val="left" w:pos="-46"/>
        </w:tabs>
        <w:spacing w:after="0" w:line="240" w:lineRule="auto"/>
        <w:jc w:val="both"/>
        <w:rPr>
          <w:rFonts w:ascii="BNazaninBold" w:hAnsi="BNazaninBold"/>
          <w:b/>
          <w:bCs/>
          <w:color w:val="231F20"/>
          <w:sz w:val="28"/>
          <w:rtl/>
        </w:rPr>
      </w:pPr>
      <w:r w:rsidRPr="00F44B6B">
        <w:rPr>
          <w:rFonts w:ascii="BNazaninBold" w:hAnsi="BNazaninBold"/>
          <w:color w:val="231F20"/>
          <w:sz w:val="28"/>
          <w:rtl/>
        </w:rPr>
        <w:t xml:space="preserve">تبصره </w:t>
      </w:r>
      <w:r w:rsidRPr="00F44B6B">
        <w:rPr>
          <w:rFonts w:ascii="BNazaninBold" w:hAnsi="BNazaninBold" w:hint="cs"/>
          <w:color w:val="231F20"/>
          <w:sz w:val="28"/>
          <w:rtl/>
        </w:rPr>
        <w:t xml:space="preserve">3 ـ </w:t>
      </w:r>
      <w:r w:rsidRPr="00F44B6B">
        <w:rPr>
          <w:rFonts w:ascii="BNazanin" w:hAnsi="BNazanin"/>
          <w:color w:val="231F20"/>
          <w:sz w:val="28"/>
          <w:rtl/>
        </w:rPr>
        <w:t>حضور</w:t>
      </w:r>
      <w:r w:rsidRPr="00B96DF8">
        <w:rPr>
          <w:rFonts w:ascii="BNazanin" w:hAnsi="BNazanin"/>
          <w:color w:val="231F20"/>
          <w:sz w:val="28"/>
          <w:rtl/>
        </w:rPr>
        <w:t xml:space="preserve"> افراد م</w:t>
      </w:r>
      <w:r>
        <w:rPr>
          <w:rFonts w:ascii="BNazanin" w:hAnsi="BNazanin"/>
          <w:color w:val="231F20"/>
          <w:sz w:val="28"/>
          <w:rtl/>
        </w:rPr>
        <w:t>ذكور در بندهاي (ز</w:t>
      </w:r>
      <w:r w:rsidRPr="00B96DF8">
        <w:rPr>
          <w:rFonts w:ascii="BNazanin" w:hAnsi="BNazanin"/>
          <w:color w:val="231F20"/>
          <w:sz w:val="28"/>
          <w:rtl/>
        </w:rPr>
        <w:t xml:space="preserve">) </w:t>
      </w:r>
      <w:r>
        <w:rPr>
          <w:rFonts w:ascii="BNazanin" w:hAnsi="BNazanin" w:hint="cs"/>
          <w:color w:val="231F20"/>
          <w:sz w:val="28"/>
          <w:rtl/>
        </w:rPr>
        <w:t xml:space="preserve">، </w:t>
      </w:r>
      <w:r>
        <w:rPr>
          <w:rFonts w:ascii="BNazanin" w:hAnsi="BNazanin"/>
          <w:color w:val="231F20"/>
          <w:sz w:val="28"/>
          <w:rtl/>
        </w:rPr>
        <w:t>(ح) و (ط) در بررس</w:t>
      </w:r>
      <w:r w:rsidRPr="00B96DF8">
        <w:rPr>
          <w:rFonts w:ascii="BNazanin" w:hAnsi="BNazanin"/>
          <w:color w:val="231F20"/>
          <w:sz w:val="28"/>
          <w:rtl/>
        </w:rPr>
        <w:t>ي</w:t>
      </w:r>
      <w:r>
        <w:rPr>
          <w:rFonts w:ascii="BNazanin" w:hAnsi="BNazanin"/>
          <w:color w:val="231F20"/>
          <w:sz w:val="28"/>
        </w:rPr>
        <w:t xml:space="preserve"> </w:t>
      </w:r>
      <w:r w:rsidRPr="00B96DF8">
        <w:rPr>
          <w:rFonts w:ascii="BNazanin" w:hAnsi="BNazanin"/>
          <w:color w:val="231F20"/>
          <w:sz w:val="28"/>
          <w:rtl/>
        </w:rPr>
        <w:t>پرونده</w:t>
      </w:r>
      <w:r>
        <w:rPr>
          <w:rFonts w:ascii="BNazanin" w:hAnsi="BNazanin" w:hint="cs"/>
          <w:color w:val="231F20"/>
          <w:sz w:val="28"/>
          <w:rtl/>
        </w:rPr>
        <w:t xml:space="preserve"> </w:t>
      </w:r>
      <w:r>
        <w:rPr>
          <w:rFonts w:ascii="BNazanin" w:hAnsi="BNazanin"/>
          <w:color w:val="231F20"/>
          <w:sz w:val="28"/>
          <w:rtl/>
        </w:rPr>
        <w:t>هايي كه به تش</w:t>
      </w:r>
      <w:r w:rsidRPr="00B96DF8">
        <w:rPr>
          <w:rFonts w:ascii="BNazanin" w:hAnsi="BNazanin"/>
          <w:color w:val="231F20"/>
          <w:sz w:val="28"/>
          <w:rtl/>
        </w:rPr>
        <w:t>خيص رييس هيأت عالي انتظامي به رشته آنها مربوط</w:t>
      </w:r>
      <w:r>
        <w:rPr>
          <w:rFonts w:ascii="BNazanin" w:hAnsi="BNazanin"/>
          <w:color w:val="231F20"/>
          <w:sz w:val="28"/>
        </w:rPr>
        <w:t xml:space="preserve"> </w:t>
      </w:r>
      <w:r w:rsidRPr="00B96DF8">
        <w:rPr>
          <w:rFonts w:ascii="BNazanin" w:hAnsi="BNazanin"/>
          <w:color w:val="231F20"/>
          <w:sz w:val="28"/>
          <w:rtl/>
        </w:rPr>
        <w:t>مي</w:t>
      </w:r>
      <w:r>
        <w:rPr>
          <w:rFonts w:ascii="BNazanin" w:hAnsi="BNazanin" w:hint="cs"/>
          <w:color w:val="231F20"/>
          <w:sz w:val="28"/>
          <w:rtl/>
        </w:rPr>
        <w:t xml:space="preserve"> </w:t>
      </w:r>
      <w:r w:rsidRPr="00B96DF8">
        <w:rPr>
          <w:rFonts w:ascii="BNazanin" w:hAnsi="BNazanin"/>
          <w:color w:val="231F20"/>
          <w:sz w:val="28"/>
          <w:rtl/>
        </w:rPr>
        <w:t>باشد در هيأت عالي الزامي خواهد بود</w:t>
      </w:r>
      <w:r>
        <w:rPr>
          <w:rFonts w:ascii="BNazaninBold" w:hAnsi="BNazaninBold" w:hint="cs"/>
          <w:b/>
          <w:bCs/>
          <w:color w:val="231F20"/>
          <w:sz w:val="28"/>
          <w:rtl/>
        </w:rPr>
        <w:t xml:space="preserve"> . » </w:t>
      </w:r>
    </w:p>
    <w:p w:rsidR="00B0167F" w:rsidRDefault="00B0167F" w:rsidP="00745724">
      <w:pPr>
        <w:tabs>
          <w:tab w:val="left" w:pos="-46"/>
        </w:tabs>
        <w:spacing w:after="0" w:line="240" w:lineRule="auto"/>
        <w:jc w:val="both"/>
        <w:rPr>
          <w:rFonts w:ascii="BNazaninBold" w:hAnsi="BNazaninBold"/>
          <w:color w:val="231F20"/>
          <w:sz w:val="28"/>
          <w:rtl/>
        </w:rPr>
      </w:pPr>
      <w:r w:rsidRPr="00BB51C9">
        <w:rPr>
          <w:rFonts w:ascii="BNazaninBold" w:hAnsi="BNazaninBold" w:hint="cs"/>
          <w:color w:val="231F20"/>
          <w:sz w:val="28"/>
          <w:rtl/>
        </w:rPr>
        <w:t xml:space="preserve">با استناد به تبصره 3 </w:t>
      </w:r>
      <w:r>
        <w:rPr>
          <w:rFonts w:ascii="BNazaninBold" w:hAnsi="BNazaninBold" w:hint="cs"/>
          <w:color w:val="231F20"/>
          <w:sz w:val="28"/>
          <w:rtl/>
        </w:rPr>
        <w:t>ماده 38 قانون تشکیل سازمان نظام پزشکی در پرونده هایی که به حرفه پرستاری مربوط است حضور پرستار در هیات عالی همانند هیات بدوی و تجدید نظر انتظامی الزامی خواهد بود .</w:t>
      </w:r>
    </w:p>
    <w:p w:rsidR="00745724" w:rsidRDefault="00B0167F" w:rsidP="00745724">
      <w:pPr>
        <w:tabs>
          <w:tab w:val="left" w:pos="-46"/>
        </w:tabs>
        <w:spacing w:after="0" w:line="240" w:lineRule="auto"/>
        <w:jc w:val="both"/>
        <w:rPr>
          <w:rFonts w:ascii="BNazanin" w:hAnsi="BNazanin"/>
          <w:color w:val="231F20"/>
          <w:sz w:val="28"/>
        </w:rPr>
      </w:pPr>
      <w:r w:rsidRPr="00A935C2">
        <w:rPr>
          <w:rFonts w:ascii="BNazaninBold" w:hAnsi="BNazaninBold" w:hint="cs"/>
          <w:color w:val="231F20"/>
          <w:sz w:val="28"/>
          <w:rtl/>
        </w:rPr>
        <w:t xml:space="preserve">حسب مفاد </w:t>
      </w:r>
      <w:r w:rsidRPr="00A935C2">
        <w:rPr>
          <w:rFonts w:ascii="BNazaninBold" w:hAnsi="BNazaninBold"/>
          <w:color w:val="231F20"/>
          <w:sz w:val="28"/>
          <w:rtl/>
        </w:rPr>
        <w:t>م</w:t>
      </w:r>
      <w:r>
        <w:rPr>
          <w:rFonts w:ascii="BNazaninBold" w:hAnsi="BNazaninBold" w:hint="cs"/>
          <w:color w:val="231F20"/>
          <w:sz w:val="28"/>
          <w:rtl/>
        </w:rPr>
        <w:t>و</w:t>
      </w:r>
      <w:r>
        <w:rPr>
          <w:rFonts w:ascii="BNazaninBold" w:hAnsi="BNazaninBold"/>
          <w:color w:val="231F20"/>
          <w:sz w:val="28"/>
          <w:rtl/>
        </w:rPr>
        <w:t>اد</w:t>
      </w:r>
      <w:r w:rsidRPr="00A935C2">
        <w:rPr>
          <w:rFonts w:ascii="BNazaninBold" w:hAnsi="BNazaninBold"/>
          <w:color w:val="231F20"/>
          <w:sz w:val="28"/>
          <w:rtl/>
        </w:rPr>
        <w:t xml:space="preserve"> 93</w:t>
      </w:r>
      <w:r w:rsidRPr="00A935C2">
        <w:rPr>
          <w:rFonts w:ascii="BNazanin" w:hAnsi="BNazanin" w:hint="cs"/>
          <w:color w:val="231F20"/>
          <w:sz w:val="28"/>
          <w:rtl/>
        </w:rPr>
        <w:t xml:space="preserve"> </w:t>
      </w:r>
      <w:r>
        <w:rPr>
          <w:rFonts w:ascii="BNazanin" w:hAnsi="BNazanin" w:hint="cs"/>
          <w:color w:val="231F20"/>
          <w:sz w:val="28"/>
          <w:rtl/>
        </w:rPr>
        <w:t xml:space="preserve">و 94 </w:t>
      </w:r>
      <w:r w:rsidRPr="00A935C2">
        <w:rPr>
          <w:rFonts w:ascii="BNazanin" w:hAnsi="BNazanin" w:hint="cs"/>
          <w:color w:val="231F20"/>
          <w:sz w:val="28"/>
          <w:rtl/>
        </w:rPr>
        <w:t xml:space="preserve">آیین نامه آیین رسیدگی </w:t>
      </w:r>
      <w:r w:rsidRPr="00A935C2">
        <w:rPr>
          <w:rFonts w:ascii="BNazanin" w:hAnsi="BNazanin"/>
          <w:color w:val="231F20"/>
          <w:sz w:val="28"/>
          <w:rtl/>
        </w:rPr>
        <w:t>هرهيات داراي يك رئيس و يك دبير مي باشد كه در اولين جلسه</w:t>
      </w:r>
      <w:r w:rsidRPr="00A935C2">
        <w:rPr>
          <w:rFonts w:ascii="BNazanin" w:hAnsi="BNazanin"/>
          <w:color w:val="231F20"/>
          <w:sz w:val="28"/>
        </w:rPr>
        <w:t xml:space="preserve"> </w:t>
      </w:r>
      <w:r w:rsidRPr="00A935C2">
        <w:rPr>
          <w:rFonts w:ascii="BNazanin" w:hAnsi="BNazanin"/>
          <w:color w:val="231F20"/>
          <w:sz w:val="28"/>
          <w:rtl/>
        </w:rPr>
        <w:t>و با راي مخفي اكثريت اعضا</w:t>
      </w:r>
      <w:r w:rsidRPr="00A935C2">
        <w:rPr>
          <w:rFonts w:ascii="BNazanin" w:hAnsi="BNazanin" w:hint="cs"/>
          <w:color w:val="231F20"/>
          <w:sz w:val="28"/>
          <w:rtl/>
        </w:rPr>
        <w:t xml:space="preserve"> </w:t>
      </w:r>
      <w:r w:rsidRPr="00A935C2">
        <w:rPr>
          <w:rFonts w:ascii="BNazanin" w:hAnsi="BNazanin"/>
          <w:color w:val="231F20"/>
          <w:sz w:val="28"/>
          <w:rtl/>
        </w:rPr>
        <w:t>، براي مدت</w:t>
      </w:r>
      <w:r>
        <w:rPr>
          <w:rFonts w:ascii="BNazanin" w:hAnsi="BNazanin" w:hint="cs"/>
          <w:color w:val="231F20"/>
          <w:sz w:val="28"/>
          <w:rtl/>
        </w:rPr>
        <w:t xml:space="preserve"> </w:t>
      </w:r>
      <w:r w:rsidRPr="00A935C2">
        <w:rPr>
          <w:rFonts w:ascii="BNazanin" w:hAnsi="BNazanin"/>
          <w:color w:val="231F20"/>
          <w:sz w:val="28"/>
          <w:rtl/>
        </w:rPr>
        <w:t>2</w:t>
      </w:r>
      <w:r>
        <w:rPr>
          <w:rFonts w:ascii="BNazanin" w:hAnsi="BNazanin" w:hint="cs"/>
          <w:color w:val="231F20"/>
          <w:sz w:val="28"/>
          <w:rtl/>
        </w:rPr>
        <w:t xml:space="preserve"> </w:t>
      </w:r>
      <w:r w:rsidRPr="00A935C2">
        <w:rPr>
          <w:rFonts w:ascii="BNazanin" w:hAnsi="BNazanin"/>
          <w:color w:val="231F20"/>
          <w:sz w:val="28"/>
          <w:rtl/>
        </w:rPr>
        <w:t>سال انتخاب مي شوند. تجديد انتخاب</w:t>
      </w:r>
      <w:r w:rsidRPr="00A935C2">
        <w:rPr>
          <w:rFonts w:ascii="BNazanin" w:hAnsi="BNazanin"/>
          <w:color w:val="231F20"/>
          <w:sz w:val="28"/>
        </w:rPr>
        <w:t xml:space="preserve"> </w:t>
      </w:r>
      <w:r w:rsidRPr="00A935C2">
        <w:rPr>
          <w:rFonts w:ascii="BNazanin" w:hAnsi="BNazanin"/>
          <w:color w:val="231F20"/>
          <w:sz w:val="28"/>
          <w:rtl/>
        </w:rPr>
        <w:t>آنها براي دوره بعد بلا اشــكال است. تعداد جلسات هيات و زمان تشكيل آنها</w:t>
      </w:r>
      <w:r w:rsidRPr="00A935C2">
        <w:rPr>
          <w:rFonts w:ascii="BNazanin" w:hAnsi="BNazanin"/>
          <w:color w:val="231F20"/>
          <w:sz w:val="28"/>
        </w:rPr>
        <w:t xml:space="preserve"> </w:t>
      </w:r>
      <w:r w:rsidRPr="00A935C2">
        <w:rPr>
          <w:rFonts w:ascii="BNazanin" w:hAnsi="BNazanin"/>
          <w:color w:val="231F20"/>
          <w:sz w:val="28"/>
          <w:rtl/>
        </w:rPr>
        <w:t>با توجه به تناســب پرونده ها و تراكم امور با مشاوره اعضا توسط رئيس هيات</w:t>
      </w:r>
      <w:r w:rsidRPr="00A935C2">
        <w:rPr>
          <w:rFonts w:ascii="BNazanin" w:hAnsi="BNazanin"/>
          <w:color w:val="231F20"/>
          <w:sz w:val="28"/>
        </w:rPr>
        <w:t xml:space="preserve"> </w:t>
      </w:r>
      <w:r w:rsidRPr="00A935C2">
        <w:rPr>
          <w:rFonts w:ascii="BNazanin" w:hAnsi="BNazanin"/>
          <w:color w:val="231F20"/>
          <w:sz w:val="28"/>
          <w:rtl/>
        </w:rPr>
        <w:t>تعيين مي شود</w:t>
      </w:r>
      <w:r w:rsidRPr="00A935C2">
        <w:rPr>
          <w:rFonts w:ascii="BNazanin" w:hAnsi="BNazanin"/>
          <w:color w:val="231F20"/>
          <w:sz w:val="28"/>
        </w:rPr>
        <w:t>.</w:t>
      </w:r>
      <w:r w:rsidRPr="00A935C2">
        <w:rPr>
          <w:rFonts w:ascii="BNazanin" w:hAnsi="BNazanin" w:hint="cs"/>
          <w:color w:val="231F20"/>
          <w:sz w:val="28"/>
          <w:rtl/>
        </w:rPr>
        <w:t xml:space="preserve"> </w:t>
      </w:r>
      <w:r w:rsidRPr="00A935C2">
        <w:rPr>
          <w:rFonts w:ascii="BNazanin" w:hAnsi="BNazanin"/>
          <w:color w:val="231F20"/>
          <w:sz w:val="28"/>
          <w:rtl/>
        </w:rPr>
        <w:t>احكام رئيس و دبير هيات عالي انتظامي توسط رئيس كل</w:t>
      </w:r>
      <w:r w:rsidRPr="00A935C2">
        <w:rPr>
          <w:rFonts w:ascii="BNazanin" w:hAnsi="BNazanin"/>
          <w:color w:val="231F20"/>
          <w:sz w:val="28"/>
        </w:rPr>
        <w:t xml:space="preserve"> </w:t>
      </w:r>
      <w:r w:rsidRPr="00A935C2">
        <w:rPr>
          <w:rFonts w:ascii="BNazanin" w:hAnsi="BNazanin"/>
          <w:color w:val="231F20"/>
          <w:sz w:val="28"/>
          <w:rtl/>
        </w:rPr>
        <w:t>سازمان صادر مي گردد</w:t>
      </w:r>
      <w:r w:rsidRPr="00A935C2">
        <w:rPr>
          <w:rFonts w:ascii="BNazanin" w:hAnsi="BNazanin" w:hint="cs"/>
          <w:color w:val="231F20"/>
          <w:sz w:val="28"/>
          <w:rtl/>
        </w:rPr>
        <w:t xml:space="preserve"> </w:t>
      </w:r>
      <w:r w:rsidRPr="00A935C2">
        <w:rPr>
          <w:rFonts w:ascii="BNazanin" w:hAnsi="BNazanin"/>
          <w:color w:val="231F20"/>
          <w:sz w:val="28"/>
        </w:rPr>
        <w:t>.</w:t>
      </w:r>
      <w:r w:rsidRPr="00A935C2">
        <w:rPr>
          <w:rFonts w:ascii="BNazanin" w:hAnsi="BNazanin"/>
          <w:color w:val="231F20"/>
          <w:sz w:val="28"/>
          <w:rtl/>
        </w:rPr>
        <w:t xml:space="preserve"> </w:t>
      </w:r>
      <w:r w:rsidRPr="00A935C2">
        <w:rPr>
          <w:rFonts w:ascii="BNazanin" w:hAnsi="BNazanin" w:hint="cs"/>
          <w:color w:val="231F20"/>
          <w:sz w:val="28"/>
          <w:rtl/>
        </w:rPr>
        <w:t>ا</w:t>
      </w:r>
      <w:r>
        <w:rPr>
          <w:rFonts w:ascii="BNazanin" w:hAnsi="BNazanin"/>
          <w:color w:val="231F20"/>
          <w:sz w:val="28"/>
          <w:rtl/>
        </w:rPr>
        <w:t>داره جلس</w:t>
      </w:r>
      <w:r w:rsidRPr="00A935C2">
        <w:rPr>
          <w:rFonts w:ascii="BNazanin" w:hAnsi="BNazanin"/>
          <w:color w:val="231F20"/>
          <w:sz w:val="28"/>
          <w:rtl/>
        </w:rPr>
        <w:t>ات</w:t>
      </w:r>
      <w:r>
        <w:rPr>
          <w:rFonts w:ascii="BNazanin" w:hAnsi="BNazanin"/>
          <w:color w:val="231F20"/>
          <w:sz w:val="28"/>
          <w:rtl/>
        </w:rPr>
        <w:t xml:space="preserve"> بــا رئيس و در غياب وي با دبي</w:t>
      </w:r>
      <w:r w:rsidRPr="00A935C2">
        <w:rPr>
          <w:rFonts w:ascii="BNazanin" w:hAnsi="BNazanin"/>
          <w:color w:val="231F20"/>
          <w:sz w:val="28"/>
          <w:rtl/>
        </w:rPr>
        <w:t>ر هيات بوده و</w:t>
      </w:r>
    </w:p>
    <w:p w:rsidR="00F52D4E" w:rsidRPr="000D7677" w:rsidRDefault="00B0167F" w:rsidP="00745724">
      <w:pPr>
        <w:tabs>
          <w:tab w:val="left" w:pos="-46"/>
        </w:tabs>
        <w:spacing w:after="0" w:line="240" w:lineRule="auto"/>
        <w:jc w:val="both"/>
        <w:rPr>
          <w:rFonts w:ascii="BNazaninBold" w:hAnsi="BNazaninBold"/>
          <w:color w:val="231F20"/>
          <w:sz w:val="28"/>
          <w:rtl/>
        </w:rPr>
      </w:pPr>
      <w:r w:rsidRPr="00A935C2">
        <w:rPr>
          <w:rFonts w:ascii="BNazanin" w:hAnsi="BNazanin"/>
          <w:color w:val="231F20"/>
          <w:sz w:val="28"/>
          <w:rtl/>
        </w:rPr>
        <w:t>چنانچه هيچ</w:t>
      </w:r>
      <w:r>
        <w:rPr>
          <w:rFonts w:ascii="BNazanin" w:hAnsi="BNazanin" w:hint="cs"/>
          <w:color w:val="231F20"/>
          <w:sz w:val="28"/>
          <w:rtl/>
        </w:rPr>
        <w:t xml:space="preserve"> </w:t>
      </w:r>
      <w:r>
        <w:rPr>
          <w:rFonts w:ascii="BNazanin" w:hAnsi="BNazanin"/>
          <w:color w:val="231F20"/>
          <w:sz w:val="28"/>
          <w:rtl/>
        </w:rPr>
        <w:t>يك از ايشان در جلسه حضور نداش</w:t>
      </w:r>
      <w:r w:rsidRPr="00A935C2">
        <w:rPr>
          <w:rFonts w:ascii="BNazanin" w:hAnsi="BNazanin"/>
          <w:color w:val="231F20"/>
          <w:sz w:val="28"/>
          <w:rtl/>
        </w:rPr>
        <w:t>ته باشند</w:t>
      </w:r>
      <w:r>
        <w:rPr>
          <w:rFonts w:ascii="BNazanin" w:hAnsi="BNazanin" w:hint="cs"/>
          <w:color w:val="231F20"/>
          <w:sz w:val="28"/>
          <w:rtl/>
        </w:rPr>
        <w:t xml:space="preserve"> </w:t>
      </w:r>
      <w:r w:rsidRPr="00A935C2">
        <w:rPr>
          <w:rFonts w:ascii="BNazanin" w:hAnsi="BNazanin"/>
          <w:color w:val="231F20"/>
          <w:sz w:val="28"/>
          <w:rtl/>
        </w:rPr>
        <w:t>، اعضاي حاضر</w:t>
      </w:r>
      <w:r>
        <w:rPr>
          <w:rFonts w:ascii="BNazanin" w:hAnsi="BNazanin"/>
          <w:color w:val="231F20"/>
          <w:sz w:val="28"/>
        </w:rPr>
        <w:t xml:space="preserve"> </w:t>
      </w:r>
      <w:r>
        <w:rPr>
          <w:rFonts w:ascii="BNazanin" w:hAnsi="BNazanin"/>
          <w:color w:val="231F20"/>
          <w:sz w:val="28"/>
          <w:rtl/>
        </w:rPr>
        <w:t>از مي</w:t>
      </w:r>
      <w:r w:rsidRPr="00A935C2">
        <w:rPr>
          <w:rFonts w:ascii="BNazanin" w:hAnsi="BNazanin"/>
          <w:color w:val="231F20"/>
          <w:sz w:val="28"/>
          <w:rtl/>
        </w:rPr>
        <w:t>ان خود و با اكثريت آرا يك</w:t>
      </w:r>
      <w:r>
        <w:rPr>
          <w:rFonts w:ascii="BNazanin" w:hAnsi="BNazanin" w:hint="cs"/>
          <w:color w:val="231F20"/>
          <w:sz w:val="28"/>
          <w:rtl/>
        </w:rPr>
        <w:t xml:space="preserve"> </w:t>
      </w:r>
      <w:r>
        <w:rPr>
          <w:rFonts w:ascii="BNazanin" w:hAnsi="BNazanin"/>
          <w:color w:val="231F20"/>
          <w:sz w:val="28"/>
          <w:rtl/>
        </w:rPr>
        <w:t>نفر را براي اداره همان جلس</w:t>
      </w:r>
      <w:r w:rsidRPr="00A935C2">
        <w:rPr>
          <w:rFonts w:ascii="BNazanin" w:hAnsi="BNazanin"/>
          <w:color w:val="231F20"/>
          <w:sz w:val="28"/>
          <w:rtl/>
        </w:rPr>
        <w:t>ه انتخاب مي</w:t>
      </w:r>
      <w:r>
        <w:rPr>
          <w:rFonts w:ascii="BNazanin" w:hAnsi="BNazanin"/>
          <w:color w:val="231F20"/>
          <w:sz w:val="28"/>
        </w:rPr>
        <w:t xml:space="preserve"> </w:t>
      </w:r>
      <w:r w:rsidRPr="00A935C2">
        <w:rPr>
          <w:rFonts w:ascii="BNazanin" w:hAnsi="BNazanin"/>
          <w:color w:val="231F20"/>
          <w:sz w:val="28"/>
          <w:rtl/>
        </w:rPr>
        <w:t>نمايند</w:t>
      </w:r>
      <w:r>
        <w:rPr>
          <w:rFonts w:ascii="BNazanin" w:hAnsi="BNazanin" w:hint="cs"/>
          <w:color w:val="231F20"/>
          <w:sz w:val="28"/>
          <w:rtl/>
        </w:rPr>
        <w:t xml:space="preserve"> . </w:t>
      </w:r>
      <w:r>
        <w:rPr>
          <w:rFonts w:ascii="BNazanin" w:hAnsi="BNazanin"/>
          <w:color w:val="231F20"/>
          <w:sz w:val="28"/>
          <w:rtl/>
        </w:rPr>
        <w:t>هيات عالي داراي دفتري اس</w:t>
      </w:r>
      <w:r w:rsidRPr="00A935C2">
        <w:rPr>
          <w:rFonts w:ascii="BNazanin" w:hAnsi="BNazanin"/>
          <w:color w:val="231F20"/>
          <w:sz w:val="28"/>
          <w:rtl/>
        </w:rPr>
        <w:t>ت كــه تصدي آن با رئيس دفتر</w:t>
      </w:r>
      <w:r>
        <w:rPr>
          <w:rFonts w:ascii="BNazanin" w:hAnsi="BNazanin"/>
          <w:color w:val="231F20"/>
          <w:sz w:val="28"/>
        </w:rPr>
        <w:t xml:space="preserve"> </w:t>
      </w:r>
      <w:r w:rsidRPr="00A935C2">
        <w:rPr>
          <w:rFonts w:ascii="BNazanin" w:hAnsi="BNazanin"/>
          <w:color w:val="231F20"/>
          <w:sz w:val="28"/>
          <w:rtl/>
        </w:rPr>
        <w:t>بوده و تحت نظارت رئيس هيات انجام وظيفه مي كند</w:t>
      </w:r>
      <w:r>
        <w:rPr>
          <w:rFonts w:ascii="BNazaninBold" w:hAnsi="BNazaninBold" w:hint="cs"/>
          <w:color w:val="231F20"/>
          <w:sz w:val="28"/>
          <w:rtl/>
        </w:rPr>
        <w:t xml:space="preserve"> . </w:t>
      </w:r>
      <w:bookmarkStart w:id="130" w:name="_Toc457493706"/>
      <w:bookmarkStart w:id="131" w:name="_Toc457493751"/>
      <w:bookmarkStart w:id="132" w:name="_Toc457493860"/>
    </w:p>
    <w:bookmarkEnd w:id="130"/>
    <w:bookmarkEnd w:id="131"/>
    <w:bookmarkEnd w:id="132"/>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853385" w:rsidRDefault="00853385" w:rsidP="00745724">
      <w:pPr>
        <w:spacing w:after="0" w:line="240" w:lineRule="auto"/>
        <w:jc w:val="both"/>
        <w:rPr>
          <w:sz w:val="28"/>
          <w:rtl/>
        </w:rPr>
      </w:pPr>
    </w:p>
    <w:p w:rsidR="00C57E34" w:rsidRPr="00B55450" w:rsidRDefault="00C57E34" w:rsidP="00745724">
      <w:pPr>
        <w:pStyle w:val="Heading2"/>
        <w:bidi/>
        <w:spacing w:before="0" w:beforeAutospacing="0" w:after="0" w:afterAutospacing="0"/>
        <w:jc w:val="both"/>
        <w:rPr>
          <w:rtl/>
        </w:rPr>
      </w:pPr>
      <w:bookmarkStart w:id="133" w:name="_Toc32147002"/>
      <w:bookmarkStart w:id="134" w:name="_Toc457493707"/>
      <w:bookmarkStart w:id="135" w:name="_Toc457493752"/>
      <w:bookmarkStart w:id="136" w:name="_Toc457493861"/>
      <w:r w:rsidRPr="00B55450">
        <w:rPr>
          <w:rFonts w:hint="cs"/>
          <w:rtl/>
        </w:rPr>
        <w:lastRenderedPageBreak/>
        <w:t>نتیجه گیری و پیشنهاد</w:t>
      </w:r>
      <w:bookmarkEnd w:id="133"/>
      <w:r w:rsidRPr="00B55450">
        <w:rPr>
          <w:rFonts w:hint="cs"/>
          <w:rtl/>
        </w:rPr>
        <w:t xml:space="preserve"> </w:t>
      </w:r>
    </w:p>
    <w:p w:rsidR="0018536D" w:rsidRDefault="0018536D" w:rsidP="00745724">
      <w:pPr>
        <w:tabs>
          <w:tab w:val="left" w:pos="-46"/>
        </w:tabs>
        <w:spacing w:after="0" w:line="240" w:lineRule="auto"/>
        <w:contextualSpacing/>
        <w:jc w:val="both"/>
        <w:rPr>
          <w:sz w:val="28"/>
          <w:rtl/>
        </w:rPr>
      </w:pPr>
      <w:r>
        <w:rPr>
          <w:rFonts w:hint="cs"/>
          <w:sz w:val="28"/>
          <w:rtl/>
        </w:rPr>
        <w:t xml:space="preserve">با بررسی و مطالعات در خصوص مسئولیت حرفه ای پرستاران نتایج زیر </w:t>
      </w:r>
      <w:r w:rsidR="00DE0226">
        <w:rPr>
          <w:rFonts w:hint="cs"/>
          <w:sz w:val="28"/>
          <w:rtl/>
        </w:rPr>
        <w:t xml:space="preserve">حاصل می شود که عبارتند از </w:t>
      </w:r>
      <w:r>
        <w:rPr>
          <w:rFonts w:hint="cs"/>
          <w:sz w:val="28"/>
          <w:rtl/>
        </w:rPr>
        <w:t xml:space="preserve"> :</w:t>
      </w:r>
    </w:p>
    <w:p w:rsidR="0018536D" w:rsidRDefault="0018536D" w:rsidP="00745724">
      <w:pPr>
        <w:tabs>
          <w:tab w:val="left" w:pos="-46"/>
        </w:tabs>
        <w:spacing w:after="0" w:line="240" w:lineRule="auto"/>
        <w:contextualSpacing/>
        <w:jc w:val="both"/>
        <w:rPr>
          <w:sz w:val="28"/>
          <w:rtl/>
        </w:rPr>
      </w:pPr>
      <w:r>
        <w:rPr>
          <w:rFonts w:hint="cs"/>
          <w:sz w:val="28"/>
          <w:rtl/>
        </w:rPr>
        <w:t xml:space="preserve">1 ـ </w:t>
      </w:r>
      <w:r w:rsidR="00DE0226">
        <w:rPr>
          <w:rFonts w:hint="cs"/>
          <w:sz w:val="28"/>
          <w:rtl/>
        </w:rPr>
        <w:t xml:space="preserve">حرفه پرستاری وابسته به حرفه پزشکی است و مسئولیت وی را جزء در مواردی خاص و استثنایی نمی توان مستقل تعریف نمود . </w:t>
      </w:r>
      <w:r>
        <w:rPr>
          <w:rFonts w:hint="cs"/>
          <w:sz w:val="28"/>
          <w:rtl/>
        </w:rPr>
        <w:t xml:space="preserve"> </w:t>
      </w:r>
    </w:p>
    <w:p w:rsidR="0018536D" w:rsidRDefault="0018536D" w:rsidP="00745724">
      <w:pPr>
        <w:tabs>
          <w:tab w:val="left" w:pos="-46"/>
        </w:tabs>
        <w:spacing w:after="0" w:line="240" w:lineRule="auto"/>
        <w:contextualSpacing/>
        <w:jc w:val="both"/>
        <w:rPr>
          <w:sz w:val="28"/>
          <w:rtl/>
        </w:rPr>
      </w:pPr>
      <w:r>
        <w:rPr>
          <w:rFonts w:hint="cs"/>
          <w:sz w:val="28"/>
          <w:rtl/>
        </w:rPr>
        <w:t>2- امروزه با رشد پدیده حرفه ای گری در پرستاری مفهوم پاسخگویی و مسئولیت در پرستاری جایگاه ویژه ای پیدا کرده است چرا که مفهوم مسئو</w:t>
      </w:r>
      <w:r w:rsidR="00416C77">
        <w:rPr>
          <w:rFonts w:hint="cs"/>
          <w:sz w:val="28"/>
          <w:rtl/>
        </w:rPr>
        <w:t xml:space="preserve">لیت یک خصیصه ذاتی در حرفه است و حرفه پرستاری در صورت ارتکاب تخلفات انتظامی و حرفه ای ، مسئولیت انتظامی دارد و مجازات انتظامی محکوم می شوند . </w:t>
      </w:r>
    </w:p>
    <w:p w:rsidR="0018536D" w:rsidRDefault="00DE0226" w:rsidP="00745724">
      <w:pPr>
        <w:tabs>
          <w:tab w:val="left" w:pos="-46"/>
        </w:tabs>
        <w:spacing w:after="0" w:line="240" w:lineRule="auto"/>
        <w:contextualSpacing/>
        <w:jc w:val="both"/>
        <w:rPr>
          <w:sz w:val="28"/>
          <w:rtl/>
        </w:rPr>
      </w:pPr>
      <w:r>
        <w:rPr>
          <w:rFonts w:hint="cs"/>
          <w:sz w:val="28"/>
          <w:rtl/>
        </w:rPr>
        <w:t>3</w:t>
      </w:r>
      <w:r w:rsidR="00416C77">
        <w:rPr>
          <w:rFonts w:hint="cs"/>
          <w:sz w:val="28"/>
          <w:rtl/>
        </w:rPr>
        <w:t>ـ</w:t>
      </w:r>
      <w:r w:rsidR="0018536D">
        <w:rPr>
          <w:rFonts w:hint="cs"/>
          <w:sz w:val="28"/>
          <w:rtl/>
        </w:rPr>
        <w:t xml:space="preserve"> ازعواملی که باعث مسئولیت حرفه ای پرستاران شده است حرفه ای شدن پرستاری است که موجب شده استاندارد هایی از طرف وزارت بهداشت ، درمان و آموزش پزشکی برای پرستاران تعریف شود و طبق استاندارد مسئولیت و پاسخگویی ، پرستاران در قبال اعمال خود مسئول و پاسخگو باشند .</w:t>
      </w:r>
    </w:p>
    <w:p w:rsidR="00416C77" w:rsidRPr="00416C77" w:rsidRDefault="00DE0226" w:rsidP="00745724">
      <w:pPr>
        <w:tabs>
          <w:tab w:val="left" w:pos="-46"/>
        </w:tabs>
        <w:spacing w:after="0" w:line="240" w:lineRule="auto"/>
        <w:contextualSpacing/>
        <w:jc w:val="both"/>
        <w:rPr>
          <w:sz w:val="28"/>
          <w:rtl/>
        </w:rPr>
      </w:pPr>
      <w:r>
        <w:rPr>
          <w:rFonts w:hint="cs"/>
          <w:sz w:val="28"/>
          <w:rtl/>
        </w:rPr>
        <w:t>4</w:t>
      </w:r>
      <w:r w:rsidR="0018536D">
        <w:rPr>
          <w:rFonts w:hint="cs"/>
          <w:sz w:val="28"/>
          <w:rtl/>
        </w:rPr>
        <w:t>ـ ازعوامل دیگر می توان به بی اطلاعی پرستاران یا عدم رعایت استاندارد ها ، شرح وظایف و گاید لاین ها</w:t>
      </w:r>
      <w:r w:rsidR="00084576">
        <w:rPr>
          <w:rFonts w:hint="cs"/>
          <w:sz w:val="28"/>
          <w:rtl/>
        </w:rPr>
        <w:t xml:space="preserve">ی </w:t>
      </w:r>
      <w:r w:rsidR="0018536D">
        <w:rPr>
          <w:rFonts w:hint="cs"/>
          <w:sz w:val="28"/>
          <w:rtl/>
        </w:rPr>
        <w:t xml:space="preserve"> بالینی پرستاری توسط آنان موجب شده که اعمالی خارج از شرح وظایف خود انجام داده و باعث صدمه و آسیب به بیمار گردند که در قبال اعمال خود حسب مورد به مسئولیت انتظامی ، مدنی یا کیفری محکوم می </w:t>
      </w:r>
      <w:r w:rsidR="00084576">
        <w:rPr>
          <w:rFonts w:hint="cs"/>
          <w:sz w:val="28"/>
          <w:rtl/>
        </w:rPr>
        <w:t xml:space="preserve">گردند و پیشنهاد </w:t>
      </w:r>
      <w:r w:rsidR="00980165">
        <w:rPr>
          <w:rFonts w:hint="cs"/>
          <w:sz w:val="28"/>
          <w:rtl/>
        </w:rPr>
        <w:t xml:space="preserve">می گردد که به </w:t>
      </w:r>
      <w:r w:rsidR="00084576">
        <w:rPr>
          <w:rFonts w:hint="cs"/>
          <w:sz w:val="28"/>
          <w:rtl/>
        </w:rPr>
        <w:t>آگاهی پرستاران از شرح وظایف و استانداردها و تخلفات انتظامی و مسئولیت  انتظامی</w:t>
      </w:r>
      <w:r w:rsidR="00980165">
        <w:rPr>
          <w:rFonts w:hint="cs"/>
          <w:sz w:val="28"/>
          <w:rtl/>
        </w:rPr>
        <w:t xml:space="preserve"> و حرفه ای </w:t>
      </w:r>
      <w:r w:rsidR="00084576">
        <w:rPr>
          <w:rFonts w:hint="cs"/>
          <w:sz w:val="28"/>
          <w:rtl/>
        </w:rPr>
        <w:t xml:space="preserve"> </w:t>
      </w:r>
      <w:r w:rsidR="00980165">
        <w:rPr>
          <w:rFonts w:hint="cs"/>
          <w:sz w:val="28"/>
          <w:rtl/>
        </w:rPr>
        <w:t>اهمیت داده شود</w:t>
      </w:r>
      <w:r w:rsidR="00084576">
        <w:rPr>
          <w:rFonts w:hint="cs"/>
          <w:sz w:val="28"/>
          <w:rtl/>
        </w:rPr>
        <w:t xml:space="preserve"> . </w:t>
      </w:r>
      <w:r w:rsidR="0018536D" w:rsidRPr="00416C77">
        <w:rPr>
          <w:rFonts w:hint="cs"/>
          <w:sz w:val="28"/>
          <w:rtl/>
        </w:rPr>
        <w:t xml:space="preserve"> </w:t>
      </w:r>
    </w:p>
    <w:p w:rsidR="00980165" w:rsidRDefault="00DE0226" w:rsidP="00745724">
      <w:pPr>
        <w:tabs>
          <w:tab w:val="left" w:pos="-46"/>
        </w:tabs>
        <w:spacing w:after="0" w:line="240" w:lineRule="auto"/>
        <w:contextualSpacing/>
        <w:jc w:val="both"/>
        <w:rPr>
          <w:sz w:val="28"/>
          <w:rtl/>
        </w:rPr>
      </w:pPr>
      <w:r>
        <w:rPr>
          <w:rFonts w:hint="cs"/>
          <w:sz w:val="28"/>
          <w:rtl/>
        </w:rPr>
        <w:t>5</w:t>
      </w:r>
      <w:r w:rsidR="00416C77">
        <w:rPr>
          <w:rFonts w:hint="cs"/>
          <w:sz w:val="28"/>
          <w:rtl/>
        </w:rPr>
        <w:t xml:space="preserve"> ـ </w:t>
      </w:r>
      <w:r w:rsidR="00416C77" w:rsidRPr="00416C77">
        <w:rPr>
          <w:rFonts w:hint="cs"/>
          <w:sz w:val="28"/>
          <w:rtl/>
        </w:rPr>
        <w:t xml:space="preserve">در محور پنجم منشور حقوق بیمار که حق دسترسی بیمار به نظام کارآمد رسیدگی به شکایات است ، هر بیماری حق  دارد که در صورت ادعای نقض حقوق خود توسط ارائه دهندگان خدمات سلامت اعم از پرستار ، پزشک و غیره به مقامات ذیصلاح شکایت کند </w:t>
      </w:r>
      <w:r w:rsidR="00084576">
        <w:rPr>
          <w:rFonts w:hint="cs"/>
          <w:sz w:val="28"/>
          <w:rtl/>
        </w:rPr>
        <w:t xml:space="preserve">که شکایات بیماران از کادر درمان از جمله پرستاران  از عوامل ضرورت ورود قانونگذاری به این حرفه را موجب شده است  </w:t>
      </w:r>
      <w:r w:rsidR="00416C77" w:rsidRPr="00416C77">
        <w:rPr>
          <w:rFonts w:hint="cs"/>
          <w:sz w:val="28"/>
          <w:rtl/>
        </w:rPr>
        <w:t>ولی  باید توجه داشت که اگر چه تدوین و ابلاغ منشور حقوق بیمار اقدامی ارزشمند در جهت ایفای حقوق بیماران می باشد اما زمانی می توان به رعایت مفاد آن امیدوار بود که تمهیدات لازم جهت اجرایی شدن منشور و همچنین لحاظ نمودن حقوق بیماران به عنوان یکی از شاخص های ارزشیابی مراکز ارائه خدمات سلامت و قوانین و ضوابط مستند فراهم گردد</w:t>
      </w:r>
      <w:r w:rsidR="00084576">
        <w:rPr>
          <w:rFonts w:hint="cs"/>
          <w:sz w:val="28"/>
          <w:rtl/>
        </w:rPr>
        <w:t xml:space="preserve"> و پیشنهاد می گردد ضمانت اجرایی در خصوص رعایت منشور حقوق بیمار در قوانین و آیین نامه ها لحاظ گردد . </w:t>
      </w:r>
    </w:p>
    <w:p w:rsidR="00980165" w:rsidRDefault="00DE0226" w:rsidP="00745724">
      <w:pPr>
        <w:spacing w:after="0" w:line="240" w:lineRule="auto"/>
        <w:jc w:val="both"/>
        <w:rPr>
          <w:sz w:val="28"/>
          <w:rtl/>
        </w:rPr>
      </w:pPr>
      <w:r>
        <w:rPr>
          <w:rFonts w:hint="cs"/>
          <w:sz w:val="28"/>
          <w:rtl/>
        </w:rPr>
        <w:t>6</w:t>
      </w:r>
      <w:r w:rsidR="00980165">
        <w:rPr>
          <w:rFonts w:hint="cs"/>
          <w:sz w:val="28"/>
          <w:rtl/>
        </w:rPr>
        <w:t xml:space="preserve"> ـ </w:t>
      </w:r>
      <w:r w:rsidR="00980165" w:rsidRPr="00980165">
        <w:rPr>
          <w:rFonts w:hint="cs"/>
          <w:sz w:val="28"/>
          <w:rtl/>
        </w:rPr>
        <w:t xml:space="preserve">پرستار ملزم به رعایت اخلاق پرستاری و اصول و موازین علمی و فنی ونظامات دولتی است که نقض اصول و موازین علمی و فنی مسئولیت قهری برای پرستار به دنبال دارد </w:t>
      </w:r>
      <w:r w:rsidR="00650CB8">
        <w:rPr>
          <w:rFonts w:hint="cs"/>
          <w:sz w:val="28"/>
          <w:rtl/>
        </w:rPr>
        <w:t xml:space="preserve">و علاوه بر آن ، عدم رعایت این اصول </w:t>
      </w:r>
      <w:r w:rsidR="00092845">
        <w:rPr>
          <w:rFonts w:hint="cs"/>
          <w:sz w:val="28"/>
          <w:rtl/>
        </w:rPr>
        <w:t xml:space="preserve">ممکن است </w:t>
      </w:r>
      <w:r w:rsidR="00650CB8">
        <w:rPr>
          <w:rFonts w:hint="cs"/>
          <w:sz w:val="28"/>
          <w:rtl/>
        </w:rPr>
        <w:t>تخلف انتظامی محسوب شده و موجب مسئولیت ان</w:t>
      </w:r>
      <w:r w:rsidR="00092845">
        <w:rPr>
          <w:rFonts w:hint="cs"/>
          <w:sz w:val="28"/>
          <w:rtl/>
        </w:rPr>
        <w:t>تظامی و حرفه ای پرستاران می گردد و به جهت عدم وجود قرارداد نافذ بین پرستار و بیمار</w:t>
      </w:r>
      <w:r w:rsidR="00CA1067">
        <w:rPr>
          <w:rFonts w:hint="cs"/>
          <w:sz w:val="28"/>
          <w:rtl/>
        </w:rPr>
        <w:t>در فرضی که پرستار با بیمارستان قرارداد تنظیم می کند نه با بیمار</w:t>
      </w:r>
      <w:r w:rsidR="00092845">
        <w:rPr>
          <w:rFonts w:hint="cs"/>
          <w:sz w:val="28"/>
          <w:rtl/>
        </w:rPr>
        <w:t xml:space="preserve"> باید مسئولیت قراردادی بین پرستار و بیمار را من</w:t>
      </w:r>
      <w:r w:rsidR="00CA1067">
        <w:rPr>
          <w:rFonts w:hint="cs"/>
          <w:sz w:val="28"/>
          <w:rtl/>
        </w:rPr>
        <w:t>ت</w:t>
      </w:r>
      <w:r w:rsidR="00092845">
        <w:rPr>
          <w:rFonts w:hint="cs"/>
          <w:sz w:val="28"/>
          <w:rtl/>
        </w:rPr>
        <w:t>فی</w:t>
      </w:r>
      <w:r w:rsidR="00CA1067">
        <w:rPr>
          <w:rFonts w:hint="cs"/>
          <w:sz w:val="28"/>
          <w:rtl/>
        </w:rPr>
        <w:t xml:space="preserve"> دانست .  </w:t>
      </w:r>
    </w:p>
    <w:p w:rsidR="006A5681" w:rsidRDefault="0097565E" w:rsidP="00745724">
      <w:pPr>
        <w:spacing w:after="0" w:line="240" w:lineRule="auto"/>
        <w:jc w:val="both"/>
        <w:rPr>
          <w:sz w:val="28"/>
          <w:rtl/>
        </w:rPr>
      </w:pPr>
      <w:r>
        <w:rPr>
          <w:rFonts w:hint="cs"/>
          <w:sz w:val="28"/>
          <w:rtl/>
        </w:rPr>
        <w:lastRenderedPageBreak/>
        <w:t>7</w:t>
      </w:r>
      <w:r w:rsidR="00092845">
        <w:rPr>
          <w:rFonts w:ascii="Times New Roman" w:hAnsi="Times New Roman" w:cs="Times New Roman" w:hint="cs"/>
          <w:sz w:val="28"/>
          <w:rtl/>
        </w:rPr>
        <w:t>–</w:t>
      </w:r>
      <w:r w:rsidR="00650CB8">
        <w:rPr>
          <w:rFonts w:hint="cs"/>
          <w:sz w:val="28"/>
          <w:rtl/>
        </w:rPr>
        <w:t xml:space="preserve"> </w:t>
      </w:r>
      <w:r w:rsidR="00092845">
        <w:rPr>
          <w:rFonts w:hint="cs"/>
          <w:sz w:val="28"/>
          <w:rtl/>
        </w:rPr>
        <w:t xml:space="preserve">علی الاصول </w:t>
      </w:r>
      <w:r w:rsidR="00650CB8">
        <w:rPr>
          <w:rFonts w:hint="cs"/>
          <w:sz w:val="28"/>
          <w:rtl/>
        </w:rPr>
        <w:t xml:space="preserve"> که </w:t>
      </w:r>
      <w:r w:rsidR="00980165" w:rsidRPr="00E246FE">
        <w:rPr>
          <w:rFonts w:hint="cs"/>
          <w:sz w:val="28"/>
          <w:rtl/>
        </w:rPr>
        <w:t>تعهدات پرستاری ، تعهد به وسیله است زیرا پرستار نهایت تلاش و کو</w:t>
      </w:r>
      <w:r w:rsidR="00650CB8">
        <w:rPr>
          <w:rFonts w:hint="cs"/>
          <w:sz w:val="28"/>
          <w:rtl/>
        </w:rPr>
        <w:t xml:space="preserve">شش و به کار بستن همه دانش و </w:t>
      </w:r>
      <w:r w:rsidR="00980165" w:rsidRPr="00E246FE">
        <w:rPr>
          <w:rFonts w:hint="cs"/>
          <w:sz w:val="28"/>
          <w:rtl/>
        </w:rPr>
        <w:t xml:space="preserve">تجربیات خود </w:t>
      </w:r>
      <w:r w:rsidR="006A5681">
        <w:rPr>
          <w:rFonts w:hint="cs"/>
          <w:sz w:val="28"/>
          <w:rtl/>
        </w:rPr>
        <w:t xml:space="preserve">را </w:t>
      </w:r>
      <w:r w:rsidR="00980165" w:rsidRPr="00E246FE">
        <w:rPr>
          <w:rFonts w:hint="cs"/>
          <w:sz w:val="28"/>
          <w:rtl/>
        </w:rPr>
        <w:t xml:space="preserve">با رعایت استاندارد های مراقبتی و حرفه ای پرستاری به منظور دستیابی به نتیجه مطلوب مراقبتی و حفظ ایمنی بیمار </w:t>
      </w:r>
      <w:r w:rsidR="006A5681">
        <w:rPr>
          <w:rFonts w:hint="cs"/>
          <w:sz w:val="28"/>
          <w:rtl/>
        </w:rPr>
        <w:t xml:space="preserve">انجام می دهد </w:t>
      </w:r>
      <w:r w:rsidR="00980165" w:rsidRPr="00E246FE">
        <w:rPr>
          <w:rFonts w:hint="cs"/>
          <w:sz w:val="28"/>
          <w:rtl/>
        </w:rPr>
        <w:t>، خواه این نتیجه حاصل گردد خواه</w:t>
      </w:r>
      <w:r w:rsidR="00481F6A">
        <w:rPr>
          <w:rFonts w:hint="cs"/>
          <w:sz w:val="28"/>
          <w:rtl/>
        </w:rPr>
        <w:t xml:space="preserve"> حاصل نگردد </w:t>
      </w:r>
      <w:r w:rsidR="00223BC4">
        <w:rPr>
          <w:rFonts w:hint="cs"/>
          <w:sz w:val="28"/>
          <w:rtl/>
        </w:rPr>
        <w:t xml:space="preserve">. </w:t>
      </w:r>
    </w:p>
    <w:p w:rsidR="00CA1067" w:rsidRDefault="0097565E" w:rsidP="00745724">
      <w:pPr>
        <w:spacing w:after="0" w:line="240" w:lineRule="auto"/>
        <w:jc w:val="both"/>
        <w:rPr>
          <w:sz w:val="28"/>
          <w:rtl/>
        </w:rPr>
      </w:pPr>
      <w:r>
        <w:rPr>
          <w:rFonts w:hint="cs"/>
          <w:sz w:val="28"/>
          <w:rtl/>
        </w:rPr>
        <w:t>8</w:t>
      </w:r>
      <w:r w:rsidR="00CA1067">
        <w:rPr>
          <w:rFonts w:hint="cs"/>
          <w:sz w:val="28"/>
          <w:rtl/>
        </w:rPr>
        <w:t>ـ مسئولیت ناشی از فعل غیر یک استثناء است که مسئولیت دولت در بیمارستان دولتی ناشی از خطای اداری پرستار ( ماده 11 قانون مسئولیت مدنی )و مسئولیت کارفرما یا بیمارستان خصوصی ناشی از خطای اداری پرستار ( ماده 12 قانون مسئولیت مدنی ) پذیرفته شده است  ، مضافا در مواردی که پزشک با بیمار قرارداد منعقد نموده است و متعهد به انجام مراقبت و معالجه و جراحی شده است مسئول خطای پرستار می باشد که این مسئولیت قراردادی جراح از فعل پرستار با استقلال حرفه ای پرستاران منافاتی ندارد .</w:t>
      </w:r>
    </w:p>
    <w:p w:rsidR="006A5681" w:rsidRPr="00481F6A" w:rsidRDefault="0097565E" w:rsidP="00745724">
      <w:pPr>
        <w:tabs>
          <w:tab w:val="left" w:pos="-46"/>
        </w:tabs>
        <w:spacing w:after="0" w:line="240" w:lineRule="auto"/>
        <w:contextualSpacing/>
        <w:jc w:val="both"/>
        <w:rPr>
          <w:rFonts w:asciiTheme="majorBidi" w:hAnsiTheme="majorBidi"/>
          <w:sz w:val="28"/>
          <w:rtl/>
        </w:rPr>
      </w:pPr>
      <w:r>
        <w:rPr>
          <w:rFonts w:hint="cs"/>
          <w:sz w:val="28"/>
          <w:rtl/>
        </w:rPr>
        <w:t>9</w:t>
      </w:r>
      <w:r w:rsidR="006A5681">
        <w:rPr>
          <w:rFonts w:hint="cs"/>
          <w:sz w:val="28"/>
          <w:rtl/>
        </w:rPr>
        <w:t xml:space="preserve">ـ </w:t>
      </w:r>
      <w:r w:rsidR="006A5681">
        <w:rPr>
          <w:rFonts w:asciiTheme="majorBidi" w:hAnsiTheme="majorBidi" w:hint="cs"/>
          <w:sz w:val="28"/>
          <w:rtl/>
        </w:rPr>
        <w:t>عدم رعایت موازین قانونی از تخلفات انتظامی پرستاران می باسد که باعث مسئولیت انتظامی پرستار می گردد که یکی از مصادیق آن عدم رعایت تبصره یک ماده 496 می باشد که در مورد که در مورد پرستار، نکات قابل تامل این است ، در جایی که دستور اشتباهی از پزشک صادر شده و پرستار بداند دستور اشتباه است</w:t>
      </w:r>
      <w:r w:rsidR="006C43C9">
        <w:rPr>
          <w:rFonts w:asciiTheme="majorBidi" w:hAnsiTheme="majorBidi" w:hint="cs"/>
          <w:sz w:val="28"/>
          <w:rtl/>
        </w:rPr>
        <w:t xml:space="preserve"> و با تذکر شفاهی پرستاربه پزشک </w:t>
      </w:r>
      <w:r w:rsidR="006C43C9" w:rsidRPr="006C43C9">
        <w:rPr>
          <w:rFonts w:asciiTheme="majorBidi" w:hAnsiTheme="majorBidi" w:hint="cs"/>
          <w:sz w:val="28"/>
          <w:rtl/>
        </w:rPr>
        <w:t xml:space="preserve"> </w:t>
      </w:r>
      <w:r w:rsidR="006C43C9">
        <w:rPr>
          <w:rFonts w:asciiTheme="majorBidi" w:hAnsiTheme="majorBidi" w:hint="cs"/>
          <w:sz w:val="28"/>
          <w:rtl/>
        </w:rPr>
        <w:t xml:space="preserve">با اصرار وی مبنی بر اجرای دستور مواجه شود تکلیف پرستار چه خواهد بود که این مورد در قانون مسکوت مانده است اگر پرستار دستور اشتباه را اجراکند مشمول تبصره ماده 496 قرار می گیرد و اگر ترک فعل کند یعنی دستور را اجرا نکند و جنایتی رخ دهد طبق ماده 295 قانون مجازات اسلامی مصوب 1392 با وی برخورد خواهد شد و از طرفی حسب ماده 3 آیین نامه انتظامی رسیدگی به تخلفات صنفی و حرفه ای شاغلان حرف پزشکی و وابسته مرتکب تخلف انتظامی شده و موجب مسئولیت انتظامی و حرفه ای برای پرستار می گردد .لذا </w:t>
      </w:r>
      <w:r w:rsidR="006A5681">
        <w:rPr>
          <w:rFonts w:asciiTheme="majorBidi" w:hAnsiTheme="majorBidi" w:hint="cs"/>
          <w:sz w:val="28"/>
          <w:rtl/>
        </w:rPr>
        <w:t>از یک سو با توجه به اینکه عرفا</w:t>
      </w:r>
      <w:r w:rsidR="006C43C9">
        <w:rPr>
          <w:rFonts w:asciiTheme="majorBidi" w:hAnsiTheme="majorBidi" w:hint="cs"/>
          <w:sz w:val="28"/>
          <w:rtl/>
        </w:rPr>
        <w:t>َ</w:t>
      </w:r>
      <w:r w:rsidR="006A5681">
        <w:rPr>
          <w:rFonts w:asciiTheme="majorBidi" w:hAnsiTheme="majorBidi" w:hint="cs"/>
          <w:sz w:val="28"/>
          <w:rtl/>
        </w:rPr>
        <w:t xml:space="preserve"> تبحر و مهارت پزشک بالاتر بوده ، پذیرش علم پرستار و جهل پزشک در تبصره ی</w:t>
      </w:r>
      <w:r w:rsidR="006C43C9">
        <w:rPr>
          <w:rFonts w:asciiTheme="majorBidi" w:hAnsiTheme="majorBidi" w:hint="cs"/>
          <w:sz w:val="28"/>
          <w:rtl/>
        </w:rPr>
        <w:t>ک ماده 496 دشوار به نظر می رسد و</w:t>
      </w:r>
      <w:r w:rsidR="006A5681">
        <w:rPr>
          <w:rFonts w:asciiTheme="majorBidi" w:hAnsiTheme="majorBidi" w:hint="cs"/>
          <w:sz w:val="28"/>
          <w:rtl/>
        </w:rPr>
        <w:t xml:space="preserve"> از سوی دیگر پزشک در صدور دستور اشتباه یا قاصد است یا بر اثر بی احتیاطی ، بی مبالاتی و عدم مهارت اقدام به این امر نموده است . بنابراین از عدالت و انصاف به دور است که مسئولیت پزشک را نادید</w:t>
      </w:r>
      <w:r w:rsidR="00481F6A">
        <w:rPr>
          <w:rFonts w:asciiTheme="majorBidi" w:hAnsiTheme="majorBidi" w:hint="cs"/>
          <w:sz w:val="28"/>
          <w:rtl/>
        </w:rPr>
        <w:t xml:space="preserve">ه انگاشت </w:t>
      </w:r>
      <w:r w:rsidR="006A5681">
        <w:rPr>
          <w:rFonts w:asciiTheme="majorBidi" w:hAnsiTheme="majorBidi" w:hint="cs"/>
          <w:sz w:val="28"/>
          <w:rtl/>
        </w:rPr>
        <w:t xml:space="preserve">. لذا </w:t>
      </w:r>
      <w:r w:rsidR="006C43C9">
        <w:rPr>
          <w:rFonts w:asciiTheme="majorBidi" w:hAnsiTheme="majorBidi" w:hint="cs"/>
          <w:sz w:val="28"/>
          <w:rtl/>
        </w:rPr>
        <w:t>پیشنهاد می گردد ،</w:t>
      </w:r>
      <w:r w:rsidR="006A5681">
        <w:rPr>
          <w:rFonts w:asciiTheme="majorBidi" w:hAnsiTheme="majorBidi" w:hint="cs"/>
          <w:sz w:val="28"/>
          <w:rtl/>
        </w:rPr>
        <w:t xml:space="preserve"> مق</w:t>
      </w:r>
      <w:r w:rsidR="006C43C9">
        <w:rPr>
          <w:rFonts w:asciiTheme="majorBidi" w:hAnsiTheme="majorBidi" w:hint="cs"/>
          <w:sz w:val="28"/>
          <w:rtl/>
        </w:rPr>
        <w:t>ن</w:t>
      </w:r>
      <w:r w:rsidR="006A5681">
        <w:rPr>
          <w:rFonts w:asciiTheme="majorBidi" w:hAnsiTheme="majorBidi" w:hint="cs"/>
          <w:sz w:val="28"/>
          <w:rtl/>
        </w:rPr>
        <w:t>ن</w:t>
      </w:r>
      <w:r w:rsidR="006C43C9">
        <w:rPr>
          <w:rFonts w:asciiTheme="majorBidi" w:hAnsiTheme="majorBidi" w:hint="cs"/>
          <w:sz w:val="28"/>
          <w:rtl/>
        </w:rPr>
        <w:t xml:space="preserve"> برای رهایی پرستار از سرگردانی و موجبات مسئولیت انتظامی پرستاران </w:t>
      </w:r>
      <w:r w:rsidR="006A5681">
        <w:rPr>
          <w:rFonts w:asciiTheme="majorBidi" w:hAnsiTheme="majorBidi" w:hint="cs"/>
          <w:sz w:val="28"/>
          <w:rtl/>
        </w:rPr>
        <w:t>به طور صریح و شفاف به نحوی از انحاء تکلیف پرستار</w:t>
      </w:r>
      <w:r w:rsidR="00481F6A">
        <w:rPr>
          <w:rFonts w:asciiTheme="majorBidi" w:hAnsiTheme="majorBidi" w:hint="cs"/>
          <w:sz w:val="28"/>
          <w:rtl/>
        </w:rPr>
        <w:t xml:space="preserve"> را </w:t>
      </w:r>
      <w:r w:rsidR="006A5681">
        <w:rPr>
          <w:rFonts w:asciiTheme="majorBidi" w:hAnsiTheme="majorBidi" w:hint="cs"/>
          <w:sz w:val="28"/>
          <w:rtl/>
        </w:rPr>
        <w:t xml:space="preserve"> مشخص </w:t>
      </w:r>
      <w:r w:rsidR="006C43C9">
        <w:rPr>
          <w:rFonts w:asciiTheme="majorBidi" w:hAnsiTheme="majorBidi" w:hint="cs"/>
          <w:sz w:val="28"/>
          <w:rtl/>
        </w:rPr>
        <w:t>کند</w:t>
      </w:r>
      <w:r w:rsidR="006A5681">
        <w:rPr>
          <w:rFonts w:asciiTheme="majorBidi" w:hAnsiTheme="majorBidi" w:hint="cs"/>
          <w:sz w:val="28"/>
          <w:rtl/>
        </w:rPr>
        <w:t xml:space="preserve"> </w:t>
      </w:r>
      <w:r w:rsidR="006C43C9">
        <w:rPr>
          <w:rFonts w:asciiTheme="majorBidi" w:hAnsiTheme="majorBidi" w:hint="cs"/>
          <w:sz w:val="28"/>
          <w:rtl/>
        </w:rPr>
        <w:t xml:space="preserve">. </w:t>
      </w:r>
    </w:p>
    <w:p w:rsidR="00117907" w:rsidRDefault="0097565E" w:rsidP="004E3EF3">
      <w:pPr>
        <w:tabs>
          <w:tab w:val="left" w:pos="-46"/>
        </w:tabs>
        <w:spacing w:after="0" w:line="240" w:lineRule="auto"/>
        <w:contextualSpacing/>
        <w:jc w:val="both"/>
        <w:rPr>
          <w:sz w:val="28"/>
          <w:rtl/>
        </w:rPr>
      </w:pPr>
      <w:r>
        <w:rPr>
          <w:rFonts w:hint="cs"/>
          <w:sz w:val="28"/>
          <w:rtl/>
        </w:rPr>
        <w:t>10</w:t>
      </w:r>
      <w:r w:rsidR="00481F6A">
        <w:rPr>
          <w:rFonts w:hint="cs"/>
          <w:sz w:val="28"/>
          <w:rtl/>
        </w:rPr>
        <w:t>ـ</w:t>
      </w:r>
      <w:r w:rsidR="00481F6A" w:rsidRPr="00C60D24">
        <w:rPr>
          <w:rFonts w:hint="cs"/>
          <w:sz w:val="28"/>
          <w:rtl/>
        </w:rPr>
        <w:t xml:space="preserve"> </w:t>
      </w:r>
      <w:r w:rsidR="00481F6A" w:rsidRPr="00C4777B">
        <w:rPr>
          <w:rFonts w:hint="cs"/>
          <w:sz w:val="28"/>
          <w:rtl/>
        </w:rPr>
        <w:t xml:space="preserve">سازمان نظام پرستاری </w:t>
      </w:r>
      <w:r w:rsidR="00481F6A">
        <w:rPr>
          <w:rFonts w:hint="cs"/>
          <w:sz w:val="28"/>
          <w:rtl/>
        </w:rPr>
        <w:t xml:space="preserve">یک </w:t>
      </w:r>
      <w:r w:rsidR="00481F6A" w:rsidRPr="00C4777B">
        <w:rPr>
          <w:rFonts w:hint="cs"/>
          <w:sz w:val="28"/>
          <w:rtl/>
        </w:rPr>
        <w:t>سازمانی</w:t>
      </w:r>
      <w:r w:rsidR="00481F6A">
        <w:rPr>
          <w:rFonts w:hint="cs"/>
          <w:sz w:val="28"/>
          <w:rtl/>
        </w:rPr>
        <w:t xml:space="preserve"> </w:t>
      </w:r>
      <w:r w:rsidR="00481F6A" w:rsidRPr="00C4777B">
        <w:rPr>
          <w:rFonts w:hint="cs"/>
          <w:sz w:val="28"/>
          <w:rtl/>
        </w:rPr>
        <w:t xml:space="preserve">مستقل </w:t>
      </w:r>
      <w:r w:rsidR="00481F6A">
        <w:rPr>
          <w:rFonts w:hint="cs"/>
          <w:sz w:val="28"/>
          <w:rtl/>
        </w:rPr>
        <w:t xml:space="preserve"> و </w:t>
      </w:r>
      <w:r w:rsidR="00481F6A" w:rsidRPr="00C4777B">
        <w:rPr>
          <w:rFonts w:hint="cs"/>
          <w:sz w:val="28"/>
          <w:rtl/>
        </w:rPr>
        <w:t xml:space="preserve">دارای شخصیت حقوقی </w:t>
      </w:r>
      <w:r w:rsidR="00481F6A">
        <w:rPr>
          <w:rFonts w:hint="cs"/>
          <w:sz w:val="28"/>
          <w:rtl/>
        </w:rPr>
        <w:t xml:space="preserve">است </w:t>
      </w:r>
      <w:r w:rsidR="00481F6A" w:rsidRPr="00C4777B">
        <w:rPr>
          <w:rFonts w:hint="cs"/>
          <w:sz w:val="28"/>
          <w:rtl/>
        </w:rPr>
        <w:t xml:space="preserve">که به منظور </w:t>
      </w:r>
      <w:r w:rsidR="00481F6A">
        <w:rPr>
          <w:rFonts w:hint="cs"/>
          <w:sz w:val="28"/>
          <w:rtl/>
        </w:rPr>
        <w:t xml:space="preserve">حفظ و حمایت از حقوق مادی ، معنوی و صنفی پرستاران و تلاش در جهت اصلاح ، رشد و تعالی حرفه ی پرستاری تشکیل شده است اما به منظور رسیدگی به تخلفات صنفی و حرفه ای شاغلین حرفه پرستاری به عنوان مشاور سازمان نظام پزشکی عمل خواهد کرد و موارد تخلف و مجازات های انتظامی پرستاران مطابق با قانون تشکیل سازمان نظام پزشکی تعیین خواهد شد </w:t>
      </w:r>
      <w:r w:rsidR="004E3EF3">
        <w:rPr>
          <w:rFonts w:hint="cs"/>
          <w:sz w:val="28"/>
          <w:rtl/>
        </w:rPr>
        <w:t>،</w:t>
      </w:r>
      <w:r w:rsidR="00481F6A">
        <w:rPr>
          <w:rFonts w:hint="cs"/>
          <w:sz w:val="28"/>
          <w:rtl/>
        </w:rPr>
        <w:t xml:space="preserve"> </w:t>
      </w:r>
      <w:r w:rsidRPr="0097565E">
        <w:rPr>
          <w:sz w:val="28"/>
          <w:rtl/>
        </w:rPr>
        <w:t xml:space="preserve">پیشنهاد می گردد تعداد بیشتری از پرستاران در </w:t>
      </w:r>
      <w:r w:rsidRPr="0097565E">
        <w:rPr>
          <w:sz w:val="28"/>
          <w:rtl/>
        </w:rPr>
        <w:lastRenderedPageBreak/>
        <w:t>هیات های بدوی ، تجدید نظر و عالی انتظامی در سازمان نظام پزشکی به تخلفات صنفی و حرفه ای شاغلین حرفه پرستاری رسیدگی کنند</w:t>
      </w:r>
      <w:r>
        <w:rPr>
          <w:rFonts w:hint="cs"/>
          <w:sz w:val="28"/>
          <w:rtl/>
        </w:rPr>
        <w:t xml:space="preserve"> .</w:t>
      </w:r>
      <w:bookmarkStart w:id="137" w:name="_Toc457493708"/>
      <w:bookmarkStart w:id="138" w:name="_Toc457493753"/>
      <w:bookmarkStart w:id="139" w:name="_Toc457493862"/>
      <w:bookmarkEnd w:id="134"/>
      <w:bookmarkEnd w:id="135"/>
      <w:bookmarkEnd w:id="136"/>
    </w:p>
    <w:p w:rsidR="00117907" w:rsidRDefault="00117907" w:rsidP="00745724">
      <w:pPr>
        <w:tabs>
          <w:tab w:val="left" w:pos="-46"/>
        </w:tabs>
        <w:spacing w:after="0" w:line="240" w:lineRule="auto"/>
        <w:contextualSpacing/>
        <w:jc w:val="both"/>
        <w:rPr>
          <w:sz w:val="28"/>
          <w:rtl/>
        </w:rPr>
      </w:pPr>
    </w:p>
    <w:p w:rsidR="00745724" w:rsidRDefault="00745724">
      <w:pPr>
        <w:bidi w:val="0"/>
      </w:pPr>
      <w:r>
        <w:rPr>
          <w:rtl/>
        </w:rPr>
        <w:br w:type="page"/>
      </w:r>
    </w:p>
    <w:p w:rsidR="00745724" w:rsidRPr="004E3EF3" w:rsidRDefault="000A7E1B" w:rsidP="004E3EF3">
      <w:pPr>
        <w:tabs>
          <w:tab w:val="left" w:pos="-46"/>
        </w:tabs>
        <w:spacing w:after="0" w:line="240" w:lineRule="auto"/>
        <w:contextualSpacing/>
        <w:jc w:val="both"/>
        <w:outlineLvl w:val="0"/>
        <w:rPr>
          <w:b/>
          <w:bCs/>
          <w:sz w:val="30"/>
          <w:szCs w:val="30"/>
          <w:rtl/>
        </w:rPr>
      </w:pPr>
      <w:bookmarkStart w:id="140" w:name="_Toc32147003"/>
      <w:r w:rsidRPr="00745724">
        <w:rPr>
          <w:rFonts w:hint="cs"/>
          <w:b/>
          <w:bCs/>
          <w:sz w:val="24"/>
          <w:szCs w:val="30"/>
          <w:rtl/>
        </w:rPr>
        <w:lastRenderedPageBreak/>
        <w:t>فهرست منابع</w:t>
      </w:r>
      <w:bookmarkEnd w:id="137"/>
      <w:bookmarkEnd w:id="138"/>
      <w:bookmarkEnd w:id="139"/>
      <w:bookmarkEnd w:id="140"/>
      <w:r w:rsidRPr="00745724">
        <w:rPr>
          <w:rFonts w:hint="cs"/>
          <w:b/>
          <w:bCs/>
          <w:sz w:val="24"/>
          <w:szCs w:val="30"/>
          <w:rtl/>
        </w:rPr>
        <w:t xml:space="preserve"> </w:t>
      </w:r>
    </w:p>
    <w:p w:rsidR="00710D6A" w:rsidRPr="004E3EF3" w:rsidRDefault="00710D6A" w:rsidP="00745724">
      <w:pPr>
        <w:spacing w:after="0" w:line="240" w:lineRule="auto"/>
        <w:jc w:val="both"/>
        <w:rPr>
          <w:b/>
          <w:bCs/>
          <w:sz w:val="28"/>
          <w:rtl/>
        </w:rPr>
      </w:pPr>
      <w:r w:rsidRPr="004E3EF3">
        <w:rPr>
          <w:rFonts w:hint="cs"/>
          <w:b/>
          <w:bCs/>
          <w:sz w:val="28"/>
          <w:rtl/>
        </w:rPr>
        <w:t xml:space="preserve">1ـ </w:t>
      </w:r>
      <w:r w:rsidR="00016AA1" w:rsidRPr="004E3EF3">
        <w:rPr>
          <w:rFonts w:hint="cs"/>
          <w:b/>
          <w:bCs/>
          <w:sz w:val="28"/>
          <w:rtl/>
        </w:rPr>
        <w:t xml:space="preserve"> </w:t>
      </w:r>
      <w:r w:rsidRPr="004E3EF3">
        <w:rPr>
          <w:rFonts w:hint="cs"/>
          <w:b/>
          <w:bCs/>
          <w:sz w:val="28"/>
          <w:rtl/>
        </w:rPr>
        <w:t>منابع</w:t>
      </w:r>
      <w:r w:rsidR="00016AA1" w:rsidRPr="004E3EF3">
        <w:rPr>
          <w:rFonts w:hint="cs"/>
          <w:b/>
          <w:bCs/>
          <w:sz w:val="28"/>
          <w:rtl/>
        </w:rPr>
        <w:t xml:space="preserve"> فارسی</w:t>
      </w:r>
    </w:p>
    <w:p w:rsidR="00016AA1" w:rsidRPr="004E3EF3" w:rsidRDefault="00016AA1" w:rsidP="00745724">
      <w:pPr>
        <w:spacing w:after="0" w:line="240" w:lineRule="auto"/>
        <w:jc w:val="both"/>
        <w:rPr>
          <w:b/>
          <w:bCs/>
          <w:sz w:val="28"/>
          <w:rtl/>
        </w:rPr>
      </w:pPr>
      <w:r w:rsidRPr="001456B0">
        <w:rPr>
          <w:rFonts w:hint="cs"/>
          <w:sz w:val="28"/>
          <w:rtl/>
        </w:rPr>
        <w:t xml:space="preserve"> </w:t>
      </w:r>
      <w:r w:rsidR="00710D6A" w:rsidRPr="004E3EF3">
        <w:rPr>
          <w:rFonts w:hint="cs"/>
          <w:b/>
          <w:bCs/>
          <w:sz w:val="28"/>
          <w:rtl/>
        </w:rPr>
        <w:t xml:space="preserve">الف : کتب </w:t>
      </w:r>
    </w:p>
    <w:p w:rsidR="00671161" w:rsidRPr="001456B0" w:rsidRDefault="000A0622" w:rsidP="00745724">
      <w:pPr>
        <w:spacing w:after="0" w:line="240" w:lineRule="auto"/>
        <w:jc w:val="both"/>
        <w:rPr>
          <w:sz w:val="28"/>
          <w:rtl/>
        </w:rPr>
      </w:pPr>
      <w:r w:rsidRPr="001456B0">
        <w:rPr>
          <w:rFonts w:hint="cs"/>
          <w:sz w:val="28"/>
          <w:rtl/>
        </w:rPr>
        <w:t xml:space="preserve">1ـ </w:t>
      </w:r>
      <w:r w:rsidR="005D2227" w:rsidRPr="001456B0">
        <w:rPr>
          <w:rFonts w:hint="cs"/>
          <w:sz w:val="28"/>
          <w:rtl/>
        </w:rPr>
        <w:t xml:space="preserve">آریانپور کاشانی ، عباس ، 1386 ، فرهنگ کامل انگلیسی به فارسی ، جلد سوم انتشارات امیرکبیر </w:t>
      </w:r>
    </w:p>
    <w:p w:rsidR="00671161" w:rsidRPr="001456B0" w:rsidRDefault="000A0622" w:rsidP="00745724">
      <w:pPr>
        <w:spacing w:after="0" w:line="240" w:lineRule="auto"/>
        <w:jc w:val="both"/>
        <w:rPr>
          <w:sz w:val="28"/>
          <w:rtl/>
        </w:rPr>
      </w:pPr>
      <w:r w:rsidRPr="001456B0">
        <w:rPr>
          <w:rFonts w:hint="cs"/>
          <w:sz w:val="28"/>
          <w:rtl/>
        </w:rPr>
        <w:t xml:space="preserve">2 ـ </w:t>
      </w:r>
      <w:r w:rsidR="00511F00" w:rsidRPr="001456B0">
        <w:rPr>
          <w:rFonts w:hint="cs"/>
          <w:sz w:val="28"/>
          <w:rtl/>
        </w:rPr>
        <w:t>آل شیخ مبارک ، قیس بن محمد ،1389 ، حقوق و مسئولیت پزشکی در آیین اسلام ، ترجمه محمود عباسی ، چاپ دوم ، انتشارات حقوقی</w:t>
      </w:r>
    </w:p>
    <w:p w:rsidR="00F504AB" w:rsidRDefault="00223BC4" w:rsidP="00745724">
      <w:pPr>
        <w:spacing w:after="0" w:line="240" w:lineRule="auto"/>
        <w:jc w:val="both"/>
        <w:rPr>
          <w:sz w:val="28"/>
          <w:rtl/>
        </w:rPr>
      </w:pPr>
      <w:r>
        <w:rPr>
          <w:rFonts w:hint="cs"/>
          <w:sz w:val="28"/>
          <w:rtl/>
        </w:rPr>
        <w:t>3</w:t>
      </w:r>
      <w:r w:rsidR="00F504AB" w:rsidRPr="001456B0">
        <w:rPr>
          <w:rFonts w:hint="cs"/>
          <w:sz w:val="28"/>
          <w:rtl/>
        </w:rPr>
        <w:t>ـ اشک تراب ، طاهره  ، 1369 ، تاریخ و تحولات پرستاری در ایران و جهان ، چاپ اول ، انتشارات دانشکده پرستاری و مامائی شهید بهشتی</w:t>
      </w:r>
    </w:p>
    <w:p w:rsidR="00A256EA" w:rsidRPr="001456B0" w:rsidRDefault="00223BC4" w:rsidP="00745724">
      <w:pPr>
        <w:spacing w:after="0" w:line="240" w:lineRule="auto"/>
        <w:jc w:val="both"/>
        <w:rPr>
          <w:sz w:val="28"/>
          <w:rtl/>
        </w:rPr>
      </w:pPr>
      <w:r>
        <w:rPr>
          <w:rFonts w:hint="cs"/>
          <w:sz w:val="28"/>
          <w:rtl/>
        </w:rPr>
        <w:t>4</w:t>
      </w:r>
      <w:r w:rsidR="00A256EA">
        <w:rPr>
          <w:rFonts w:hint="cs"/>
          <w:sz w:val="28"/>
          <w:rtl/>
        </w:rPr>
        <w:t xml:space="preserve">ـ اردبیلی ، محمد علی ، 1394 ، حقوق جزای عمومی ، جلد نخست ، چاپ 44 ، انتشارات میزان </w:t>
      </w:r>
    </w:p>
    <w:p w:rsidR="00511F00" w:rsidRPr="001456B0" w:rsidRDefault="00223BC4" w:rsidP="00745724">
      <w:pPr>
        <w:spacing w:after="0" w:line="240" w:lineRule="auto"/>
        <w:jc w:val="both"/>
        <w:rPr>
          <w:sz w:val="28"/>
          <w:rtl/>
        </w:rPr>
      </w:pPr>
      <w:r>
        <w:rPr>
          <w:rFonts w:hint="cs"/>
          <w:sz w:val="28"/>
          <w:rtl/>
        </w:rPr>
        <w:t xml:space="preserve">5 </w:t>
      </w:r>
      <w:r w:rsidR="000A0622" w:rsidRPr="001456B0">
        <w:rPr>
          <w:rFonts w:hint="cs"/>
          <w:sz w:val="28"/>
          <w:rtl/>
        </w:rPr>
        <w:t xml:space="preserve">ـ </w:t>
      </w:r>
      <w:r w:rsidR="003C6A79" w:rsidRPr="001456B0">
        <w:rPr>
          <w:rFonts w:hint="cs"/>
          <w:sz w:val="28"/>
          <w:rtl/>
        </w:rPr>
        <w:t xml:space="preserve">الهی منش ، محمدضا ، 1389 ،حقوق کیفری و تخلفات پزشکی ، چاپ دوم انتشارات مجد </w:t>
      </w:r>
    </w:p>
    <w:p w:rsidR="00F504AB" w:rsidRPr="001456B0" w:rsidRDefault="00223BC4" w:rsidP="00745724">
      <w:pPr>
        <w:spacing w:after="0" w:line="240" w:lineRule="auto"/>
        <w:jc w:val="both"/>
        <w:rPr>
          <w:sz w:val="28"/>
          <w:rtl/>
        </w:rPr>
      </w:pPr>
      <w:r>
        <w:rPr>
          <w:rFonts w:hint="cs"/>
          <w:sz w:val="28"/>
          <w:rtl/>
        </w:rPr>
        <w:t>6</w:t>
      </w:r>
      <w:r w:rsidR="00F504AB" w:rsidRPr="001456B0">
        <w:rPr>
          <w:rFonts w:hint="cs"/>
          <w:sz w:val="28"/>
          <w:rtl/>
        </w:rPr>
        <w:t>ـ  ایازی ، زهرا ، خسروی ، نسرین ، قانون و گزارش پرستاری ، 1388 ، چاپ اول ، نشر جامعه نگر</w:t>
      </w:r>
    </w:p>
    <w:p w:rsidR="00016AA1" w:rsidRPr="001456B0" w:rsidRDefault="00223BC4" w:rsidP="00745724">
      <w:pPr>
        <w:spacing w:after="0" w:line="240" w:lineRule="auto"/>
        <w:jc w:val="both"/>
        <w:rPr>
          <w:sz w:val="28"/>
          <w:rtl/>
        </w:rPr>
      </w:pPr>
      <w:r>
        <w:rPr>
          <w:rFonts w:hint="cs"/>
          <w:sz w:val="28"/>
          <w:rtl/>
        </w:rPr>
        <w:t>7</w:t>
      </w:r>
      <w:r w:rsidR="00016AA1" w:rsidRPr="001456B0">
        <w:rPr>
          <w:rFonts w:hint="cs"/>
          <w:sz w:val="28"/>
          <w:rtl/>
        </w:rPr>
        <w:t>ـ برونر و سودارث ، 1387 ، مفاهیم پایه بررسی وضعیت ، فرایند پرستاری و آموزش بهداشت  ، ترجمه شاهرخ علی نیا ، چاپ اول ، نشر سالمی ، جلد اول</w:t>
      </w:r>
    </w:p>
    <w:p w:rsidR="00D5615A" w:rsidRPr="001456B0" w:rsidRDefault="00223BC4" w:rsidP="00745724">
      <w:pPr>
        <w:spacing w:after="0" w:line="240" w:lineRule="auto"/>
        <w:jc w:val="both"/>
        <w:rPr>
          <w:sz w:val="28"/>
          <w:rtl/>
        </w:rPr>
      </w:pPr>
      <w:r>
        <w:rPr>
          <w:rFonts w:hint="cs"/>
          <w:sz w:val="28"/>
          <w:rtl/>
        </w:rPr>
        <w:t>8</w:t>
      </w:r>
      <w:r w:rsidR="000A0622" w:rsidRPr="001456B0">
        <w:rPr>
          <w:rFonts w:hint="cs"/>
          <w:sz w:val="28"/>
          <w:rtl/>
        </w:rPr>
        <w:t xml:space="preserve">ـ </w:t>
      </w:r>
      <w:r w:rsidR="00E40282" w:rsidRPr="001456B0">
        <w:rPr>
          <w:rFonts w:hint="cs"/>
          <w:sz w:val="28"/>
          <w:rtl/>
        </w:rPr>
        <w:t xml:space="preserve">بازگیر ، یدالله ، 1367 ، قانون مجازات اسلامی در آراء دیوان عالی کشور ( قتل شبه عمد و خطای محض)  ، </w:t>
      </w:r>
      <w:r w:rsidR="00B646B2" w:rsidRPr="001456B0">
        <w:rPr>
          <w:rFonts w:hint="cs"/>
          <w:sz w:val="28"/>
          <w:rtl/>
        </w:rPr>
        <w:t xml:space="preserve">ج 2 ، </w:t>
      </w:r>
      <w:r w:rsidR="00E40282" w:rsidRPr="001456B0">
        <w:rPr>
          <w:rFonts w:hint="cs"/>
          <w:sz w:val="28"/>
          <w:rtl/>
        </w:rPr>
        <w:t xml:space="preserve">انتشارات ققنوس  </w:t>
      </w:r>
    </w:p>
    <w:p w:rsidR="00F504AB" w:rsidRPr="001456B0" w:rsidRDefault="00223BC4" w:rsidP="00745724">
      <w:pPr>
        <w:spacing w:after="0" w:line="240" w:lineRule="auto"/>
        <w:jc w:val="both"/>
        <w:rPr>
          <w:sz w:val="28"/>
          <w:rtl/>
        </w:rPr>
      </w:pPr>
      <w:r>
        <w:rPr>
          <w:rFonts w:hint="cs"/>
          <w:sz w:val="28"/>
          <w:rtl/>
        </w:rPr>
        <w:t>9</w:t>
      </w:r>
      <w:r w:rsidR="00F504AB" w:rsidRPr="001456B0">
        <w:rPr>
          <w:rFonts w:hint="cs"/>
          <w:sz w:val="28"/>
          <w:rtl/>
        </w:rPr>
        <w:t xml:space="preserve">ـ بینت ، بلیندا ،1384 ، حقوق و پزشکی ، ترجمه محمود عباسی ، چاپ دوم ، انتشارات حقوقی </w:t>
      </w:r>
    </w:p>
    <w:p w:rsidR="00F504AB" w:rsidRPr="001456B0" w:rsidRDefault="00223BC4" w:rsidP="00745724">
      <w:pPr>
        <w:spacing w:after="0" w:line="240" w:lineRule="auto"/>
        <w:jc w:val="both"/>
        <w:rPr>
          <w:sz w:val="28"/>
          <w:rtl/>
        </w:rPr>
      </w:pPr>
      <w:r>
        <w:rPr>
          <w:rFonts w:hint="cs"/>
          <w:sz w:val="28"/>
          <w:rtl/>
        </w:rPr>
        <w:t>10</w:t>
      </w:r>
      <w:r w:rsidR="000A0622" w:rsidRPr="001456B0">
        <w:rPr>
          <w:rFonts w:hint="cs"/>
          <w:sz w:val="28"/>
          <w:rtl/>
        </w:rPr>
        <w:t xml:space="preserve">ـ </w:t>
      </w:r>
      <w:r w:rsidR="00D5615A" w:rsidRPr="001456B0">
        <w:rPr>
          <w:rFonts w:hint="cs"/>
          <w:sz w:val="28"/>
          <w:rtl/>
        </w:rPr>
        <w:t>پاد ، ابراهیم ، 1381 ، حقوق کیفری اختصاصی ، چاپ اول ، جلد اول ، تهران ، انتشارات رهام</w:t>
      </w:r>
    </w:p>
    <w:p w:rsidR="00E40282" w:rsidRPr="001456B0" w:rsidRDefault="00D5615A" w:rsidP="00745724">
      <w:pPr>
        <w:spacing w:after="0" w:line="240" w:lineRule="auto"/>
        <w:jc w:val="both"/>
        <w:rPr>
          <w:sz w:val="28"/>
          <w:rtl/>
        </w:rPr>
      </w:pPr>
      <w:r w:rsidRPr="001456B0">
        <w:rPr>
          <w:rFonts w:hint="cs"/>
          <w:sz w:val="28"/>
          <w:rtl/>
        </w:rPr>
        <w:t xml:space="preserve"> </w:t>
      </w:r>
      <w:r w:rsidR="00223BC4">
        <w:rPr>
          <w:rFonts w:hint="cs"/>
          <w:sz w:val="28"/>
          <w:rtl/>
        </w:rPr>
        <w:t>11</w:t>
      </w:r>
      <w:r w:rsidR="00F504AB" w:rsidRPr="001456B0">
        <w:rPr>
          <w:rFonts w:hint="cs"/>
          <w:sz w:val="28"/>
          <w:rtl/>
        </w:rPr>
        <w:t>ـ</w:t>
      </w:r>
      <w:r w:rsidR="00A17442" w:rsidRPr="001456B0">
        <w:rPr>
          <w:rFonts w:hint="cs"/>
          <w:sz w:val="28"/>
          <w:rtl/>
        </w:rPr>
        <w:t xml:space="preserve"> </w:t>
      </w:r>
      <w:r w:rsidR="00F504AB" w:rsidRPr="001456B0">
        <w:rPr>
          <w:rFonts w:hint="cs"/>
          <w:sz w:val="28"/>
          <w:rtl/>
        </w:rPr>
        <w:t>تئوفیل ، میک ، 1376 ، قانون نامه حمورابی ، ترجمه کامیار عبدی ، چاپ دوم ، ناشر سازمان میزاث فرهنگی کشور</w:t>
      </w:r>
    </w:p>
    <w:p w:rsidR="00F504AB" w:rsidRPr="001456B0" w:rsidRDefault="00223BC4" w:rsidP="00745724">
      <w:pPr>
        <w:spacing w:after="0" w:line="240" w:lineRule="auto"/>
        <w:jc w:val="both"/>
        <w:rPr>
          <w:sz w:val="28"/>
          <w:rtl/>
        </w:rPr>
      </w:pPr>
      <w:r>
        <w:rPr>
          <w:rFonts w:hint="cs"/>
          <w:sz w:val="28"/>
          <w:rtl/>
        </w:rPr>
        <w:t xml:space="preserve">12 </w:t>
      </w:r>
      <w:r w:rsidR="00F504AB" w:rsidRPr="001456B0">
        <w:rPr>
          <w:rFonts w:hint="cs"/>
          <w:sz w:val="28"/>
          <w:rtl/>
        </w:rPr>
        <w:t>ـ تفرشی ، مریم ، 1380 ، قانون و مقررات ، اخلاق ـ تاریخ و تحولات پرستاری ، چاپ اول ، انتشارات ماهتاب</w:t>
      </w:r>
    </w:p>
    <w:p w:rsidR="00F504AB" w:rsidRPr="001456B0" w:rsidRDefault="00223BC4" w:rsidP="00745724">
      <w:pPr>
        <w:spacing w:after="0" w:line="240" w:lineRule="auto"/>
        <w:jc w:val="both"/>
        <w:rPr>
          <w:sz w:val="28"/>
          <w:rtl/>
        </w:rPr>
      </w:pPr>
      <w:r>
        <w:rPr>
          <w:rFonts w:hint="cs"/>
          <w:sz w:val="28"/>
          <w:rtl/>
        </w:rPr>
        <w:t xml:space="preserve">13 </w:t>
      </w:r>
      <w:r w:rsidR="00F504AB" w:rsidRPr="001456B0">
        <w:rPr>
          <w:rFonts w:hint="cs"/>
          <w:sz w:val="28"/>
          <w:rtl/>
        </w:rPr>
        <w:t xml:space="preserve">ـ توکلی ، نسرین و زعفری ، گیتی ، 1392 ، پرستار و قانون ، چاپ اول ، انتشارات پرستاران جوان </w:t>
      </w:r>
    </w:p>
    <w:p w:rsidR="00F504AB" w:rsidRPr="001456B0" w:rsidRDefault="00223BC4" w:rsidP="00745724">
      <w:pPr>
        <w:spacing w:after="0" w:line="240" w:lineRule="auto"/>
        <w:jc w:val="both"/>
        <w:rPr>
          <w:sz w:val="28"/>
          <w:rtl/>
        </w:rPr>
      </w:pPr>
      <w:r>
        <w:rPr>
          <w:rFonts w:hint="cs"/>
          <w:sz w:val="28"/>
          <w:rtl/>
        </w:rPr>
        <w:t xml:space="preserve">14 </w:t>
      </w:r>
      <w:r w:rsidR="00016AA1" w:rsidRPr="001456B0">
        <w:rPr>
          <w:rFonts w:hint="cs"/>
          <w:sz w:val="28"/>
          <w:rtl/>
        </w:rPr>
        <w:t xml:space="preserve">ـ </w:t>
      </w:r>
      <w:r w:rsidR="00F504AB" w:rsidRPr="001456B0">
        <w:rPr>
          <w:rFonts w:hint="cs"/>
          <w:sz w:val="28"/>
          <w:rtl/>
        </w:rPr>
        <w:t>جان محمدی ، سارا و دیگران ، 1381 ، تمدن و پرستاری ، چاپ اول ، نشر سالمی</w:t>
      </w:r>
    </w:p>
    <w:p w:rsidR="00F504AB" w:rsidRPr="001456B0" w:rsidRDefault="00223BC4" w:rsidP="00745724">
      <w:pPr>
        <w:spacing w:after="0" w:line="240" w:lineRule="auto"/>
        <w:jc w:val="both"/>
        <w:rPr>
          <w:color w:val="000000" w:themeColor="text1"/>
          <w:sz w:val="28"/>
          <w:rtl/>
        </w:rPr>
      </w:pPr>
      <w:r>
        <w:rPr>
          <w:rFonts w:hint="cs"/>
          <w:color w:val="000000" w:themeColor="text1"/>
          <w:sz w:val="28"/>
          <w:rtl/>
        </w:rPr>
        <w:t xml:space="preserve">15 </w:t>
      </w:r>
      <w:r w:rsidR="00016AA1" w:rsidRPr="001456B0">
        <w:rPr>
          <w:rFonts w:hint="cs"/>
          <w:color w:val="000000" w:themeColor="text1"/>
          <w:sz w:val="28"/>
          <w:rtl/>
        </w:rPr>
        <w:t xml:space="preserve">ـ </w:t>
      </w:r>
      <w:r w:rsidR="00F504AB" w:rsidRPr="001456B0">
        <w:rPr>
          <w:rFonts w:hint="cs"/>
          <w:color w:val="000000" w:themeColor="text1"/>
          <w:sz w:val="28"/>
          <w:rtl/>
        </w:rPr>
        <w:t xml:space="preserve">جعفری لنگروی ، محمد جعفر ، ترمینولوژی حقوق ، چاپ هجدهم ، انتشارات کتابخانه گنج دانش ، 1386 </w:t>
      </w:r>
    </w:p>
    <w:p w:rsidR="00F504AB" w:rsidRPr="001456B0" w:rsidRDefault="00223BC4" w:rsidP="00745724">
      <w:pPr>
        <w:spacing w:after="0" w:line="240" w:lineRule="auto"/>
        <w:jc w:val="both"/>
        <w:rPr>
          <w:sz w:val="28"/>
          <w:rtl/>
        </w:rPr>
      </w:pPr>
      <w:r>
        <w:rPr>
          <w:rFonts w:hint="cs"/>
          <w:color w:val="000000" w:themeColor="text1"/>
          <w:sz w:val="28"/>
          <w:rtl/>
        </w:rPr>
        <w:t xml:space="preserve">16 </w:t>
      </w:r>
      <w:r w:rsidR="00016AA1" w:rsidRPr="001456B0">
        <w:rPr>
          <w:rFonts w:hint="cs"/>
          <w:color w:val="000000" w:themeColor="text1"/>
          <w:sz w:val="28"/>
          <w:rtl/>
        </w:rPr>
        <w:t xml:space="preserve">ـ </w:t>
      </w:r>
      <w:r w:rsidR="00F504AB" w:rsidRPr="001456B0">
        <w:rPr>
          <w:rFonts w:hint="cs"/>
          <w:color w:val="000000" w:themeColor="text1"/>
          <w:sz w:val="28"/>
          <w:rtl/>
        </w:rPr>
        <w:t xml:space="preserve">جعفری لنگرودی ، محمد جعفر ، مبسوط در ترمینولوژی حقوق ، چاپ چهارم ، انتشارات کتابخانه گنج دانش ،جلد دوم ،1388   </w:t>
      </w:r>
    </w:p>
    <w:p w:rsidR="00F504AB" w:rsidRPr="001456B0" w:rsidRDefault="00223BC4" w:rsidP="00745724">
      <w:pPr>
        <w:rPr>
          <w:rtl/>
        </w:rPr>
      </w:pPr>
      <w:bookmarkStart w:id="141" w:name="_Toc457493709"/>
      <w:bookmarkStart w:id="142" w:name="_Toc457493754"/>
      <w:bookmarkStart w:id="143" w:name="_Toc457493863"/>
      <w:bookmarkStart w:id="144" w:name="_Toc457514601"/>
      <w:bookmarkStart w:id="145" w:name="_Toc458983658"/>
      <w:bookmarkStart w:id="146" w:name="_Toc458984165"/>
      <w:bookmarkStart w:id="147" w:name="_Toc459042122"/>
      <w:bookmarkStart w:id="148" w:name="_Toc459309590"/>
      <w:bookmarkStart w:id="149" w:name="_Toc459312963"/>
      <w:bookmarkStart w:id="150" w:name="_Toc459313067"/>
      <w:bookmarkStart w:id="151" w:name="_Toc459406541"/>
      <w:bookmarkStart w:id="152" w:name="_Toc459406916"/>
      <w:bookmarkStart w:id="153" w:name="_Toc459411469"/>
      <w:bookmarkStart w:id="154" w:name="_Toc459918159"/>
      <w:bookmarkStart w:id="155" w:name="_Toc459979250"/>
      <w:bookmarkStart w:id="156" w:name="_Toc460174118"/>
      <w:bookmarkStart w:id="157" w:name="_Toc460174645"/>
      <w:bookmarkStart w:id="158" w:name="_Toc460256498"/>
      <w:bookmarkStart w:id="159" w:name="_Toc460257131"/>
      <w:bookmarkStart w:id="160" w:name="_Toc460615536"/>
      <w:r>
        <w:rPr>
          <w:rFonts w:hint="cs"/>
          <w:rtl/>
        </w:rPr>
        <w:t xml:space="preserve">17 </w:t>
      </w:r>
      <w:r w:rsidR="00016AA1" w:rsidRPr="001456B0">
        <w:rPr>
          <w:rFonts w:hint="cs"/>
          <w:rtl/>
        </w:rPr>
        <w:t xml:space="preserve">ـ </w:t>
      </w:r>
      <w:r w:rsidR="00F504AB" w:rsidRPr="001456B0">
        <w:rPr>
          <w:rFonts w:hint="cs"/>
          <w:rtl/>
        </w:rPr>
        <w:t>جعفری لنگروی ، محمد جعفر ، مبسوط در ترمینولوژی حقوق ، چاپ چهارم ، انتشارات کتابخانه گنج دانش ، جلد پنجم ، 1388</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F504AB" w:rsidRPr="001456B0">
        <w:rPr>
          <w:rFonts w:hint="cs"/>
          <w:rtl/>
        </w:rPr>
        <w:t xml:space="preserve"> </w:t>
      </w:r>
    </w:p>
    <w:p w:rsidR="00F504AB" w:rsidRPr="001456B0" w:rsidRDefault="00223BC4" w:rsidP="00745724">
      <w:pPr>
        <w:spacing w:after="0" w:line="240" w:lineRule="auto"/>
        <w:jc w:val="both"/>
        <w:rPr>
          <w:sz w:val="28"/>
          <w:rtl/>
        </w:rPr>
      </w:pPr>
      <w:r>
        <w:rPr>
          <w:rFonts w:hint="cs"/>
          <w:sz w:val="28"/>
          <w:rtl/>
        </w:rPr>
        <w:lastRenderedPageBreak/>
        <w:t xml:space="preserve">18 </w:t>
      </w:r>
      <w:r w:rsidR="00016AA1" w:rsidRPr="001456B0">
        <w:rPr>
          <w:rFonts w:hint="cs"/>
          <w:sz w:val="28"/>
          <w:rtl/>
        </w:rPr>
        <w:t xml:space="preserve">ـ </w:t>
      </w:r>
      <w:r w:rsidR="00F504AB" w:rsidRPr="001456B0">
        <w:rPr>
          <w:rFonts w:hint="cs"/>
          <w:sz w:val="28"/>
          <w:rtl/>
        </w:rPr>
        <w:t>چودین ، ورنا ، 1388 ، اخلاقیات در پرستاری ـ ارتباط مراقبتی همراه با کدهای عملکرد حرفه ای ، ترجمه سودابه جولایی و ناهید دهقان نیری ، چاپ اول ، انتشارات مهرراوش</w:t>
      </w:r>
    </w:p>
    <w:p w:rsidR="00F504AB" w:rsidRPr="001456B0" w:rsidRDefault="00223BC4" w:rsidP="00745724">
      <w:pPr>
        <w:spacing w:after="0" w:line="240" w:lineRule="auto"/>
        <w:jc w:val="both"/>
        <w:rPr>
          <w:sz w:val="28"/>
          <w:rtl/>
        </w:rPr>
      </w:pPr>
      <w:r>
        <w:rPr>
          <w:rFonts w:hint="cs"/>
          <w:sz w:val="28"/>
          <w:rtl/>
        </w:rPr>
        <w:t xml:space="preserve">19 </w:t>
      </w:r>
      <w:r w:rsidR="00016AA1" w:rsidRPr="001456B0">
        <w:rPr>
          <w:rFonts w:hint="cs"/>
          <w:sz w:val="28"/>
          <w:rtl/>
        </w:rPr>
        <w:t xml:space="preserve">ـ </w:t>
      </w:r>
      <w:r w:rsidR="00F504AB" w:rsidRPr="001456B0">
        <w:rPr>
          <w:rFonts w:hint="cs"/>
          <w:sz w:val="28"/>
          <w:rtl/>
        </w:rPr>
        <w:t xml:space="preserve">حسینی نژاد ، حسینقلی ، 1389 ، مسئولیت مدنی ، چاپ اول ، انتشارت مجد </w:t>
      </w:r>
    </w:p>
    <w:p w:rsidR="00F504AB" w:rsidRPr="001456B0" w:rsidRDefault="00223BC4" w:rsidP="00745724">
      <w:pPr>
        <w:spacing w:after="0" w:line="240" w:lineRule="auto"/>
        <w:jc w:val="both"/>
        <w:rPr>
          <w:sz w:val="28"/>
          <w:rtl/>
        </w:rPr>
      </w:pPr>
      <w:r>
        <w:rPr>
          <w:rFonts w:hint="cs"/>
          <w:sz w:val="28"/>
          <w:rtl/>
        </w:rPr>
        <w:t xml:space="preserve">20 </w:t>
      </w:r>
      <w:r w:rsidR="00016AA1" w:rsidRPr="001456B0">
        <w:rPr>
          <w:rFonts w:hint="cs"/>
          <w:sz w:val="28"/>
          <w:rtl/>
        </w:rPr>
        <w:t xml:space="preserve">ـ </w:t>
      </w:r>
      <w:r w:rsidR="00F504AB" w:rsidRPr="001456B0">
        <w:rPr>
          <w:rFonts w:hint="cs"/>
          <w:sz w:val="28"/>
          <w:rtl/>
        </w:rPr>
        <w:t xml:space="preserve">خلف تبریزی ، بن محمد حسین ، 1362 ، برهان قاطع  ، چاپ پنجم ، جلد اول </w:t>
      </w:r>
    </w:p>
    <w:p w:rsidR="00F504AB" w:rsidRPr="001456B0" w:rsidRDefault="00223BC4" w:rsidP="00745724">
      <w:pPr>
        <w:spacing w:after="0" w:line="240" w:lineRule="auto"/>
        <w:jc w:val="both"/>
        <w:rPr>
          <w:sz w:val="28"/>
          <w:rtl/>
        </w:rPr>
      </w:pPr>
      <w:r>
        <w:rPr>
          <w:rFonts w:hint="cs"/>
          <w:sz w:val="28"/>
          <w:rtl/>
        </w:rPr>
        <w:t xml:space="preserve">21 </w:t>
      </w:r>
      <w:r w:rsidR="00016AA1" w:rsidRPr="001456B0">
        <w:rPr>
          <w:rFonts w:hint="cs"/>
          <w:sz w:val="28"/>
          <w:rtl/>
        </w:rPr>
        <w:t xml:space="preserve">ـ </w:t>
      </w:r>
      <w:r w:rsidR="00F504AB" w:rsidRPr="001456B0">
        <w:rPr>
          <w:rFonts w:hint="cs"/>
          <w:sz w:val="28"/>
          <w:rtl/>
        </w:rPr>
        <w:t>داراب پور ، مهراب ، 1390 ، مسئولیت های خارج از قرارداد ، پرداخت خسارت ، استرداد عین و امتیازات ، چاپ دوم ، انتشارات مجد</w:t>
      </w:r>
    </w:p>
    <w:p w:rsidR="002E7DCF" w:rsidRPr="001456B0" w:rsidRDefault="00223BC4" w:rsidP="00745724">
      <w:pPr>
        <w:spacing w:after="0" w:line="240" w:lineRule="auto"/>
        <w:jc w:val="both"/>
        <w:rPr>
          <w:sz w:val="28"/>
          <w:rtl/>
        </w:rPr>
      </w:pPr>
      <w:r>
        <w:rPr>
          <w:rFonts w:hint="cs"/>
          <w:sz w:val="28"/>
          <w:rtl/>
        </w:rPr>
        <w:t>22</w:t>
      </w:r>
      <w:r w:rsidR="00016AA1" w:rsidRPr="001456B0">
        <w:rPr>
          <w:rFonts w:hint="cs"/>
          <w:sz w:val="28"/>
          <w:rtl/>
        </w:rPr>
        <w:t xml:space="preserve">ـ </w:t>
      </w:r>
      <w:r w:rsidR="00F504AB" w:rsidRPr="001456B0">
        <w:rPr>
          <w:rFonts w:hint="cs"/>
          <w:sz w:val="28"/>
          <w:rtl/>
        </w:rPr>
        <w:t>دامستتر ، جیمس ، 1382 ، مجموعه قوانین زردشت ( وندیداد اوستا )، ترجمه موسی جوان ، چاپ اول ، نشر دنیای کتاب</w:t>
      </w:r>
    </w:p>
    <w:p w:rsidR="00016AA1" w:rsidRPr="001456B0" w:rsidRDefault="00223BC4" w:rsidP="00745724">
      <w:pPr>
        <w:spacing w:after="0" w:line="240" w:lineRule="auto"/>
        <w:jc w:val="both"/>
        <w:rPr>
          <w:sz w:val="28"/>
          <w:rtl/>
        </w:rPr>
      </w:pPr>
      <w:r>
        <w:rPr>
          <w:rFonts w:hint="cs"/>
          <w:sz w:val="28"/>
          <w:rtl/>
        </w:rPr>
        <w:t xml:space="preserve">23 </w:t>
      </w:r>
      <w:r w:rsidR="00016AA1" w:rsidRPr="001456B0">
        <w:rPr>
          <w:rFonts w:hint="cs"/>
          <w:sz w:val="28"/>
          <w:rtl/>
        </w:rPr>
        <w:t>ـ روز بهان ، بابک و دهقانزاده ، شادی ، 1391 ، اصول و فنون پرستاری ، چاپ سوم ، انتشارات جامعه نگر سالمی</w:t>
      </w:r>
    </w:p>
    <w:p w:rsidR="00F504AB" w:rsidRPr="001456B0" w:rsidRDefault="00223BC4" w:rsidP="00745724">
      <w:pPr>
        <w:spacing w:after="0" w:line="240" w:lineRule="auto"/>
        <w:jc w:val="both"/>
        <w:rPr>
          <w:sz w:val="28"/>
          <w:rtl/>
        </w:rPr>
      </w:pPr>
      <w:r>
        <w:rPr>
          <w:rFonts w:hint="cs"/>
          <w:sz w:val="28"/>
          <w:rtl/>
        </w:rPr>
        <w:t xml:space="preserve">24 </w:t>
      </w:r>
      <w:r w:rsidR="00016AA1" w:rsidRPr="001456B0">
        <w:rPr>
          <w:rFonts w:hint="cs"/>
          <w:sz w:val="28"/>
          <w:rtl/>
        </w:rPr>
        <w:t xml:space="preserve">ـ </w:t>
      </w:r>
      <w:r w:rsidR="00F504AB" w:rsidRPr="001456B0">
        <w:rPr>
          <w:rFonts w:hint="cs"/>
          <w:sz w:val="28"/>
          <w:rtl/>
        </w:rPr>
        <w:t xml:space="preserve">ره پیک ، حسن ، 1387، حقوق مسئولیت مدنی و جبران ها ، چاپ چهارم ، انتشارات خرسندی </w:t>
      </w:r>
    </w:p>
    <w:p w:rsidR="00F504AB" w:rsidRDefault="00223BC4" w:rsidP="00745724">
      <w:pPr>
        <w:spacing w:after="0" w:line="240" w:lineRule="auto"/>
        <w:jc w:val="both"/>
        <w:rPr>
          <w:sz w:val="28"/>
          <w:rtl/>
        </w:rPr>
      </w:pPr>
      <w:r>
        <w:rPr>
          <w:rFonts w:hint="cs"/>
          <w:sz w:val="28"/>
          <w:rtl/>
        </w:rPr>
        <w:t xml:space="preserve">25 </w:t>
      </w:r>
      <w:r w:rsidR="00016AA1" w:rsidRPr="001456B0">
        <w:rPr>
          <w:rFonts w:hint="cs"/>
          <w:sz w:val="28"/>
          <w:rtl/>
        </w:rPr>
        <w:t xml:space="preserve">ـ </w:t>
      </w:r>
      <w:r w:rsidR="00F504AB" w:rsidRPr="001456B0">
        <w:rPr>
          <w:rFonts w:hint="cs"/>
          <w:sz w:val="28"/>
          <w:rtl/>
        </w:rPr>
        <w:t>سازمان نظام پرستاری جمهوری اسلامی ایران ، 1385 ، کتاب مرجع استانداردهای خدمات پرستاری ، انتشارات سازمان نظام پرستاری جمهوری اسلامی ایران</w:t>
      </w:r>
    </w:p>
    <w:p w:rsidR="00710D6A" w:rsidRDefault="00437B9D" w:rsidP="00745724">
      <w:pPr>
        <w:spacing w:after="0" w:line="240" w:lineRule="auto"/>
        <w:jc w:val="both"/>
        <w:rPr>
          <w:sz w:val="28"/>
          <w:rtl/>
        </w:rPr>
      </w:pPr>
      <w:r>
        <w:rPr>
          <w:rFonts w:hint="cs"/>
          <w:sz w:val="28"/>
          <w:rtl/>
        </w:rPr>
        <w:t xml:space="preserve">26 ـ </w:t>
      </w:r>
      <w:r w:rsidR="00710D6A">
        <w:rPr>
          <w:rFonts w:hint="cs"/>
          <w:sz w:val="28"/>
          <w:rtl/>
        </w:rPr>
        <w:t xml:space="preserve">سالمی ، صدیقه و دیگران ، بی تا ، </w:t>
      </w:r>
      <w:r>
        <w:rPr>
          <w:rFonts w:hint="cs"/>
          <w:sz w:val="28"/>
          <w:rtl/>
        </w:rPr>
        <w:t xml:space="preserve">کدهای ملی اخلاق در حرفه پرستاری ، گروه دفتر پرستاری وزارت بهداشت ، درمان و آموزش پزشکی </w:t>
      </w:r>
    </w:p>
    <w:p w:rsidR="00A256EA" w:rsidRPr="001456B0" w:rsidRDefault="00223BC4" w:rsidP="00745724">
      <w:pPr>
        <w:spacing w:after="0" w:line="240" w:lineRule="auto"/>
        <w:jc w:val="both"/>
        <w:rPr>
          <w:sz w:val="28"/>
          <w:rtl/>
        </w:rPr>
      </w:pPr>
      <w:r>
        <w:rPr>
          <w:rFonts w:hint="cs"/>
          <w:sz w:val="28"/>
          <w:rtl/>
        </w:rPr>
        <w:t>2</w:t>
      </w:r>
      <w:r w:rsidR="00437B9D">
        <w:rPr>
          <w:rFonts w:hint="cs"/>
          <w:sz w:val="28"/>
          <w:rtl/>
        </w:rPr>
        <w:t>7</w:t>
      </w:r>
      <w:r>
        <w:rPr>
          <w:rFonts w:hint="cs"/>
          <w:sz w:val="28"/>
          <w:rtl/>
        </w:rPr>
        <w:t xml:space="preserve"> </w:t>
      </w:r>
      <w:r w:rsidR="00A256EA">
        <w:rPr>
          <w:rFonts w:hint="cs"/>
          <w:sz w:val="28"/>
          <w:rtl/>
        </w:rPr>
        <w:t xml:space="preserve">ـ زراعت ، عباس ، 1393 ، حقوق جزای عمومی 1و 2 ، جلد اول ، چاپ 4 ، انتشارات جنگل </w:t>
      </w:r>
    </w:p>
    <w:p w:rsidR="00437B9D" w:rsidRDefault="00223BC4" w:rsidP="00745724">
      <w:pPr>
        <w:spacing w:after="0" w:line="240" w:lineRule="auto"/>
        <w:jc w:val="both"/>
        <w:rPr>
          <w:sz w:val="28"/>
          <w:rtl/>
        </w:rPr>
      </w:pPr>
      <w:r>
        <w:rPr>
          <w:rFonts w:hint="cs"/>
          <w:sz w:val="28"/>
          <w:rtl/>
        </w:rPr>
        <w:t>2</w:t>
      </w:r>
      <w:r w:rsidR="00437B9D">
        <w:rPr>
          <w:rFonts w:hint="cs"/>
          <w:sz w:val="28"/>
          <w:rtl/>
        </w:rPr>
        <w:t>8</w:t>
      </w:r>
      <w:r>
        <w:rPr>
          <w:rFonts w:hint="cs"/>
          <w:sz w:val="28"/>
          <w:rtl/>
        </w:rPr>
        <w:t xml:space="preserve"> </w:t>
      </w:r>
      <w:r w:rsidR="00016AA1" w:rsidRPr="001456B0">
        <w:rPr>
          <w:rFonts w:hint="cs"/>
          <w:sz w:val="28"/>
          <w:rtl/>
        </w:rPr>
        <w:t>ـ شامبیاتی ، هوشنگ ، 1388 ،حقوق جزای عمومی ، چاپ پانزدهم ، انتشارات مجد</w:t>
      </w:r>
    </w:p>
    <w:p w:rsidR="00016AA1" w:rsidRPr="00437B9D" w:rsidRDefault="00437B9D" w:rsidP="00745724">
      <w:pPr>
        <w:spacing w:after="0" w:line="240" w:lineRule="auto"/>
        <w:jc w:val="both"/>
        <w:rPr>
          <w:sz w:val="28"/>
          <w:rtl/>
        </w:rPr>
      </w:pPr>
      <w:r>
        <w:rPr>
          <w:rFonts w:hint="cs"/>
          <w:i/>
          <w:iCs/>
          <w:sz w:val="28"/>
          <w:rtl/>
        </w:rPr>
        <w:t xml:space="preserve">29 </w:t>
      </w:r>
      <w:r w:rsidR="00016AA1" w:rsidRPr="001456B0">
        <w:rPr>
          <w:rFonts w:hint="cs"/>
          <w:i/>
          <w:iCs/>
          <w:sz w:val="28"/>
          <w:rtl/>
        </w:rPr>
        <w:t>ـ شجاعپوریان ، سیاوش ، مسئولیت قراردادی پزشک در برابر بیمار ، چاپ اول ، انتشارت فردوسی ، 1389</w:t>
      </w:r>
    </w:p>
    <w:p w:rsidR="00A17442" w:rsidRPr="001456B0" w:rsidRDefault="00437B9D" w:rsidP="00745724">
      <w:pPr>
        <w:spacing w:after="0" w:line="240" w:lineRule="auto"/>
        <w:jc w:val="both"/>
        <w:rPr>
          <w:sz w:val="28"/>
          <w:rtl/>
        </w:rPr>
      </w:pPr>
      <w:r>
        <w:rPr>
          <w:rFonts w:hint="cs"/>
          <w:sz w:val="28"/>
          <w:rtl/>
        </w:rPr>
        <w:t>30</w:t>
      </w:r>
      <w:r w:rsidR="00223BC4">
        <w:rPr>
          <w:rFonts w:hint="cs"/>
          <w:sz w:val="28"/>
          <w:rtl/>
        </w:rPr>
        <w:t xml:space="preserve"> </w:t>
      </w:r>
      <w:r w:rsidR="00016AA1" w:rsidRPr="001456B0">
        <w:rPr>
          <w:rFonts w:hint="cs"/>
          <w:sz w:val="28"/>
          <w:rtl/>
        </w:rPr>
        <w:t xml:space="preserve">ـ </w:t>
      </w:r>
      <w:r w:rsidR="00F504AB" w:rsidRPr="001456B0">
        <w:rPr>
          <w:rFonts w:hint="cs"/>
          <w:sz w:val="28"/>
          <w:rtl/>
        </w:rPr>
        <w:t xml:space="preserve">شهسواری اصفهانی ، سکینه و پیروی ، حمید ، 1387 ، نظریه های پرستاری و کاربرد آنها ، انتشارات بشری </w:t>
      </w:r>
    </w:p>
    <w:p w:rsidR="00F504AB" w:rsidRPr="001456B0" w:rsidRDefault="00223BC4" w:rsidP="00745724">
      <w:pPr>
        <w:spacing w:after="0" w:line="240" w:lineRule="auto"/>
        <w:jc w:val="both"/>
        <w:rPr>
          <w:sz w:val="28"/>
          <w:rtl/>
        </w:rPr>
      </w:pPr>
      <w:r>
        <w:rPr>
          <w:rFonts w:hint="cs"/>
          <w:sz w:val="28"/>
          <w:rtl/>
        </w:rPr>
        <w:t>3</w:t>
      </w:r>
      <w:r w:rsidR="00437B9D">
        <w:rPr>
          <w:rFonts w:hint="cs"/>
          <w:sz w:val="28"/>
          <w:rtl/>
        </w:rPr>
        <w:t>1</w:t>
      </w:r>
      <w:r>
        <w:rPr>
          <w:rFonts w:hint="cs"/>
          <w:sz w:val="28"/>
          <w:rtl/>
        </w:rPr>
        <w:t xml:space="preserve"> </w:t>
      </w:r>
      <w:r w:rsidR="00016AA1" w:rsidRPr="001456B0">
        <w:rPr>
          <w:rFonts w:hint="cs"/>
          <w:sz w:val="28"/>
          <w:rtl/>
        </w:rPr>
        <w:t xml:space="preserve">ـ </w:t>
      </w:r>
      <w:r w:rsidR="00F504AB" w:rsidRPr="001456B0">
        <w:rPr>
          <w:rFonts w:hint="cs"/>
          <w:sz w:val="28"/>
          <w:rtl/>
        </w:rPr>
        <w:t>شیرازی ، فاطمه ، حیدری ، شیوا ، سنجری ، مهناز ، 1388 ، گزارش نویسی در پرستاری ، انتشارات سازمان نظام پرستاری جمهوری اسلامی ایران</w:t>
      </w:r>
    </w:p>
    <w:p w:rsidR="00016AA1" w:rsidRPr="001456B0" w:rsidRDefault="00223BC4" w:rsidP="00745724">
      <w:pPr>
        <w:spacing w:after="0" w:line="240" w:lineRule="auto"/>
        <w:jc w:val="both"/>
        <w:rPr>
          <w:sz w:val="28"/>
          <w:rtl/>
        </w:rPr>
      </w:pPr>
      <w:r>
        <w:rPr>
          <w:rFonts w:hint="cs"/>
          <w:sz w:val="28"/>
          <w:rtl/>
        </w:rPr>
        <w:t>3</w:t>
      </w:r>
      <w:r w:rsidR="00437B9D">
        <w:rPr>
          <w:rFonts w:hint="cs"/>
          <w:sz w:val="28"/>
          <w:rtl/>
        </w:rPr>
        <w:t>2</w:t>
      </w:r>
      <w:r>
        <w:rPr>
          <w:rFonts w:hint="cs"/>
          <w:sz w:val="28"/>
          <w:rtl/>
        </w:rPr>
        <w:t xml:space="preserve"> </w:t>
      </w:r>
      <w:r w:rsidR="00016AA1" w:rsidRPr="001456B0">
        <w:rPr>
          <w:rFonts w:hint="cs"/>
          <w:sz w:val="28"/>
          <w:rtl/>
        </w:rPr>
        <w:t xml:space="preserve">ـ صابریان ، معصومه ، 1381 ، تاریخ پرستاری از دیروز تا امروز ( برابر با سر فصل درس تاریخ و تحولات پرستاری ) ، چاپ اول ، نشر بشری </w:t>
      </w:r>
    </w:p>
    <w:p w:rsidR="00016AA1" w:rsidRPr="001456B0" w:rsidRDefault="00223BC4" w:rsidP="00745724">
      <w:pPr>
        <w:spacing w:after="0" w:line="240" w:lineRule="auto"/>
        <w:jc w:val="both"/>
        <w:rPr>
          <w:sz w:val="28"/>
          <w:rtl/>
        </w:rPr>
      </w:pPr>
      <w:r>
        <w:rPr>
          <w:rFonts w:hint="cs"/>
          <w:sz w:val="28"/>
          <w:rtl/>
        </w:rPr>
        <w:t>3</w:t>
      </w:r>
      <w:r w:rsidR="00437B9D">
        <w:rPr>
          <w:rFonts w:hint="cs"/>
          <w:sz w:val="28"/>
          <w:rtl/>
        </w:rPr>
        <w:t>3</w:t>
      </w:r>
      <w:r>
        <w:rPr>
          <w:rFonts w:hint="cs"/>
          <w:sz w:val="28"/>
          <w:rtl/>
        </w:rPr>
        <w:t xml:space="preserve"> </w:t>
      </w:r>
      <w:r w:rsidR="00016AA1" w:rsidRPr="001456B0">
        <w:rPr>
          <w:rFonts w:hint="cs"/>
          <w:sz w:val="28"/>
          <w:rtl/>
        </w:rPr>
        <w:t>ـ صالحی ، حمیدرضا ، 1393 ، مسئولیت مدنی ناشی از فرایند درمان ، چاپ اول ، نشر میزان</w:t>
      </w:r>
    </w:p>
    <w:p w:rsidR="00F504AB" w:rsidRPr="001456B0" w:rsidRDefault="00223BC4" w:rsidP="00745724">
      <w:pPr>
        <w:spacing w:after="0" w:line="240" w:lineRule="auto"/>
        <w:jc w:val="both"/>
        <w:rPr>
          <w:sz w:val="28"/>
          <w:rtl/>
        </w:rPr>
      </w:pPr>
      <w:r>
        <w:rPr>
          <w:rFonts w:hint="cs"/>
          <w:sz w:val="28"/>
          <w:rtl/>
        </w:rPr>
        <w:t>3</w:t>
      </w:r>
      <w:r w:rsidR="00437B9D">
        <w:rPr>
          <w:rFonts w:hint="cs"/>
          <w:sz w:val="28"/>
          <w:rtl/>
        </w:rPr>
        <w:t>4</w:t>
      </w:r>
      <w:r>
        <w:rPr>
          <w:rFonts w:hint="cs"/>
          <w:sz w:val="28"/>
          <w:rtl/>
        </w:rPr>
        <w:t xml:space="preserve"> </w:t>
      </w:r>
      <w:r w:rsidR="00016AA1" w:rsidRPr="001456B0">
        <w:rPr>
          <w:rFonts w:hint="cs"/>
          <w:sz w:val="28"/>
          <w:rtl/>
        </w:rPr>
        <w:t xml:space="preserve">ـ </w:t>
      </w:r>
      <w:r w:rsidR="00F504AB" w:rsidRPr="001456B0">
        <w:rPr>
          <w:rFonts w:hint="cs"/>
          <w:sz w:val="28"/>
          <w:rtl/>
        </w:rPr>
        <w:t>صفائی ، سید حسن ، 1351 ، دوره مقدماتی حقوق مدنی ، تعهدات و قراردادها ، چاپ اول ، جلد دوم نشریه موسسه عالی حسابداری</w:t>
      </w:r>
    </w:p>
    <w:p w:rsidR="005C26EB" w:rsidRDefault="00223BC4" w:rsidP="00745724">
      <w:pPr>
        <w:spacing w:after="0" w:line="240" w:lineRule="auto"/>
        <w:jc w:val="both"/>
        <w:rPr>
          <w:sz w:val="28"/>
          <w:rtl/>
        </w:rPr>
      </w:pPr>
      <w:r>
        <w:rPr>
          <w:rFonts w:hint="cs"/>
          <w:sz w:val="28"/>
          <w:rtl/>
        </w:rPr>
        <w:t>3</w:t>
      </w:r>
      <w:r w:rsidR="00437B9D">
        <w:rPr>
          <w:rFonts w:hint="cs"/>
          <w:sz w:val="28"/>
          <w:rtl/>
        </w:rPr>
        <w:t>5</w:t>
      </w:r>
      <w:r>
        <w:rPr>
          <w:rFonts w:hint="cs"/>
          <w:sz w:val="28"/>
          <w:rtl/>
        </w:rPr>
        <w:t xml:space="preserve"> </w:t>
      </w:r>
      <w:r w:rsidR="00016AA1" w:rsidRPr="001456B0">
        <w:rPr>
          <w:rFonts w:hint="cs"/>
          <w:sz w:val="28"/>
          <w:rtl/>
        </w:rPr>
        <w:t xml:space="preserve">ـ </w:t>
      </w:r>
      <w:r w:rsidR="00F504AB" w:rsidRPr="001456B0">
        <w:rPr>
          <w:rFonts w:hint="cs"/>
          <w:sz w:val="28"/>
          <w:rtl/>
        </w:rPr>
        <w:t>صفائی ، سید حسن ، 1375  ، مقالاتی درباره حقوق مدنی و تطبیقی ، چاپ اول ، نشر میزان</w:t>
      </w:r>
    </w:p>
    <w:p w:rsidR="00437B9D" w:rsidRPr="001456B0" w:rsidRDefault="00437B9D" w:rsidP="00745724">
      <w:pPr>
        <w:spacing w:after="0" w:line="240" w:lineRule="auto"/>
        <w:jc w:val="both"/>
        <w:rPr>
          <w:sz w:val="28"/>
          <w:rtl/>
        </w:rPr>
      </w:pPr>
      <w:r>
        <w:rPr>
          <w:rFonts w:hint="cs"/>
          <w:sz w:val="28"/>
          <w:rtl/>
        </w:rPr>
        <w:lastRenderedPageBreak/>
        <w:t xml:space="preserve">36 ـ صلصالی ، مهوش و دیگران ، بی تا ، استانداردهای پرستاری ، گروه دفتر امور پرستاری وزارت بهداشت ، درمان و آموزش پزشکی  </w:t>
      </w:r>
    </w:p>
    <w:p w:rsidR="00016AA1" w:rsidRPr="001456B0" w:rsidRDefault="00223BC4" w:rsidP="00745724">
      <w:pPr>
        <w:spacing w:after="0" w:line="240" w:lineRule="auto"/>
        <w:jc w:val="both"/>
        <w:rPr>
          <w:sz w:val="28"/>
          <w:rtl/>
        </w:rPr>
      </w:pPr>
      <w:r>
        <w:rPr>
          <w:rFonts w:hint="cs"/>
          <w:sz w:val="28"/>
          <w:rtl/>
        </w:rPr>
        <w:t>3</w:t>
      </w:r>
      <w:r w:rsidR="00437B9D">
        <w:rPr>
          <w:rFonts w:hint="cs"/>
          <w:sz w:val="28"/>
          <w:rtl/>
        </w:rPr>
        <w:t>7</w:t>
      </w:r>
      <w:r>
        <w:rPr>
          <w:rFonts w:hint="cs"/>
          <w:sz w:val="28"/>
          <w:rtl/>
        </w:rPr>
        <w:t xml:space="preserve"> </w:t>
      </w:r>
      <w:r w:rsidR="00016AA1" w:rsidRPr="001456B0">
        <w:rPr>
          <w:rFonts w:hint="cs"/>
          <w:sz w:val="28"/>
          <w:rtl/>
        </w:rPr>
        <w:t xml:space="preserve">ـ طباطبائی مؤتمنی ، منوچهر ،1387 ، حقوق اداری ، چاپ چهاردهم ، انتشارات سمت </w:t>
      </w:r>
    </w:p>
    <w:p w:rsidR="00016AA1" w:rsidRPr="001456B0" w:rsidRDefault="00223BC4" w:rsidP="00745724">
      <w:pPr>
        <w:rPr>
          <w:rtl/>
        </w:rPr>
      </w:pPr>
      <w:bookmarkStart w:id="161" w:name="_Toc457493710"/>
      <w:bookmarkStart w:id="162" w:name="_Toc457493755"/>
      <w:bookmarkStart w:id="163" w:name="_Toc457493864"/>
      <w:bookmarkStart w:id="164" w:name="_Toc457514602"/>
      <w:bookmarkStart w:id="165" w:name="_Toc458983659"/>
      <w:bookmarkStart w:id="166" w:name="_Toc458984166"/>
      <w:bookmarkStart w:id="167" w:name="_Toc459042123"/>
      <w:bookmarkStart w:id="168" w:name="_Toc459309591"/>
      <w:bookmarkStart w:id="169" w:name="_Toc459312964"/>
      <w:bookmarkStart w:id="170" w:name="_Toc459313068"/>
      <w:bookmarkStart w:id="171" w:name="_Toc459406542"/>
      <w:bookmarkStart w:id="172" w:name="_Toc459406917"/>
      <w:bookmarkStart w:id="173" w:name="_Toc459411470"/>
      <w:bookmarkStart w:id="174" w:name="_Toc459918160"/>
      <w:bookmarkStart w:id="175" w:name="_Toc459979251"/>
      <w:bookmarkStart w:id="176" w:name="_Toc460174119"/>
      <w:bookmarkStart w:id="177" w:name="_Toc460174646"/>
      <w:bookmarkStart w:id="178" w:name="_Toc460256499"/>
      <w:bookmarkStart w:id="179" w:name="_Toc460257132"/>
      <w:bookmarkStart w:id="180" w:name="_Toc460615537"/>
      <w:r>
        <w:rPr>
          <w:rFonts w:hint="cs"/>
          <w:rtl/>
        </w:rPr>
        <w:t>3</w:t>
      </w:r>
      <w:r w:rsidR="00437B9D">
        <w:rPr>
          <w:rFonts w:hint="cs"/>
          <w:rtl/>
        </w:rPr>
        <w:t>8</w:t>
      </w:r>
      <w:r>
        <w:rPr>
          <w:rFonts w:hint="cs"/>
          <w:rtl/>
        </w:rPr>
        <w:t xml:space="preserve"> </w:t>
      </w:r>
      <w:r w:rsidR="00016AA1" w:rsidRPr="001456B0">
        <w:rPr>
          <w:rFonts w:hint="cs"/>
          <w:rtl/>
        </w:rPr>
        <w:t>ـ عباسی ، محمود ، 1389 ، مسئولیت پزشکی ، چاپ دوم ،انتشارات حقوقی</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016AA1" w:rsidRPr="001456B0">
        <w:rPr>
          <w:rFonts w:hint="cs"/>
          <w:rtl/>
        </w:rPr>
        <w:t xml:space="preserve"> </w:t>
      </w:r>
    </w:p>
    <w:p w:rsidR="00016AA1" w:rsidRPr="001456B0" w:rsidRDefault="00223BC4" w:rsidP="00745724">
      <w:pPr>
        <w:spacing w:after="0" w:line="240" w:lineRule="auto"/>
        <w:jc w:val="both"/>
        <w:rPr>
          <w:sz w:val="28"/>
          <w:rtl/>
        </w:rPr>
      </w:pPr>
      <w:r>
        <w:rPr>
          <w:rFonts w:hint="cs"/>
          <w:color w:val="000000" w:themeColor="text1"/>
          <w:sz w:val="28"/>
          <w:rtl/>
        </w:rPr>
        <w:t>3</w:t>
      </w:r>
      <w:r w:rsidR="00437B9D">
        <w:rPr>
          <w:rFonts w:hint="cs"/>
          <w:color w:val="000000" w:themeColor="text1"/>
          <w:sz w:val="28"/>
          <w:rtl/>
        </w:rPr>
        <w:t>9</w:t>
      </w:r>
      <w:r>
        <w:rPr>
          <w:rFonts w:hint="cs"/>
          <w:color w:val="000000" w:themeColor="text1"/>
          <w:sz w:val="28"/>
          <w:rtl/>
        </w:rPr>
        <w:t xml:space="preserve"> </w:t>
      </w:r>
      <w:r w:rsidR="00016AA1" w:rsidRPr="001456B0">
        <w:rPr>
          <w:rFonts w:hint="cs"/>
          <w:color w:val="000000" w:themeColor="text1"/>
          <w:sz w:val="28"/>
          <w:rtl/>
        </w:rPr>
        <w:t>ـ عباسی ، محمود ،</w:t>
      </w:r>
      <w:r w:rsidR="00016AA1" w:rsidRPr="001456B0">
        <w:rPr>
          <w:rFonts w:hint="cs"/>
          <w:sz w:val="28"/>
          <w:rtl/>
        </w:rPr>
        <w:t xml:space="preserve"> 1382 ، مسئولیت انتظامی پزشکی ، چاپ اول ، انتشارت حقوقی </w:t>
      </w:r>
    </w:p>
    <w:p w:rsidR="00016AA1" w:rsidRPr="001456B0" w:rsidRDefault="00437B9D" w:rsidP="00745724">
      <w:pPr>
        <w:spacing w:after="0" w:line="240" w:lineRule="auto"/>
        <w:jc w:val="both"/>
        <w:rPr>
          <w:sz w:val="28"/>
          <w:rtl/>
        </w:rPr>
      </w:pPr>
      <w:r>
        <w:rPr>
          <w:rFonts w:hint="cs"/>
          <w:sz w:val="28"/>
          <w:rtl/>
        </w:rPr>
        <w:t>40</w:t>
      </w:r>
      <w:r w:rsidR="00223BC4">
        <w:rPr>
          <w:rFonts w:hint="cs"/>
          <w:sz w:val="28"/>
          <w:rtl/>
        </w:rPr>
        <w:t xml:space="preserve"> </w:t>
      </w:r>
      <w:r w:rsidR="00016AA1" w:rsidRPr="001456B0">
        <w:rPr>
          <w:rFonts w:hint="cs"/>
          <w:sz w:val="28"/>
          <w:rtl/>
        </w:rPr>
        <w:t>ـ عباسی  ، محمود ، 1389، حقوق جزای پزشکی ، چاپ دوم ، انتشارات حقوقی</w:t>
      </w:r>
    </w:p>
    <w:p w:rsidR="00016AA1" w:rsidRPr="001456B0" w:rsidRDefault="00437B9D" w:rsidP="00745724">
      <w:pPr>
        <w:spacing w:after="0" w:line="240" w:lineRule="auto"/>
        <w:jc w:val="both"/>
        <w:rPr>
          <w:sz w:val="28"/>
          <w:rtl/>
        </w:rPr>
      </w:pPr>
      <w:r>
        <w:rPr>
          <w:rFonts w:hint="cs"/>
          <w:sz w:val="28"/>
          <w:rtl/>
        </w:rPr>
        <w:t>41</w:t>
      </w:r>
      <w:r w:rsidR="00223BC4">
        <w:rPr>
          <w:rFonts w:hint="cs"/>
          <w:sz w:val="28"/>
          <w:rtl/>
        </w:rPr>
        <w:t xml:space="preserve"> </w:t>
      </w:r>
      <w:r w:rsidR="00016AA1" w:rsidRPr="001456B0">
        <w:rPr>
          <w:rFonts w:hint="cs"/>
          <w:sz w:val="28"/>
          <w:rtl/>
        </w:rPr>
        <w:t>ـ عظیم زاده ، شادی ، 1392 ،کمک حافظه حقوق جزای عمومی ، چاپ اول و دوم ، انتشارات دوراندیشان</w:t>
      </w:r>
    </w:p>
    <w:p w:rsidR="00016AA1" w:rsidRPr="001456B0" w:rsidRDefault="00223BC4" w:rsidP="00745724">
      <w:pPr>
        <w:spacing w:after="0" w:line="240" w:lineRule="auto"/>
        <w:jc w:val="both"/>
        <w:rPr>
          <w:sz w:val="28"/>
          <w:rtl/>
        </w:rPr>
      </w:pPr>
      <w:r>
        <w:rPr>
          <w:rFonts w:hint="cs"/>
          <w:sz w:val="28"/>
          <w:rtl/>
        </w:rPr>
        <w:t>4</w:t>
      </w:r>
      <w:r w:rsidR="00437B9D">
        <w:rPr>
          <w:rFonts w:hint="cs"/>
          <w:sz w:val="28"/>
          <w:rtl/>
        </w:rPr>
        <w:t>2</w:t>
      </w:r>
      <w:r>
        <w:rPr>
          <w:rFonts w:hint="cs"/>
          <w:sz w:val="28"/>
          <w:rtl/>
        </w:rPr>
        <w:t xml:space="preserve"> </w:t>
      </w:r>
      <w:r w:rsidR="00016AA1" w:rsidRPr="001456B0">
        <w:rPr>
          <w:rFonts w:hint="cs"/>
          <w:sz w:val="28"/>
          <w:rtl/>
        </w:rPr>
        <w:t>ـ عمید ، حسن ، 1381 ، فرهنگ عمید ،</w:t>
      </w:r>
      <w:r>
        <w:rPr>
          <w:rFonts w:hint="cs"/>
          <w:sz w:val="28"/>
          <w:rtl/>
        </w:rPr>
        <w:t xml:space="preserve"> </w:t>
      </w:r>
      <w:r w:rsidR="00016AA1" w:rsidRPr="001456B0">
        <w:rPr>
          <w:rFonts w:hint="cs"/>
          <w:sz w:val="28"/>
          <w:rtl/>
        </w:rPr>
        <w:t xml:space="preserve">چاپ بیست و چهارم ، جلد اول ، انتشارات امیر کبیر </w:t>
      </w:r>
    </w:p>
    <w:p w:rsidR="00F504AB" w:rsidRPr="001456B0" w:rsidRDefault="00223BC4" w:rsidP="00745724">
      <w:pPr>
        <w:spacing w:after="0" w:line="240" w:lineRule="auto"/>
        <w:jc w:val="both"/>
        <w:rPr>
          <w:sz w:val="28"/>
          <w:rtl/>
        </w:rPr>
      </w:pPr>
      <w:r>
        <w:rPr>
          <w:rFonts w:hint="cs"/>
          <w:sz w:val="28"/>
          <w:rtl/>
        </w:rPr>
        <w:t>4</w:t>
      </w:r>
      <w:r w:rsidR="00437B9D">
        <w:rPr>
          <w:rFonts w:hint="cs"/>
          <w:sz w:val="28"/>
          <w:rtl/>
        </w:rPr>
        <w:t>3</w:t>
      </w:r>
      <w:r>
        <w:rPr>
          <w:rFonts w:hint="cs"/>
          <w:sz w:val="28"/>
          <w:rtl/>
        </w:rPr>
        <w:t xml:space="preserve"> </w:t>
      </w:r>
      <w:r w:rsidR="00016AA1" w:rsidRPr="001456B0">
        <w:rPr>
          <w:rFonts w:hint="cs"/>
          <w:sz w:val="28"/>
          <w:rtl/>
        </w:rPr>
        <w:t>ـ عمید ، حسن ، 1381 ، فرهنگ عمید ،</w:t>
      </w:r>
      <w:r>
        <w:rPr>
          <w:rFonts w:hint="cs"/>
          <w:sz w:val="28"/>
          <w:rtl/>
        </w:rPr>
        <w:t xml:space="preserve"> </w:t>
      </w:r>
      <w:r w:rsidR="00016AA1" w:rsidRPr="001456B0">
        <w:rPr>
          <w:rFonts w:hint="cs"/>
          <w:sz w:val="28"/>
          <w:rtl/>
        </w:rPr>
        <w:t>چاپ بیست و چهارم ، جلددوم ، انتشارات امیر کبیر</w:t>
      </w:r>
    </w:p>
    <w:p w:rsidR="00016AA1" w:rsidRPr="001456B0" w:rsidRDefault="00223BC4" w:rsidP="00745724">
      <w:pPr>
        <w:spacing w:after="0" w:line="240" w:lineRule="auto"/>
        <w:jc w:val="both"/>
        <w:rPr>
          <w:sz w:val="28"/>
          <w:rtl/>
        </w:rPr>
      </w:pPr>
      <w:r>
        <w:rPr>
          <w:rFonts w:hint="cs"/>
          <w:sz w:val="28"/>
          <w:rtl/>
        </w:rPr>
        <w:t>4</w:t>
      </w:r>
      <w:r w:rsidR="00437B9D">
        <w:rPr>
          <w:rFonts w:hint="cs"/>
          <w:sz w:val="28"/>
          <w:rtl/>
        </w:rPr>
        <w:t>4</w:t>
      </w:r>
      <w:r>
        <w:rPr>
          <w:rFonts w:hint="cs"/>
          <w:sz w:val="28"/>
          <w:rtl/>
        </w:rPr>
        <w:t xml:space="preserve"> </w:t>
      </w:r>
      <w:r w:rsidR="00016AA1" w:rsidRPr="001456B0">
        <w:rPr>
          <w:rFonts w:hint="cs"/>
          <w:sz w:val="28"/>
          <w:rtl/>
        </w:rPr>
        <w:t>ـ فیستا ، جانین ،1377 ، حقوق و مسئولیت پرستاران ، ترجمه محمود عباسی و مهین عباسی ، چاپ اول ، نشر طبیب</w:t>
      </w:r>
    </w:p>
    <w:p w:rsidR="00016AA1" w:rsidRPr="001456B0" w:rsidRDefault="00223BC4" w:rsidP="00745724">
      <w:pPr>
        <w:spacing w:after="0" w:line="240" w:lineRule="auto"/>
        <w:jc w:val="both"/>
        <w:rPr>
          <w:sz w:val="28"/>
          <w:rtl/>
        </w:rPr>
      </w:pPr>
      <w:r>
        <w:rPr>
          <w:rFonts w:hint="cs"/>
          <w:sz w:val="28"/>
          <w:rtl/>
        </w:rPr>
        <w:t>4</w:t>
      </w:r>
      <w:r w:rsidR="00437B9D">
        <w:rPr>
          <w:rFonts w:hint="cs"/>
          <w:sz w:val="28"/>
          <w:rtl/>
        </w:rPr>
        <w:t>5</w:t>
      </w:r>
      <w:r w:rsidR="00016AA1" w:rsidRPr="001456B0">
        <w:rPr>
          <w:rFonts w:hint="cs"/>
          <w:sz w:val="28"/>
          <w:rtl/>
        </w:rPr>
        <w:t xml:space="preserve">ـ قاسم زاده ، مرتضی ، 1385 ، مبانی مسئولیت مدنی ، چاپ چهارم ، نشر میزان </w:t>
      </w:r>
    </w:p>
    <w:p w:rsidR="00825835" w:rsidRPr="001456B0" w:rsidRDefault="00437B9D" w:rsidP="00745724">
      <w:pPr>
        <w:spacing w:after="0" w:line="240" w:lineRule="auto"/>
        <w:jc w:val="both"/>
        <w:rPr>
          <w:sz w:val="28"/>
          <w:rtl/>
        </w:rPr>
      </w:pPr>
      <w:r>
        <w:rPr>
          <w:rFonts w:hint="cs"/>
          <w:sz w:val="28"/>
          <w:rtl/>
        </w:rPr>
        <w:t>46</w:t>
      </w:r>
      <w:r w:rsidR="00223BC4">
        <w:rPr>
          <w:rFonts w:hint="cs"/>
          <w:sz w:val="28"/>
          <w:rtl/>
        </w:rPr>
        <w:t xml:space="preserve"> </w:t>
      </w:r>
      <w:r w:rsidR="00016AA1" w:rsidRPr="001456B0">
        <w:rPr>
          <w:rFonts w:hint="cs"/>
          <w:sz w:val="28"/>
          <w:rtl/>
        </w:rPr>
        <w:t xml:space="preserve">ـ </w:t>
      </w:r>
      <w:r w:rsidR="00825835" w:rsidRPr="001456B0">
        <w:rPr>
          <w:rFonts w:hint="cs"/>
          <w:sz w:val="28"/>
          <w:rtl/>
        </w:rPr>
        <w:t xml:space="preserve">قربانپور ، امیر مهدی ، 1391، مسئولیت قراردادی ( ماهیت و مبانی )، چاپ اول ، انتشارات مجد </w:t>
      </w:r>
    </w:p>
    <w:p w:rsidR="00016AA1" w:rsidRPr="001456B0" w:rsidRDefault="00223BC4" w:rsidP="00745724">
      <w:pPr>
        <w:spacing w:after="0" w:line="240" w:lineRule="auto"/>
        <w:jc w:val="both"/>
        <w:rPr>
          <w:sz w:val="28"/>
          <w:rtl/>
        </w:rPr>
      </w:pPr>
      <w:r>
        <w:rPr>
          <w:rFonts w:hint="cs"/>
          <w:sz w:val="28"/>
          <w:rtl/>
        </w:rPr>
        <w:t>4</w:t>
      </w:r>
      <w:r w:rsidR="00437B9D">
        <w:rPr>
          <w:rFonts w:hint="cs"/>
          <w:sz w:val="28"/>
          <w:rtl/>
        </w:rPr>
        <w:t>7</w:t>
      </w:r>
      <w:r>
        <w:rPr>
          <w:rFonts w:hint="cs"/>
          <w:sz w:val="28"/>
          <w:rtl/>
        </w:rPr>
        <w:t xml:space="preserve"> </w:t>
      </w:r>
      <w:r w:rsidR="00016AA1" w:rsidRPr="001456B0">
        <w:rPr>
          <w:rFonts w:hint="cs"/>
          <w:sz w:val="28"/>
          <w:rtl/>
        </w:rPr>
        <w:t>ـ کاتوزیان ، ناصر ، 1391 ، مسئولیت مدنی ، چاپ یازدهم ، انتشارات دانشگاه تهران ، جلد اول</w:t>
      </w:r>
    </w:p>
    <w:p w:rsidR="00016AA1" w:rsidRPr="001456B0" w:rsidRDefault="00223BC4" w:rsidP="00745724">
      <w:pPr>
        <w:spacing w:after="0" w:line="240" w:lineRule="auto"/>
        <w:jc w:val="both"/>
        <w:rPr>
          <w:sz w:val="28"/>
          <w:rtl/>
        </w:rPr>
      </w:pPr>
      <w:r>
        <w:rPr>
          <w:rFonts w:hint="cs"/>
          <w:sz w:val="28"/>
          <w:rtl/>
        </w:rPr>
        <w:t>4</w:t>
      </w:r>
      <w:r w:rsidR="00437B9D">
        <w:rPr>
          <w:rFonts w:hint="cs"/>
          <w:sz w:val="28"/>
          <w:rtl/>
        </w:rPr>
        <w:t>8</w:t>
      </w:r>
      <w:r>
        <w:rPr>
          <w:rFonts w:hint="cs"/>
          <w:sz w:val="28"/>
          <w:rtl/>
        </w:rPr>
        <w:t xml:space="preserve"> </w:t>
      </w:r>
      <w:r w:rsidR="00016AA1" w:rsidRPr="001456B0">
        <w:rPr>
          <w:rFonts w:hint="cs"/>
          <w:sz w:val="28"/>
          <w:rtl/>
        </w:rPr>
        <w:t xml:space="preserve">ـ کاتوزیان ، ناصر ، 1390 ، دوره مقدماتی حقوق مدنی : وقایع حقوقی ـ مسئولیت مدنی  ، چاپ ششم ، تهران ، شرکت سهامی انتشار </w:t>
      </w:r>
    </w:p>
    <w:p w:rsidR="00110F27" w:rsidRPr="001456B0" w:rsidRDefault="00223BC4" w:rsidP="00745724">
      <w:pPr>
        <w:spacing w:after="0" w:line="240" w:lineRule="auto"/>
        <w:jc w:val="both"/>
        <w:rPr>
          <w:sz w:val="28"/>
          <w:rtl/>
        </w:rPr>
      </w:pPr>
      <w:r>
        <w:rPr>
          <w:rFonts w:hint="cs"/>
          <w:sz w:val="28"/>
          <w:rtl/>
        </w:rPr>
        <w:t>4</w:t>
      </w:r>
      <w:r w:rsidR="00437B9D">
        <w:rPr>
          <w:rFonts w:hint="cs"/>
          <w:sz w:val="28"/>
          <w:rtl/>
        </w:rPr>
        <w:t>9</w:t>
      </w:r>
      <w:r>
        <w:rPr>
          <w:rFonts w:hint="cs"/>
          <w:sz w:val="28"/>
          <w:rtl/>
        </w:rPr>
        <w:t xml:space="preserve"> </w:t>
      </w:r>
      <w:r w:rsidR="00016AA1" w:rsidRPr="001456B0">
        <w:rPr>
          <w:rFonts w:hint="cs"/>
          <w:sz w:val="28"/>
          <w:rtl/>
        </w:rPr>
        <w:t>ـ گیتی ، افسانه ، 1384 ،پرستاری و فوریت ها ،چاپ اول ، نشر بشری</w:t>
      </w:r>
    </w:p>
    <w:p w:rsidR="00611423" w:rsidRDefault="00437B9D" w:rsidP="00745724">
      <w:pPr>
        <w:spacing w:after="0" w:line="240" w:lineRule="auto"/>
        <w:jc w:val="both"/>
        <w:rPr>
          <w:sz w:val="28"/>
          <w:rtl/>
        </w:rPr>
      </w:pPr>
      <w:r>
        <w:rPr>
          <w:rFonts w:hint="cs"/>
          <w:sz w:val="28"/>
          <w:rtl/>
        </w:rPr>
        <w:t>50</w:t>
      </w:r>
      <w:r w:rsidR="00D5615A" w:rsidRPr="001456B0">
        <w:rPr>
          <w:rFonts w:hint="cs"/>
          <w:sz w:val="28"/>
          <w:rtl/>
        </w:rPr>
        <w:t xml:space="preserve"> </w:t>
      </w:r>
      <w:r w:rsidR="00016AA1" w:rsidRPr="001456B0">
        <w:rPr>
          <w:rFonts w:hint="cs"/>
          <w:sz w:val="28"/>
          <w:rtl/>
        </w:rPr>
        <w:t xml:space="preserve">ـ </w:t>
      </w:r>
      <w:r w:rsidR="00016AA1" w:rsidRPr="001456B0">
        <w:rPr>
          <w:rFonts w:hint="cs"/>
          <w:color w:val="000000" w:themeColor="text1"/>
          <w:sz w:val="28"/>
          <w:rtl/>
        </w:rPr>
        <w:t>مارشال ، دیوید ، راهنمای حقوق پزشکی ، ترجمه محمود عباسی ، چاپ اول ، انتشارت حقوقی ، 1382</w:t>
      </w:r>
    </w:p>
    <w:p w:rsidR="00437B9D" w:rsidRDefault="00437B9D" w:rsidP="00745724">
      <w:pPr>
        <w:spacing w:after="0" w:line="240" w:lineRule="auto"/>
        <w:jc w:val="both"/>
        <w:rPr>
          <w:sz w:val="28"/>
          <w:rtl/>
        </w:rPr>
      </w:pPr>
      <w:r>
        <w:rPr>
          <w:rFonts w:hint="cs"/>
          <w:sz w:val="28"/>
          <w:rtl/>
        </w:rPr>
        <w:t>51 ـ معاونت سلامت وزارت بهداشت ، درمان و آموزش پزشکی ، بی تا ، راهنمای بالینی پرستاری مبتنی برشواهد (</w:t>
      </w:r>
      <w:r>
        <w:rPr>
          <w:sz w:val="28"/>
        </w:rPr>
        <w:t>Guidelines</w:t>
      </w:r>
      <w:r>
        <w:rPr>
          <w:rFonts w:hint="cs"/>
          <w:sz w:val="28"/>
          <w:rtl/>
        </w:rPr>
        <w:t xml:space="preserve"> ) ، معاونت سلامت و گروه دفتر امور پرستاری وزارت بهداشت ، درمان و آموزش پزشکی </w:t>
      </w:r>
    </w:p>
    <w:p w:rsidR="00437B9D" w:rsidRPr="001456B0" w:rsidRDefault="00437B9D" w:rsidP="00745724">
      <w:pPr>
        <w:spacing w:after="0" w:line="240" w:lineRule="auto"/>
        <w:jc w:val="both"/>
        <w:rPr>
          <w:sz w:val="28"/>
          <w:rtl/>
        </w:rPr>
      </w:pPr>
      <w:r>
        <w:rPr>
          <w:rFonts w:hint="cs"/>
          <w:sz w:val="28"/>
          <w:rtl/>
        </w:rPr>
        <w:t xml:space="preserve">52 ـ میرزابیگی ، غضنفر و گیوری ، اعظم ، بی تا ، شرح وظاف پرستاران ، گروه دفتر امور پرستاری وزارت بهداشت  ، درمان و آموزش پزشکی </w:t>
      </w:r>
    </w:p>
    <w:p w:rsidR="00286D54" w:rsidRPr="001456B0" w:rsidRDefault="00223BC4" w:rsidP="007566B7">
      <w:pPr>
        <w:spacing w:after="0" w:line="240" w:lineRule="auto"/>
        <w:rPr>
          <w:sz w:val="28"/>
          <w:rtl/>
        </w:rPr>
      </w:pPr>
      <w:r>
        <w:rPr>
          <w:rFonts w:hint="cs"/>
          <w:sz w:val="28"/>
          <w:rtl/>
        </w:rPr>
        <w:t>5</w:t>
      </w:r>
      <w:r w:rsidR="00437B9D">
        <w:rPr>
          <w:rFonts w:hint="cs"/>
          <w:sz w:val="28"/>
          <w:rtl/>
        </w:rPr>
        <w:t>3</w:t>
      </w:r>
      <w:r w:rsidR="00016AA1" w:rsidRPr="001456B0">
        <w:rPr>
          <w:rFonts w:hint="cs"/>
          <w:sz w:val="28"/>
          <w:rtl/>
        </w:rPr>
        <w:t xml:space="preserve">ـ </w:t>
      </w:r>
      <w:r w:rsidR="00611423" w:rsidRPr="001456B0">
        <w:rPr>
          <w:rFonts w:hint="cs"/>
          <w:sz w:val="28"/>
          <w:rtl/>
        </w:rPr>
        <w:t>نجم آبادی ، محمود ، 1371 ، تاریخ طب در ایران  ،چاپ دوم ، جلد اول ،  انتشارات دانشگاه تهران</w:t>
      </w:r>
    </w:p>
    <w:p w:rsidR="00110F27" w:rsidRPr="001456B0" w:rsidRDefault="00223BC4" w:rsidP="007566B7">
      <w:pPr>
        <w:spacing w:after="0" w:line="240" w:lineRule="auto"/>
        <w:rPr>
          <w:sz w:val="28"/>
          <w:rtl/>
        </w:rPr>
      </w:pPr>
      <w:r>
        <w:rPr>
          <w:rFonts w:hint="cs"/>
          <w:sz w:val="28"/>
          <w:rtl/>
        </w:rPr>
        <w:t>5</w:t>
      </w:r>
      <w:r w:rsidR="00437B9D">
        <w:rPr>
          <w:rFonts w:hint="cs"/>
          <w:sz w:val="28"/>
          <w:rtl/>
        </w:rPr>
        <w:t>4</w:t>
      </w:r>
      <w:r>
        <w:rPr>
          <w:rFonts w:hint="cs"/>
          <w:sz w:val="28"/>
          <w:rtl/>
        </w:rPr>
        <w:t xml:space="preserve"> </w:t>
      </w:r>
      <w:r w:rsidR="00016AA1" w:rsidRPr="001456B0">
        <w:rPr>
          <w:rFonts w:hint="cs"/>
          <w:sz w:val="28"/>
          <w:rtl/>
        </w:rPr>
        <w:t xml:space="preserve">ـ </w:t>
      </w:r>
      <w:r w:rsidR="00286D54" w:rsidRPr="001456B0">
        <w:rPr>
          <w:rFonts w:hint="cs"/>
          <w:sz w:val="28"/>
          <w:rtl/>
        </w:rPr>
        <w:t xml:space="preserve">نوربها ، رضا ،1387 ، زمینه حقوق جزای عمومی ، چاپ بیست و سوم ، انتشارات کتابخانه گنج دانش </w:t>
      </w:r>
    </w:p>
    <w:p w:rsidR="000A0622" w:rsidRDefault="00223BC4" w:rsidP="007566B7">
      <w:pPr>
        <w:spacing w:after="0" w:line="240" w:lineRule="auto"/>
        <w:rPr>
          <w:sz w:val="28"/>
          <w:rtl/>
        </w:rPr>
      </w:pPr>
      <w:r>
        <w:rPr>
          <w:rFonts w:hint="cs"/>
          <w:sz w:val="28"/>
          <w:rtl/>
        </w:rPr>
        <w:t>5</w:t>
      </w:r>
      <w:r w:rsidR="00437B9D">
        <w:rPr>
          <w:rFonts w:hint="cs"/>
          <w:sz w:val="28"/>
          <w:rtl/>
        </w:rPr>
        <w:t>5</w:t>
      </w:r>
      <w:r>
        <w:rPr>
          <w:rFonts w:hint="cs"/>
          <w:sz w:val="28"/>
          <w:rtl/>
        </w:rPr>
        <w:t xml:space="preserve"> </w:t>
      </w:r>
      <w:r w:rsidR="00016AA1" w:rsidRPr="001456B0">
        <w:rPr>
          <w:rFonts w:hint="cs"/>
          <w:sz w:val="28"/>
          <w:rtl/>
        </w:rPr>
        <w:t xml:space="preserve">ـ </w:t>
      </w:r>
      <w:r w:rsidR="00301638" w:rsidRPr="001456B0">
        <w:rPr>
          <w:rFonts w:hint="cs"/>
          <w:sz w:val="28"/>
          <w:rtl/>
        </w:rPr>
        <w:t xml:space="preserve">نیک روان ، ملاحت ، 1383 ،فوریت های پرستاری ،چاپ ششم ، نشر نور دانش </w:t>
      </w:r>
    </w:p>
    <w:p w:rsidR="00437B9D" w:rsidRPr="001456B0" w:rsidRDefault="00437B9D" w:rsidP="007566B7">
      <w:pPr>
        <w:spacing w:after="0" w:line="240" w:lineRule="auto"/>
        <w:rPr>
          <w:sz w:val="28"/>
          <w:rtl/>
        </w:rPr>
      </w:pPr>
    </w:p>
    <w:p w:rsidR="00B722F8" w:rsidRPr="004E3EF3" w:rsidRDefault="00437B9D" w:rsidP="007566B7">
      <w:pPr>
        <w:spacing w:after="0" w:line="240" w:lineRule="auto"/>
        <w:rPr>
          <w:b/>
          <w:bCs/>
          <w:sz w:val="28"/>
          <w:rtl/>
        </w:rPr>
      </w:pPr>
      <w:r w:rsidRPr="004E3EF3">
        <w:rPr>
          <w:rFonts w:hint="cs"/>
          <w:b/>
          <w:bCs/>
          <w:sz w:val="28"/>
          <w:rtl/>
        </w:rPr>
        <w:lastRenderedPageBreak/>
        <w:t>ب</w:t>
      </w:r>
      <w:r w:rsidR="00016AA1" w:rsidRPr="004E3EF3">
        <w:rPr>
          <w:rFonts w:hint="cs"/>
          <w:b/>
          <w:bCs/>
          <w:sz w:val="28"/>
          <w:rtl/>
        </w:rPr>
        <w:t xml:space="preserve"> : </w:t>
      </w:r>
      <w:r w:rsidR="005D2227" w:rsidRPr="004E3EF3">
        <w:rPr>
          <w:rFonts w:hint="cs"/>
          <w:b/>
          <w:bCs/>
          <w:sz w:val="28"/>
          <w:rtl/>
        </w:rPr>
        <w:t>مقالات و پایان نامه ها</w:t>
      </w:r>
    </w:p>
    <w:p w:rsidR="00D61942" w:rsidRPr="001456B0" w:rsidRDefault="00223BC4" w:rsidP="007566B7">
      <w:pPr>
        <w:spacing w:after="0" w:line="240" w:lineRule="auto"/>
        <w:rPr>
          <w:sz w:val="28"/>
          <w:rtl/>
        </w:rPr>
      </w:pPr>
      <w:r>
        <w:rPr>
          <w:rFonts w:hint="cs"/>
          <w:sz w:val="28"/>
          <w:rtl/>
        </w:rPr>
        <w:t>1</w:t>
      </w:r>
      <w:r w:rsidR="00B722F8" w:rsidRPr="001456B0">
        <w:rPr>
          <w:rFonts w:hint="cs"/>
          <w:sz w:val="28"/>
          <w:rtl/>
        </w:rPr>
        <w:t>ـ</w:t>
      </w:r>
      <w:r w:rsidR="005D2227" w:rsidRPr="001456B0">
        <w:rPr>
          <w:rFonts w:hint="cs"/>
          <w:sz w:val="28"/>
          <w:rtl/>
        </w:rPr>
        <w:t xml:space="preserve"> </w:t>
      </w:r>
      <w:r w:rsidR="00B722F8" w:rsidRPr="001456B0">
        <w:rPr>
          <w:rFonts w:hint="cs"/>
          <w:sz w:val="28"/>
          <w:rtl/>
        </w:rPr>
        <w:t>آزرمی ، سمیه و فارسی ، زهرا ،پاییز 1390 ، تاریخچه پرستاری با مروری  اجمالی بر تاریخچه دانشکده پرستاری ارتش جمهوری اسلامی ایران ، سال یازدهم ، شماره 1 مجلع دانشکده پرستاری ارتش جمهوری اسلامی ایران</w:t>
      </w:r>
    </w:p>
    <w:p w:rsidR="00016AA1" w:rsidRPr="001456B0" w:rsidRDefault="00223BC4" w:rsidP="007566B7">
      <w:pPr>
        <w:spacing w:after="0" w:line="240" w:lineRule="auto"/>
        <w:rPr>
          <w:sz w:val="28"/>
          <w:rtl/>
        </w:rPr>
      </w:pPr>
      <w:r>
        <w:rPr>
          <w:rFonts w:hint="cs"/>
          <w:sz w:val="28"/>
          <w:rtl/>
        </w:rPr>
        <w:t>2</w:t>
      </w:r>
      <w:r w:rsidR="00B722F8" w:rsidRPr="001456B0">
        <w:rPr>
          <w:rFonts w:hint="cs"/>
          <w:sz w:val="28"/>
          <w:rtl/>
        </w:rPr>
        <w:t xml:space="preserve">ـ </w:t>
      </w:r>
      <w:r w:rsidR="00016AA1" w:rsidRPr="001456B0">
        <w:rPr>
          <w:rFonts w:hint="cs"/>
          <w:sz w:val="28"/>
          <w:rtl/>
        </w:rPr>
        <w:t xml:space="preserve">آقایی ، رشیده ، 1390 ، مسئولیت مدنی پرستار در حقوق ایران ، دانشگاه علوم قضایی و خدمات اداری </w:t>
      </w:r>
    </w:p>
    <w:p w:rsidR="00016AA1" w:rsidRPr="001456B0" w:rsidRDefault="00223BC4" w:rsidP="007566B7">
      <w:pPr>
        <w:spacing w:after="0" w:line="240" w:lineRule="auto"/>
        <w:rPr>
          <w:sz w:val="28"/>
          <w:rtl/>
        </w:rPr>
      </w:pPr>
      <w:r>
        <w:rPr>
          <w:rFonts w:hint="cs"/>
          <w:sz w:val="28"/>
          <w:rtl/>
        </w:rPr>
        <w:t>3</w:t>
      </w:r>
      <w:r w:rsidR="00B722F8" w:rsidRPr="001456B0">
        <w:rPr>
          <w:rFonts w:hint="cs"/>
          <w:sz w:val="28"/>
          <w:rtl/>
        </w:rPr>
        <w:t>ـ اصغری ، فریبا و همکاران ، 1384 ، اظهار خطای پزشکی ، مجله دیابت و لیپید ایران ،ویژه نامه اخلاق و تاریخ و پزشکی</w:t>
      </w:r>
    </w:p>
    <w:p w:rsidR="00016AA1" w:rsidRPr="001456B0" w:rsidRDefault="00223BC4" w:rsidP="007566B7">
      <w:pPr>
        <w:spacing w:after="0" w:line="240" w:lineRule="auto"/>
        <w:rPr>
          <w:sz w:val="28"/>
          <w:rtl/>
        </w:rPr>
      </w:pPr>
      <w:r>
        <w:rPr>
          <w:rFonts w:hint="cs"/>
          <w:sz w:val="28"/>
          <w:rtl/>
        </w:rPr>
        <w:t>4</w:t>
      </w:r>
      <w:r w:rsidR="00B722F8" w:rsidRPr="001456B0">
        <w:rPr>
          <w:rFonts w:hint="cs"/>
          <w:sz w:val="28"/>
          <w:rtl/>
        </w:rPr>
        <w:t xml:space="preserve">ـ افشار ، لیلا و دیگران ، مرداد 1392 ، اولویت های اخلاق پرستاری از دیدگاه پرستاران ، نتایج یک مطالعه کشوری ، مجله ایرانی اخلاق و تاریخ پزشکی ، دوره ششم ، شماره 3 </w:t>
      </w:r>
    </w:p>
    <w:p w:rsidR="00A17442" w:rsidRPr="001456B0" w:rsidRDefault="00223BC4" w:rsidP="007566B7">
      <w:pPr>
        <w:spacing w:after="0" w:line="240" w:lineRule="auto"/>
        <w:rPr>
          <w:sz w:val="28"/>
          <w:rtl/>
        </w:rPr>
      </w:pPr>
      <w:r>
        <w:rPr>
          <w:rFonts w:hint="cs"/>
          <w:sz w:val="28"/>
          <w:rtl/>
        </w:rPr>
        <w:t>5</w:t>
      </w:r>
      <w:r w:rsidR="00B722F8" w:rsidRPr="001456B0">
        <w:rPr>
          <w:rFonts w:hint="cs"/>
          <w:sz w:val="28"/>
          <w:rtl/>
        </w:rPr>
        <w:t xml:space="preserve">ـ </w:t>
      </w:r>
      <w:r w:rsidR="00D61942" w:rsidRPr="001456B0">
        <w:rPr>
          <w:rFonts w:hint="cs"/>
          <w:sz w:val="28"/>
          <w:rtl/>
        </w:rPr>
        <w:t xml:space="preserve">اکبری ، خدیجه ،1385 ، مسئولیت کیفری پرستاران در ایران ( پایان نامه )، دانشگاه آزاد اسلامی </w:t>
      </w:r>
    </w:p>
    <w:p w:rsidR="00B722F8" w:rsidRPr="001456B0" w:rsidRDefault="00223BC4" w:rsidP="007566B7">
      <w:pPr>
        <w:spacing w:after="0" w:line="240" w:lineRule="auto"/>
        <w:rPr>
          <w:sz w:val="28"/>
          <w:rtl/>
        </w:rPr>
      </w:pPr>
      <w:r>
        <w:rPr>
          <w:rFonts w:hint="cs"/>
          <w:color w:val="000000" w:themeColor="text1"/>
          <w:sz w:val="28"/>
          <w:rtl/>
        </w:rPr>
        <w:t>6</w:t>
      </w:r>
      <w:r w:rsidR="00B722F8" w:rsidRPr="001456B0">
        <w:rPr>
          <w:rFonts w:hint="cs"/>
          <w:color w:val="000000" w:themeColor="text1"/>
          <w:sz w:val="28"/>
          <w:rtl/>
        </w:rPr>
        <w:t>ـ پارساپور ، علیرضا ، باقری ، علیرضا ، لاریجانی ، باقر ، زمستان 1388 ، منشور حقوق بیمار در ایران ، ویژه نامه مجله اخلاق و تاریخ پزشکی</w:t>
      </w:r>
    </w:p>
    <w:p w:rsidR="00B722F8" w:rsidRPr="001456B0" w:rsidRDefault="00223BC4" w:rsidP="007566B7">
      <w:pPr>
        <w:pStyle w:val="FootnoteText"/>
        <w:rPr>
          <w:sz w:val="28"/>
          <w:szCs w:val="28"/>
          <w:rtl/>
        </w:rPr>
      </w:pPr>
      <w:r>
        <w:rPr>
          <w:rFonts w:hint="cs"/>
          <w:sz w:val="28"/>
          <w:szCs w:val="28"/>
          <w:rtl/>
        </w:rPr>
        <w:t>7</w:t>
      </w:r>
      <w:r w:rsidR="00B722F8" w:rsidRPr="001456B0">
        <w:rPr>
          <w:rFonts w:hint="cs"/>
          <w:sz w:val="28"/>
          <w:szCs w:val="28"/>
          <w:rtl/>
        </w:rPr>
        <w:t xml:space="preserve">ـ توفیقی ، حسن ؛ شیرزاد ، جلال ؛ قادی پاشا ، مسعود ، پاییز 1381 ، بررسی موارد قصور پزشکی منجر به فوت مطرح شده در جلسات کمیسیون پزشکی سازمان پزشکی قانونی کشور از ابتدای سال 1374 لغایت 1378 ، مجله پزشکی قانونی  ، ش 27  </w:t>
      </w:r>
    </w:p>
    <w:p w:rsidR="00B722F8" w:rsidRPr="001456B0" w:rsidRDefault="00223BC4" w:rsidP="007566B7">
      <w:pPr>
        <w:spacing w:after="0" w:line="240" w:lineRule="auto"/>
        <w:rPr>
          <w:sz w:val="28"/>
          <w:rtl/>
        </w:rPr>
      </w:pPr>
      <w:r>
        <w:rPr>
          <w:rFonts w:hint="cs"/>
          <w:sz w:val="28"/>
          <w:rtl/>
        </w:rPr>
        <w:t>8</w:t>
      </w:r>
      <w:r w:rsidR="00B722F8" w:rsidRPr="001456B0">
        <w:rPr>
          <w:rFonts w:hint="cs"/>
          <w:sz w:val="28"/>
          <w:rtl/>
        </w:rPr>
        <w:t xml:space="preserve">ـ دهقان نیری ، ناهید ، نگارنده ، رضا ، یزدی ، خدیجه ،مرداد 1390 ، نگاهی به مسئولیت اخلاقی و مدنی پرستار در حقوق ایران ، مجله اخلاق و تاریخ پزشکی ، دوره چهارم ، شماره 4 </w:t>
      </w:r>
    </w:p>
    <w:p w:rsidR="00B722F8" w:rsidRPr="001456B0" w:rsidRDefault="00223BC4" w:rsidP="007566B7">
      <w:pPr>
        <w:spacing w:after="0" w:line="240" w:lineRule="auto"/>
        <w:rPr>
          <w:sz w:val="28"/>
          <w:rtl/>
        </w:rPr>
      </w:pPr>
      <w:r>
        <w:rPr>
          <w:rFonts w:hint="cs"/>
          <w:sz w:val="28"/>
          <w:rtl/>
        </w:rPr>
        <w:t>9</w:t>
      </w:r>
      <w:r w:rsidR="00B722F8" w:rsidRPr="001456B0">
        <w:rPr>
          <w:rFonts w:hint="cs"/>
          <w:sz w:val="28"/>
          <w:rtl/>
        </w:rPr>
        <w:t xml:space="preserve">ـ زند ، سلیمان و ابراهیمی فخار ، حمیدرضا ،تابستان  1387 ، بررسی موارد قصور در بیماری های اورژانسی از بیماران مبتلا به ضربه مغزی مراجعه کننده به اورژانس بیمارستان ولی عصر ( عج ) شهر اراک در سال 1384 ، مجله علمی پزشکی قانونی ، دوره 14، ش 2 </w:t>
      </w:r>
      <w:r w:rsidR="00B722F8" w:rsidRPr="001456B0">
        <w:rPr>
          <w:sz w:val="28"/>
          <w:rtl/>
        </w:rPr>
        <w:t xml:space="preserve"> </w:t>
      </w:r>
    </w:p>
    <w:p w:rsidR="00B722F8" w:rsidRPr="001456B0" w:rsidRDefault="00223BC4" w:rsidP="007566B7">
      <w:pPr>
        <w:spacing w:after="0" w:line="240" w:lineRule="auto"/>
        <w:rPr>
          <w:sz w:val="28"/>
          <w:rtl/>
        </w:rPr>
      </w:pPr>
      <w:r>
        <w:rPr>
          <w:rFonts w:hint="cs"/>
          <w:sz w:val="28"/>
          <w:rtl/>
        </w:rPr>
        <w:t>10</w:t>
      </w:r>
      <w:r w:rsidR="00B722F8" w:rsidRPr="001456B0">
        <w:rPr>
          <w:rFonts w:hint="cs"/>
          <w:sz w:val="28"/>
          <w:rtl/>
        </w:rPr>
        <w:t>ـ صالحی ، حمیدرضا ،</w:t>
      </w:r>
      <w:r w:rsidR="00AC0FB3">
        <w:rPr>
          <w:rFonts w:hint="cs"/>
          <w:sz w:val="28"/>
          <w:rtl/>
        </w:rPr>
        <w:t xml:space="preserve"> </w:t>
      </w:r>
      <w:r w:rsidR="00B722F8" w:rsidRPr="001456B0">
        <w:rPr>
          <w:rFonts w:hint="cs"/>
          <w:sz w:val="28"/>
          <w:rtl/>
        </w:rPr>
        <w:t xml:space="preserve">پاییز  1391 ،شمایی از مسئولیت پرستاران ، فصلنامه اخلاق پزشکی ، سال هفتم ، شماره بیست و پنجم </w:t>
      </w:r>
    </w:p>
    <w:p w:rsidR="00B722F8" w:rsidRPr="001456B0" w:rsidRDefault="00223BC4" w:rsidP="007566B7">
      <w:pPr>
        <w:spacing w:after="0" w:line="240" w:lineRule="auto"/>
        <w:rPr>
          <w:sz w:val="28"/>
          <w:rtl/>
        </w:rPr>
      </w:pPr>
      <w:r>
        <w:rPr>
          <w:rFonts w:hint="cs"/>
          <w:sz w:val="28"/>
          <w:rtl/>
        </w:rPr>
        <w:t>11</w:t>
      </w:r>
      <w:r w:rsidR="00B722F8" w:rsidRPr="001456B0">
        <w:rPr>
          <w:rFonts w:hint="cs"/>
          <w:sz w:val="28"/>
          <w:rtl/>
        </w:rPr>
        <w:t xml:space="preserve">ـ صالحی ، حمیدرضا ، فلاح ، محمدرضا ، پاییز 1392 ، مطالعه تطبیقی مسئولیت مدنی پرستاران در حقوق ایران و فرانسه ، فصلنامه حقوق پزشکی ، سال هفتم ، شماره بیست و ششم  </w:t>
      </w:r>
    </w:p>
    <w:p w:rsidR="00793CD3" w:rsidRDefault="00974520" w:rsidP="007566B7">
      <w:pPr>
        <w:spacing w:after="0" w:line="240" w:lineRule="auto"/>
        <w:rPr>
          <w:sz w:val="28"/>
          <w:rtl/>
        </w:rPr>
      </w:pPr>
      <w:r>
        <w:rPr>
          <w:rFonts w:hint="cs"/>
          <w:sz w:val="28"/>
          <w:rtl/>
        </w:rPr>
        <w:t xml:space="preserve">12 </w:t>
      </w:r>
      <w:r w:rsidR="00B722F8" w:rsidRPr="001456B0">
        <w:rPr>
          <w:rFonts w:hint="cs"/>
          <w:color w:val="000000" w:themeColor="text1"/>
          <w:sz w:val="28"/>
          <w:rtl/>
        </w:rPr>
        <w:t xml:space="preserve">ـ </w:t>
      </w:r>
      <w:r w:rsidR="00AA485B" w:rsidRPr="001456B0">
        <w:rPr>
          <w:rFonts w:hint="cs"/>
          <w:color w:val="000000" w:themeColor="text1"/>
          <w:sz w:val="28"/>
          <w:rtl/>
        </w:rPr>
        <w:t>قاسم زاده ، نازآفرین ، فرامرزی رزینی  ، فاطمه ، علی پور قوشچی ، سلمان ، صالحی ، مهدی ،</w:t>
      </w:r>
      <w:r w:rsidR="00802525" w:rsidRPr="001456B0">
        <w:rPr>
          <w:rFonts w:hint="cs"/>
          <w:color w:val="000000" w:themeColor="text1"/>
          <w:sz w:val="28"/>
          <w:rtl/>
        </w:rPr>
        <w:t xml:space="preserve">آبان </w:t>
      </w:r>
      <w:r w:rsidR="00AA485B" w:rsidRPr="001456B0">
        <w:rPr>
          <w:rFonts w:hint="cs"/>
          <w:color w:val="000000" w:themeColor="text1"/>
          <w:sz w:val="28"/>
          <w:rtl/>
        </w:rPr>
        <w:t xml:space="preserve"> 1393</w:t>
      </w:r>
      <w:r w:rsidR="00802525" w:rsidRPr="001456B0">
        <w:rPr>
          <w:rFonts w:hint="cs"/>
          <w:color w:val="000000" w:themeColor="text1"/>
          <w:sz w:val="28"/>
          <w:rtl/>
        </w:rPr>
        <w:t xml:space="preserve">، مسئولیت پزشک در قانو مجازات اسلامی مصوب 1392 ، مجله ایرانی اخلاق و تاریخ پزشکی ، دوره هفتم ، ش 2 </w:t>
      </w:r>
    </w:p>
    <w:p w:rsidR="00F05646" w:rsidRDefault="00F05646" w:rsidP="007566B7">
      <w:pPr>
        <w:spacing w:after="0" w:line="240" w:lineRule="auto"/>
        <w:rPr>
          <w:sz w:val="28"/>
          <w:rtl/>
        </w:rPr>
      </w:pPr>
    </w:p>
    <w:p w:rsidR="00F05646" w:rsidRDefault="00F05646" w:rsidP="007566B7">
      <w:pPr>
        <w:spacing w:after="0" w:line="240" w:lineRule="auto"/>
        <w:rPr>
          <w:sz w:val="28"/>
          <w:rtl/>
        </w:rPr>
      </w:pPr>
    </w:p>
    <w:p w:rsidR="00437B9D" w:rsidRPr="004E3EF3" w:rsidRDefault="00F05646" w:rsidP="004E3EF3">
      <w:pPr>
        <w:spacing w:after="0" w:line="240" w:lineRule="auto"/>
        <w:rPr>
          <w:b/>
          <w:bCs/>
          <w:sz w:val="28"/>
          <w:rtl/>
        </w:rPr>
      </w:pPr>
      <w:r w:rsidRPr="004E3EF3">
        <w:rPr>
          <w:rFonts w:hint="cs"/>
          <w:b/>
          <w:bCs/>
          <w:sz w:val="28"/>
          <w:rtl/>
        </w:rPr>
        <w:lastRenderedPageBreak/>
        <w:t xml:space="preserve">2ـ </w:t>
      </w:r>
      <w:r w:rsidR="00437B9D" w:rsidRPr="004E3EF3">
        <w:rPr>
          <w:rFonts w:hint="cs"/>
          <w:b/>
          <w:bCs/>
          <w:sz w:val="28"/>
          <w:rtl/>
        </w:rPr>
        <w:t xml:space="preserve"> </w:t>
      </w:r>
      <w:r w:rsidR="004E3EF3">
        <w:rPr>
          <w:rFonts w:hint="cs"/>
          <w:b/>
          <w:bCs/>
          <w:sz w:val="28"/>
          <w:rtl/>
        </w:rPr>
        <w:t>منابع</w:t>
      </w:r>
      <w:r w:rsidR="00437B9D" w:rsidRPr="004E3EF3">
        <w:rPr>
          <w:rFonts w:hint="cs"/>
          <w:b/>
          <w:bCs/>
          <w:sz w:val="28"/>
          <w:rtl/>
        </w:rPr>
        <w:t xml:space="preserve"> عربی </w:t>
      </w:r>
    </w:p>
    <w:p w:rsidR="00437B9D" w:rsidRPr="001456B0" w:rsidRDefault="00437B9D" w:rsidP="007566B7">
      <w:pPr>
        <w:spacing w:after="0" w:line="240" w:lineRule="auto"/>
        <w:rPr>
          <w:sz w:val="28"/>
          <w:rtl/>
        </w:rPr>
      </w:pPr>
      <w:r>
        <w:rPr>
          <w:rFonts w:hint="cs"/>
          <w:sz w:val="28"/>
          <w:rtl/>
        </w:rPr>
        <w:t xml:space="preserve">1ـ </w:t>
      </w:r>
      <w:r w:rsidRPr="001456B0">
        <w:rPr>
          <w:rFonts w:hint="cs"/>
          <w:sz w:val="28"/>
          <w:rtl/>
        </w:rPr>
        <w:t>اسامه عبدالله  ، قاید ، 1987 ،  المسئولیه الجنائیه للاطباء ، القاهره ، دارالنهضه العربیه</w:t>
      </w:r>
    </w:p>
    <w:p w:rsidR="00437B9D" w:rsidRPr="001456B0" w:rsidRDefault="00437B9D" w:rsidP="007566B7">
      <w:pPr>
        <w:spacing w:after="0" w:line="240" w:lineRule="auto"/>
        <w:rPr>
          <w:sz w:val="28"/>
          <w:rtl/>
        </w:rPr>
      </w:pPr>
      <w:r>
        <w:rPr>
          <w:rFonts w:hint="cs"/>
          <w:sz w:val="28"/>
          <w:rtl/>
        </w:rPr>
        <w:t xml:space="preserve">2ـ </w:t>
      </w:r>
      <w:r w:rsidRPr="001456B0">
        <w:rPr>
          <w:rFonts w:hint="cs"/>
          <w:sz w:val="28"/>
          <w:rtl/>
        </w:rPr>
        <w:t xml:space="preserve">ریاض حنا ، منیر ، 1989 ،  المسئولیه الجنائیه للاطباء و الصیادله ، الاسکندریه ، دارالمطبوعات الجامعیه  </w:t>
      </w:r>
    </w:p>
    <w:p w:rsidR="00437B9D" w:rsidRPr="001456B0" w:rsidRDefault="00437B9D" w:rsidP="007566B7">
      <w:pPr>
        <w:spacing w:after="0" w:line="240" w:lineRule="auto"/>
        <w:rPr>
          <w:sz w:val="28"/>
          <w:rtl/>
        </w:rPr>
      </w:pPr>
      <w:r>
        <w:rPr>
          <w:rFonts w:hint="cs"/>
          <w:sz w:val="28"/>
          <w:rtl/>
        </w:rPr>
        <w:t xml:space="preserve">3ـ </w:t>
      </w:r>
      <w:r w:rsidRPr="001456B0">
        <w:rPr>
          <w:rFonts w:hint="cs"/>
          <w:sz w:val="28"/>
          <w:rtl/>
        </w:rPr>
        <w:t xml:space="preserve">شهید ثانی ، الروضه البهیمه فی الشرح اللمعه الدمشقیه ، دارالاحیاء التراث العربی ، بیروت ، جلد 10 </w:t>
      </w:r>
    </w:p>
    <w:p w:rsidR="00437B9D" w:rsidRPr="001456B0" w:rsidRDefault="00437B9D" w:rsidP="007566B7">
      <w:pPr>
        <w:spacing w:after="0" w:line="240" w:lineRule="auto"/>
        <w:rPr>
          <w:sz w:val="28"/>
          <w:rtl/>
        </w:rPr>
      </w:pPr>
    </w:p>
    <w:p w:rsidR="00974520" w:rsidRPr="001456B0" w:rsidRDefault="00974520" w:rsidP="007566B7">
      <w:pPr>
        <w:spacing w:after="0" w:line="240" w:lineRule="auto"/>
        <w:rPr>
          <w:sz w:val="28"/>
          <w:rtl/>
        </w:rPr>
      </w:pPr>
    </w:p>
    <w:p w:rsidR="00793CD3" w:rsidRDefault="00793CD3" w:rsidP="007566B7">
      <w:pPr>
        <w:pStyle w:val="Heading1"/>
        <w:spacing w:before="0" w:line="240" w:lineRule="auto"/>
        <w:rPr>
          <w:rFonts w:cs="B Lotus"/>
          <w:color w:val="000000" w:themeColor="text1"/>
          <w:rtl/>
        </w:rPr>
      </w:pPr>
    </w:p>
    <w:p w:rsidR="00F4174D" w:rsidRDefault="00F4174D" w:rsidP="007566B7">
      <w:pPr>
        <w:spacing w:line="240" w:lineRule="auto"/>
        <w:rPr>
          <w:rtl/>
        </w:rPr>
      </w:pPr>
    </w:p>
    <w:p w:rsidR="00F4174D" w:rsidRDefault="00F4174D" w:rsidP="007566B7">
      <w:pPr>
        <w:spacing w:line="240" w:lineRule="auto"/>
        <w:rPr>
          <w:rtl/>
        </w:rPr>
      </w:pPr>
    </w:p>
    <w:p w:rsidR="00F4174D" w:rsidRDefault="00F4174D" w:rsidP="007566B7">
      <w:pPr>
        <w:spacing w:line="240" w:lineRule="auto"/>
        <w:rPr>
          <w:rtl/>
        </w:rPr>
      </w:pPr>
    </w:p>
    <w:p w:rsidR="00F4174D" w:rsidRDefault="00F4174D" w:rsidP="007566B7">
      <w:pPr>
        <w:spacing w:line="240" w:lineRule="auto"/>
        <w:rPr>
          <w:rtl/>
        </w:rPr>
      </w:pPr>
    </w:p>
    <w:p w:rsidR="00F05646" w:rsidRDefault="00F05646" w:rsidP="007566B7">
      <w:pPr>
        <w:spacing w:line="240" w:lineRule="auto"/>
        <w:rPr>
          <w:rtl/>
        </w:rPr>
      </w:pPr>
    </w:p>
    <w:p w:rsidR="00745724" w:rsidRDefault="00745724" w:rsidP="00745724">
      <w:pPr>
        <w:bidi w:val="0"/>
        <w:spacing w:after="240" w:line="240" w:lineRule="auto"/>
        <w:jc w:val="both"/>
        <w:rPr>
          <w:rFonts w:cstheme="minorHAnsi"/>
          <w:b/>
          <w:bCs/>
          <w:sz w:val="28"/>
        </w:rPr>
        <w:sectPr w:rsidR="00745724" w:rsidSect="002E6A59">
          <w:footerReference w:type="default" r:id="rId15"/>
          <w:footnotePr>
            <w:numRestart w:val="eachPage"/>
          </w:footnotePr>
          <w:pgSz w:w="11906" w:h="16838"/>
          <w:pgMar w:top="1440" w:right="1440" w:bottom="1440" w:left="1440" w:header="708" w:footer="708" w:gutter="0"/>
          <w:pgNumType w:start="1"/>
          <w:cols w:space="708"/>
          <w:titlePg/>
          <w:bidi/>
          <w:rtlGutter/>
          <w:docGrid w:linePitch="360"/>
        </w:sectPr>
      </w:pPr>
    </w:p>
    <w:p w:rsidR="0025628D" w:rsidRPr="00745724" w:rsidRDefault="00117907" w:rsidP="00745724">
      <w:pPr>
        <w:bidi w:val="0"/>
        <w:spacing w:after="240" w:line="240" w:lineRule="auto"/>
        <w:jc w:val="both"/>
        <w:rPr>
          <w:rFonts w:cstheme="minorHAnsi"/>
          <w:b/>
          <w:bCs/>
          <w:sz w:val="28"/>
        </w:rPr>
      </w:pPr>
      <w:r w:rsidRPr="00745724">
        <w:rPr>
          <w:rFonts w:cstheme="minorHAnsi"/>
          <w:b/>
          <w:bCs/>
          <w:sz w:val="28"/>
        </w:rPr>
        <w:lastRenderedPageBreak/>
        <w:t>Abstract</w:t>
      </w:r>
    </w:p>
    <w:p w:rsidR="00223DE9" w:rsidRPr="00745724" w:rsidRDefault="0025628D" w:rsidP="00745724">
      <w:pPr>
        <w:bidi w:val="0"/>
        <w:jc w:val="both"/>
        <w:rPr>
          <w:rFonts w:cstheme="minorHAnsi"/>
          <w:sz w:val="28"/>
        </w:rPr>
      </w:pPr>
      <w:r w:rsidRPr="00745724">
        <w:rPr>
          <w:sz w:val="28"/>
        </w:rPr>
        <w:t xml:space="preserve">     </w:t>
      </w:r>
      <w:bookmarkStart w:id="181" w:name="_Toc459411472"/>
      <w:bookmarkStart w:id="182" w:name="_Toc459918162"/>
      <w:bookmarkStart w:id="183" w:name="_Toc459979253"/>
      <w:bookmarkStart w:id="184" w:name="_Toc460174121"/>
      <w:bookmarkStart w:id="185" w:name="_Toc460174648"/>
      <w:bookmarkStart w:id="186" w:name="_Toc460256500"/>
      <w:bookmarkStart w:id="187" w:name="_Toc460257133"/>
      <w:bookmarkStart w:id="188" w:name="_Toc460615538"/>
      <w:r w:rsidRPr="00745724">
        <w:rPr>
          <w:sz w:val="28"/>
        </w:rPr>
        <w:t>Nursing is one of the centers of gravity of health services in a way that nurses, among all health care workers, have the  highest number and owing to frequent and immediate contact with patients, this profession is of</w:t>
      </w:r>
      <w:bookmarkEnd w:id="181"/>
      <w:bookmarkEnd w:id="182"/>
      <w:bookmarkEnd w:id="183"/>
      <w:bookmarkEnd w:id="184"/>
      <w:bookmarkEnd w:id="185"/>
      <w:bookmarkEnd w:id="186"/>
      <w:bookmarkEnd w:id="187"/>
      <w:bookmarkEnd w:id="188"/>
      <w:r w:rsidR="00745724">
        <w:rPr>
          <w:color w:val="000000" w:themeColor="text1"/>
          <w:sz w:val="28"/>
        </w:rPr>
        <w:t xml:space="preserve"> </w:t>
      </w:r>
      <w:bookmarkStart w:id="189" w:name="_Toc459411473"/>
      <w:bookmarkStart w:id="190" w:name="_Toc459918163"/>
      <w:bookmarkStart w:id="191" w:name="_Toc459979254"/>
      <w:bookmarkStart w:id="192" w:name="_Toc460174122"/>
      <w:bookmarkStart w:id="193" w:name="_Toc460174649"/>
      <w:bookmarkStart w:id="194" w:name="_Toc460256501"/>
      <w:bookmarkStart w:id="195" w:name="_Toc460257134"/>
      <w:bookmarkStart w:id="196" w:name="_Toc460615539"/>
      <w:r w:rsidRPr="00745724">
        <w:rPr>
          <w:sz w:val="28"/>
        </w:rPr>
        <w:t>Particular  importance. The issue of patients’ dissatisfaction with and prosecution against healthcare team,</w:t>
      </w:r>
      <w:bookmarkEnd w:id="189"/>
      <w:bookmarkEnd w:id="190"/>
      <w:bookmarkEnd w:id="191"/>
      <w:bookmarkEnd w:id="192"/>
      <w:bookmarkEnd w:id="193"/>
      <w:bookmarkEnd w:id="194"/>
      <w:bookmarkEnd w:id="195"/>
      <w:bookmarkEnd w:id="196"/>
      <w:r w:rsidR="00745724">
        <w:rPr>
          <w:sz w:val="28"/>
        </w:rPr>
        <w:t xml:space="preserve"> </w:t>
      </w:r>
      <w:r w:rsidRPr="00745724">
        <w:rPr>
          <w:rFonts w:cstheme="minorHAnsi"/>
          <w:sz w:val="28"/>
        </w:rPr>
        <w:t>especially with and against nurses, following from diagnostic, curative and follow-up care, etc. malpractices and</w:t>
      </w:r>
      <w:r w:rsidR="00745724">
        <w:rPr>
          <w:rFonts w:cstheme="minorHAnsi"/>
          <w:sz w:val="28"/>
        </w:rPr>
        <w:t xml:space="preserve"> </w:t>
      </w:r>
      <w:r w:rsidRPr="00745724">
        <w:rPr>
          <w:rFonts w:cstheme="minorHAnsi"/>
          <w:sz w:val="28"/>
        </w:rPr>
        <w:t>mistakes is of copious ones in medical and judicial centers. Nurses as professionals at any post and position, are</w:t>
      </w:r>
      <w:r w:rsidR="00745724">
        <w:rPr>
          <w:sz w:val="28"/>
        </w:rPr>
        <w:t xml:space="preserve"> </w:t>
      </w:r>
      <w:r w:rsidRPr="00745724">
        <w:rPr>
          <w:rFonts w:cstheme="minorHAnsi"/>
          <w:sz w:val="28"/>
        </w:rPr>
        <w:t>directly and indirectly responsible for their patients regarding the quality of their services from both legal and</w:t>
      </w:r>
      <w:r w:rsidR="00745724">
        <w:rPr>
          <w:rFonts w:cstheme="minorHAnsi"/>
          <w:sz w:val="28"/>
        </w:rPr>
        <w:t xml:space="preserve"> </w:t>
      </w:r>
      <w:r w:rsidRPr="00745724">
        <w:rPr>
          <w:rFonts w:cstheme="minorHAnsi"/>
          <w:sz w:val="28"/>
        </w:rPr>
        <w:t>ethical points of view. Therefore, if -in case of their oversight, lack of skill and negligence in the treatment</w:t>
      </w:r>
      <w:r w:rsidR="00745724">
        <w:rPr>
          <w:rFonts w:cstheme="minorHAnsi"/>
          <w:sz w:val="28"/>
        </w:rPr>
        <w:t xml:space="preserve"> </w:t>
      </w:r>
      <w:r w:rsidR="00E26E5D" w:rsidRPr="00745724">
        <w:rPr>
          <w:rFonts w:cstheme="minorHAnsi"/>
          <w:sz w:val="28"/>
        </w:rPr>
        <w:t>process and non-observance of governmental schemes and medical standards and so forth- they cause any</w:t>
      </w:r>
      <w:r w:rsidR="00745724">
        <w:rPr>
          <w:rFonts w:cstheme="minorHAnsi"/>
          <w:sz w:val="28"/>
        </w:rPr>
        <w:t xml:space="preserve"> </w:t>
      </w:r>
      <w:r w:rsidR="00E26E5D" w:rsidRPr="00745724">
        <w:rPr>
          <w:rFonts w:cstheme="minorHAnsi"/>
          <w:sz w:val="28"/>
        </w:rPr>
        <w:t>damage or injury to the patients, they are required to make restitution to them. Moreover, in addition to financial</w:t>
      </w:r>
      <w:r w:rsidR="00745724">
        <w:rPr>
          <w:rFonts w:cstheme="minorHAnsi"/>
          <w:sz w:val="28"/>
        </w:rPr>
        <w:t xml:space="preserve"> </w:t>
      </w:r>
      <w:r w:rsidR="00E26E5D" w:rsidRPr="00745724">
        <w:rPr>
          <w:rFonts w:cstheme="minorHAnsi"/>
          <w:sz w:val="28"/>
        </w:rPr>
        <w:t>penalty or recompense, they may have professional responsibility and face disciplinary action.</w:t>
      </w:r>
    </w:p>
    <w:p w:rsidR="00E26E5D" w:rsidRPr="00745724" w:rsidRDefault="00E26E5D" w:rsidP="00745724">
      <w:pPr>
        <w:bidi w:val="0"/>
        <w:spacing w:after="0" w:line="240" w:lineRule="auto"/>
        <w:jc w:val="both"/>
        <w:rPr>
          <w:rFonts w:cstheme="minorHAnsi"/>
          <w:sz w:val="28"/>
          <w:rtl/>
        </w:rPr>
      </w:pPr>
      <w:r w:rsidRPr="00745724">
        <w:rPr>
          <w:rFonts w:cstheme="minorHAnsi"/>
          <w:b/>
          <w:bCs/>
          <w:sz w:val="28"/>
        </w:rPr>
        <w:t>Keywords:</w:t>
      </w:r>
      <w:r w:rsidRPr="00745724">
        <w:rPr>
          <w:rFonts w:cstheme="minorHAnsi"/>
          <w:sz w:val="28"/>
        </w:rPr>
        <w:t xml:space="preserve"> Nurse, Professional responsibility,</w:t>
      </w:r>
      <w:r w:rsidR="002060E3" w:rsidRPr="00745724">
        <w:rPr>
          <w:rFonts w:cstheme="minorHAnsi"/>
          <w:sz w:val="28"/>
        </w:rPr>
        <w:t xml:space="preserve"> Disciplinary </w:t>
      </w:r>
      <w:proofErr w:type="gramStart"/>
      <w:r w:rsidR="002060E3" w:rsidRPr="00745724">
        <w:rPr>
          <w:rFonts w:cstheme="minorHAnsi"/>
          <w:sz w:val="28"/>
        </w:rPr>
        <w:t>malpractices ,</w:t>
      </w:r>
      <w:proofErr w:type="gramEnd"/>
      <w:r w:rsidR="002060E3" w:rsidRPr="00745724">
        <w:rPr>
          <w:rFonts w:cstheme="minorHAnsi"/>
          <w:sz w:val="28"/>
        </w:rPr>
        <w:t xml:space="preserve">  Nurses’ professional</w:t>
      </w:r>
      <w:r w:rsidR="00500F46" w:rsidRPr="00745724">
        <w:rPr>
          <w:rFonts w:cstheme="minorHAnsi"/>
          <w:sz w:val="28"/>
        </w:rPr>
        <w:t xml:space="preserve"> standards</w:t>
      </w:r>
      <w:r w:rsidRPr="00745724">
        <w:rPr>
          <w:rFonts w:cstheme="minorHAnsi"/>
          <w:sz w:val="28"/>
        </w:rPr>
        <w:t xml:space="preserve"> </w:t>
      </w:r>
    </w:p>
    <w:p w:rsidR="00E10C36" w:rsidRPr="00974520" w:rsidRDefault="002060E3" w:rsidP="007566B7">
      <w:pPr>
        <w:tabs>
          <w:tab w:val="left" w:pos="1841"/>
        </w:tabs>
        <w:spacing w:after="0" w:line="240" w:lineRule="auto"/>
        <w:rPr>
          <w:rFonts w:cstheme="minorHAnsi"/>
          <w:sz w:val="20"/>
          <w:szCs w:val="20"/>
          <w:rtl/>
        </w:rPr>
      </w:pPr>
      <w:r>
        <w:rPr>
          <w:rFonts w:cstheme="minorHAnsi"/>
          <w:sz w:val="20"/>
          <w:szCs w:val="20"/>
          <w:rtl/>
        </w:rPr>
        <w:tab/>
      </w:r>
    </w:p>
    <w:p w:rsidR="00E10C36" w:rsidRDefault="00E10C36" w:rsidP="007566B7">
      <w:pPr>
        <w:spacing w:line="240" w:lineRule="auto"/>
        <w:rPr>
          <w:sz w:val="24"/>
          <w:szCs w:val="24"/>
          <w:rtl/>
        </w:rPr>
      </w:pPr>
    </w:p>
    <w:p w:rsidR="00F05646" w:rsidRDefault="00F05646" w:rsidP="007566B7">
      <w:pPr>
        <w:spacing w:line="240" w:lineRule="auto"/>
        <w:rPr>
          <w:sz w:val="24"/>
          <w:szCs w:val="24"/>
          <w:rtl/>
        </w:rPr>
      </w:pPr>
    </w:p>
    <w:p w:rsidR="00223DE9" w:rsidRDefault="00223DE9" w:rsidP="007566B7">
      <w:pPr>
        <w:spacing w:line="240" w:lineRule="auto"/>
        <w:rPr>
          <w:sz w:val="24"/>
          <w:szCs w:val="24"/>
          <w:rtl/>
        </w:rPr>
      </w:pPr>
    </w:p>
    <w:p w:rsidR="00223DE9" w:rsidRDefault="00223DE9" w:rsidP="007566B7">
      <w:pPr>
        <w:spacing w:line="240" w:lineRule="auto"/>
        <w:rPr>
          <w:sz w:val="24"/>
          <w:szCs w:val="24"/>
          <w:rtl/>
        </w:rPr>
      </w:pPr>
    </w:p>
    <w:p w:rsidR="00223DE9" w:rsidRDefault="00223DE9" w:rsidP="007566B7">
      <w:pPr>
        <w:spacing w:line="240" w:lineRule="auto"/>
        <w:rPr>
          <w:sz w:val="24"/>
          <w:szCs w:val="24"/>
          <w:rtl/>
        </w:rPr>
      </w:pPr>
    </w:p>
    <w:p w:rsidR="00117907" w:rsidRDefault="00117907" w:rsidP="007566B7">
      <w:pPr>
        <w:spacing w:line="240" w:lineRule="auto"/>
        <w:rPr>
          <w:sz w:val="24"/>
          <w:szCs w:val="24"/>
          <w:rtl/>
        </w:rPr>
      </w:pPr>
    </w:p>
    <w:p w:rsidR="00117907" w:rsidRDefault="00117907" w:rsidP="007566B7">
      <w:pPr>
        <w:spacing w:line="240" w:lineRule="auto"/>
        <w:rPr>
          <w:sz w:val="24"/>
          <w:szCs w:val="24"/>
          <w:rtl/>
        </w:rPr>
      </w:pPr>
    </w:p>
    <w:p w:rsidR="00117907" w:rsidRDefault="00117907" w:rsidP="007566B7">
      <w:pPr>
        <w:spacing w:line="240" w:lineRule="auto"/>
        <w:rPr>
          <w:sz w:val="24"/>
          <w:szCs w:val="24"/>
          <w:rtl/>
        </w:rPr>
      </w:pPr>
    </w:p>
    <w:p w:rsidR="00117907" w:rsidRDefault="00117907" w:rsidP="00E10C36">
      <w:pPr>
        <w:rPr>
          <w:sz w:val="24"/>
          <w:szCs w:val="24"/>
          <w:rtl/>
        </w:rPr>
      </w:pPr>
    </w:p>
    <w:p w:rsidR="00117907" w:rsidRDefault="00117907" w:rsidP="00E10C36">
      <w:pPr>
        <w:rPr>
          <w:sz w:val="24"/>
          <w:szCs w:val="24"/>
          <w:rtl/>
        </w:rPr>
      </w:pPr>
    </w:p>
    <w:p w:rsidR="00117907" w:rsidRDefault="00117907" w:rsidP="00E10C36">
      <w:pPr>
        <w:rPr>
          <w:sz w:val="24"/>
          <w:szCs w:val="24"/>
          <w:rtl/>
        </w:rPr>
      </w:pPr>
    </w:p>
    <w:p w:rsidR="00117907" w:rsidRDefault="00117907" w:rsidP="00E10C36">
      <w:pPr>
        <w:rPr>
          <w:sz w:val="24"/>
          <w:szCs w:val="24"/>
          <w:rtl/>
        </w:rPr>
      </w:pPr>
    </w:p>
    <w:p w:rsidR="00117907" w:rsidRDefault="00117907" w:rsidP="00E10C36">
      <w:pPr>
        <w:rPr>
          <w:sz w:val="24"/>
          <w:szCs w:val="24"/>
          <w:rtl/>
        </w:rPr>
      </w:pPr>
    </w:p>
    <w:p w:rsidR="00745724" w:rsidRPr="007759D5" w:rsidRDefault="00745724" w:rsidP="00745724">
      <w:pPr>
        <w:bidi w:val="0"/>
        <w:spacing w:after="0" w:line="240" w:lineRule="auto"/>
        <w:jc w:val="center"/>
        <w:rPr>
          <w:sz w:val="28"/>
          <w:rtl/>
        </w:rPr>
      </w:pPr>
      <w:r>
        <w:rPr>
          <w:noProof/>
          <w:sz w:val="28"/>
          <w:lang w:bidi="ar-SA"/>
        </w:rPr>
        <w:lastRenderedPageBreak/>
        <w:drawing>
          <wp:inline distT="0" distB="0" distL="0" distR="0">
            <wp:extent cx="1013254" cy="1456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63" t="10164" r="8163"/>
                    <a:stretch/>
                  </pic:blipFill>
                  <pic:spPr bwMode="auto">
                    <a:xfrm>
                      <a:off x="0" y="0"/>
                      <a:ext cx="1012176" cy="1454668"/>
                    </a:xfrm>
                    <a:prstGeom prst="rect">
                      <a:avLst/>
                    </a:prstGeom>
                    <a:noFill/>
                    <a:ln>
                      <a:noFill/>
                    </a:ln>
                    <a:extLst>
                      <a:ext uri="{53640926-AAD7-44D8-BBD7-CCE9431645EC}">
                        <a14:shadowObscured xmlns:a14="http://schemas.microsoft.com/office/drawing/2010/main"/>
                      </a:ext>
                    </a:extLst>
                  </pic:spPr>
                </pic:pic>
              </a:graphicData>
            </a:graphic>
          </wp:inline>
        </w:drawing>
      </w:r>
    </w:p>
    <w:p w:rsidR="00745724" w:rsidRDefault="00745724" w:rsidP="00745724">
      <w:pPr>
        <w:bidi w:val="0"/>
        <w:spacing w:after="0" w:line="240" w:lineRule="auto"/>
        <w:jc w:val="center"/>
        <w:rPr>
          <w:rFonts w:ascii="Times New Roman" w:hAnsi="Times New Roman" w:cs="Times New Roman"/>
          <w:b/>
          <w:bCs/>
          <w:sz w:val="28"/>
        </w:rPr>
      </w:pPr>
      <w:r w:rsidRPr="004849DC">
        <w:rPr>
          <w:rFonts w:ascii="Times New Roman" w:hAnsi="Times New Roman" w:cs="Times New Roman"/>
          <w:b/>
          <w:bCs/>
          <w:sz w:val="28"/>
        </w:rPr>
        <w:t xml:space="preserve">Islamic Azad University </w:t>
      </w:r>
    </w:p>
    <w:p w:rsidR="00745724" w:rsidRPr="004849DC" w:rsidRDefault="00745724" w:rsidP="00745724">
      <w:pPr>
        <w:bidi w:val="0"/>
        <w:spacing w:after="0" w:line="240" w:lineRule="auto"/>
        <w:jc w:val="center"/>
        <w:rPr>
          <w:rFonts w:ascii="Times New Roman" w:hAnsi="Times New Roman" w:cs="Times New Roman"/>
          <w:b/>
          <w:bCs/>
          <w:sz w:val="28"/>
        </w:rPr>
      </w:pPr>
      <w:r w:rsidRPr="004849DC">
        <w:rPr>
          <w:rFonts w:ascii="Times New Roman" w:hAnsi="Times New Roman" w:cs="Times New Roman"/>
          <w:b/>
          <w:bCs/>
          <w:sz w:val="28"/>
        </w:rPr>
        <w:t>Rasht Branch</w:t>
      </w:r>
    </w:p>
    <w:p w:rsidR="00745724" w:rsidRDefault="00745724" w:rsidP="00745724">
      <w:pPr>
        <w:bidi w:val="0"/>
        <w:spacing w:after="0" w:line="240" w:lineRule="auto"/>
        <w:jc w:val="center"/>
        <w:rPr>
          <w:rFonts w:ascii="Times New Roman" w:hAnsi="Times New Roman" w:cs="Times New Roman"/>
          <w:b/>
          <w:bCs/>
          <w:sz w:val="28"/>
        </w:rPr>
      </w:pPr>
      <w:r w:rsidRPr="004849DC">
        <w:rPr>
          <w:rFonts w:ascii="Times New Roman" w:hAnsi="Times New Roman" w:cs="Times New Roman"/>
          <w:b/>
          <w:bCs/>
          <w:sz w:val="28"/>
        </w:rPr>
        <w:t xml:space="preserve">Faculty of </w:t>
      </w:r>
      <w:r>
        <w:rPr>
          <w:rFonts w:ascii="Times New Roman" w:hAnsi="Times New Roman" w:cs="Times New Roman"/>
          <w:b/>
          <w:bCs/>
          <w:sz w:val="28"/>
        </w:rPr>
        <w:t>Humanities</w:t>
      </w:r>
    </w:p>
    <w:p w:rsidR="00745724" w:rsidRPr="004849DC" w:rsidRDefault="00745724" w:rsidP="00745724">
      <w:pPr>
        <w:bidi w:val="0"/>
        <w:spacing w:after="0" w:line="240" w:lineRule="auto"/>
        <w:jc w:val="center"/>
        <w:rPr>
          <w:rFonts w:ascii="Times New Roman" w:hAnsi="Times New Roman" w:cs="Times New Roman"/>
          <w:b/>
          <w:bCs/>
          <w:sz w:val="28"/>
        </w:rPr>
      </w:pPr>
      <w:r>
        <w:rPr>
          <w:rFonts w:ascii="Times New Roman" w:hAnsi="Times New Roman" w:cs="Times New Roman"/>
          <w:b/>
          <w:bCs/>
          <w:sz w:val="28"/>
        </w:rPr>
        <w:t>Department of law</w:t>
      </w:r>
    </w:p>
    <w:p w:rsidR="00745724" w:rsidRDefault="00745724" w:rsidP="00745724">
      <w:pPr>
        <w:bidi w:val="0"/>
        <w:spacing w:after="0" w:line="240" w:lineRule="auto"/>
        <w:jc w:val="center"/>
        <w:rPr>
          <w:rFonts w:ascii="Times New Roman" w:hAnsi="Times New Roman" w:cs="Times New Roman"/>
          <w:b/>
          <w:bCs/>
          <w:sz w:val="28"/>
        </w:rPr>
      </w:pPr>
      <w:r>
        <w:rPr>
          <w:rFonts w:ascii="Times New Roman" w:hAnsi="Times New Roman" w:cs="Times New Roman"/>
          <w:b/>
          <w:bCs/>
          <w:sz w:val="28"/>
        </w:rPr>
        <w:t>Presented in partial fulfillment of the requirements for (M.A.) degree</w:t>
      </w:r>
    </w:p>
    <w:p w:rsidR="00745724" w:rsidRPr="00745724" w:rsidRDefault="00745724" w:rsidP="00745724">
      <w:pPr>
        <w:bidi w:val="0"/>
        <w:spacing w:line="240" w:lineRule="auto"/>
        <w:jc w:val="center"/>
        <w:rPr>
          <w:rFonts w:ascii="Times New Roman" w:hAnsi="Times New Roman" w:cs="Times New Roman"/>
          <w:b/>
          <w:bCs/>
          <w:sz w:val="24"/>
          <w:szCs w:val="24"/>
          <w:rtl/>
        </w:rPr>
      </w:pPr>
    </w:p>
    <w:p w:rsidR="00745724" w:rsidRDefault="00745724" w:rsidP="00745724">
      <w:pPr>
        <w:bidi w:val="0"/>
        <w:spacing w:line="240" w:lineRule="auto"/>
        <w:jc w:val="center"/>
        <w:rPr>
          <w:rFonts w:ascii="Times New Roman" w:hAnsi="Times New Roman" w:cs="Times New Roman"/>
          <w:b/>
          <w:bCs/>
          <w:sz w:val="28"/>
          <w:rtl/>
        </w:rPr>
      </w:pPr>
    </w:p>
    <w:p w:rsidR="00745724" w:rsidRPr="00745724" w:rsidRDefault="00745724" w:rsidP="00745724">
      <w:pPr>
        <w:bidi w:val="0"/>
        <w:spacing w:line="240" w:lineRule="auto"/>
        <w:jc w:val="center"/>
        <w:rPr>
          <w:rFonts w:ascii="Times New Roman" w:hAnsi="Times New Roman" w:cs="Times New Roman"/>
          <w:b/>
          <w:bCs/>
          <w:sz w:val="32"/>
          <w:szCs w:val="32"/>
        </w:rPr>
      </w:pPr>
      <w:r w:rsidRPr="00745724">
        <w:rPr>
          <w:rFonts w:ascii="Times New Roman" w:hAnsi="Times New Roman" w:cs="Times New Roman"/>
          <w:b/>
          <w:bCs/>
          <w:sz w:val="32"/>
          <w:szCs w:val="32"/>
        </w:rPr>
        <w:t>Title</w:t>
      </w:r>
      <w:r w:rsidRPr="00745724">
        <w:rPr>
          <w:rFonts w:ascii="Times New Roman" w:hAnsi="Times New Roman" w:cs="Times New Roman"/>
          <w:b/>
          <w:bCs/>
          <w:sz w:val="32"/>
          <w:szCs w:val="32"/>
          <w:rtl/>
        </w:rPr>
        <w:t xml:space="preserve"> </w:t>
      </w:r>
    </w:p>
    <w:p w:rsidR="00745724" w:rsidRDefault="00CF6AFA" w:rsidP="00CF6AFA">
      <w:pPr>
        <w:jc w:val="center"/>
        <w:rPr>
          <w:rFonts w:cs="Times New Roman"/>
          <w:b/>
          <w:bCs/>
          <w:sz w:val="36"/>
          <w:szCs w:val="44"/>
        </w:rPr>
      </w:pPr>
      <w:r w:rsidRPr="00745724">
        <w:rPr>
          <w:rFonts w:cs="Times New Roman"/>
          <w:b/>
          <w:bCs/>
          <w:sz w:val="36"/>
          <w:szCs w:val="44"/>
        </w:rPr>
        <w:t xml:space="preserve">Study of </w:t>
      </w:r>
      <w:proofErr w:type="gramStart"/>
      <w:r w:rsidRPr="00745724">
        <w:rPr>
          <w:rFonts w:cs="Times New Roman"/>
          <w:b/>
          <w:bCs/>
          <w:sz w:val="36"/>
          <w:szCs w:val="44"/>
        </w:rPr>
        <w:t>nurses</w:t>
      </w:r>
      <w:proofErr w:type="gramEnd"/>
      <w:r w:rsidRPr="00745724">
        <w:rPr>
          <w:rFonts w:cs="Times New Roman"/>
          <w:b/>
          <w:bCs/>
          <w:sz w:val="36"/>
          <w:szCs w:val="44"/>
        </w:rPr>
        <w:t xml:space="preserve"> professional responsibility</w:t>
      </w:r>
    </w:p>
    <w:p w:rsidR="00CF6AFA" w:rsidRPr="00745724" w:rsidRDefault="00CF6AFA" w:rsidP="00CF6AFA">
      <w:pPr>
        <w:jc w:val="center"/>
        <w:rPr>
          <w:sz w:val="40"/>
          <w:szCs w:val="40"/>
          <w:rtl/>
        </w:rPr>
      </w:pPr>
      <w:r w:rsidRPr="00745724">
        <w:rPr>
          <w:rFonts w:cs="Times New Roman"/>
          <w:b/>
          <w:bCs/>
          <w:sz w:val="36"/>
          <w:szCs w:val="44"/>
        </w:rPr>
        <w:t xml:space="preserve"> </w:t>
      </w:r>
      <w:proofErr w:type="gramStart"/>
      <w:r w:rsidRPr="00745724">
        <w:rPr>
          <w:rFonts w:cs="Times New Roman"/>
          <w:b/>
          <w:bCs/>
          <w:sz w:val="36"/>
          <w:szCs w:val="44"/>
        </w:rPr>
        <w:t>of</w:t>
      </w:r>
      <w:proofErr w:type="gramEnd"/>
      <w:r w:rsidRPr="00745724">
        <w:rPr>
          <w:rFonts w:cs="Times New Roman"/>
          <w:b/>
          <w:bCs/>
          <w:sz w:val="36"/>
          <w:szCs w:val="44"/>
        </w:rPr>
        <w:t xml:space="preserve"> the legal system Iran</w:t>
      </w:r>
    </w:p>
    <w:p w:rsidR="00766FAB" w:rsidRPr="00745724" w:rsidRDefault="00766FAB" w:rsidP="00CF6AFA">
      <w:pPr>
        <w:jc w:val="center"/>
        <w:rPr>
          <w:b/>
          <w:bCs/>
          <w:sz w:val="32"/>
          <w:szCs w:val="32"/>
        </w:rPr>
      </w:pPr>
    </w:p>
    <w:p w:rsidR="00CF6AFA" w:rsidRPr="00745724" w:rsidRDefault="00CF6AFA" w:rsidP="00CF6AFA">
      <w:pPr>
        <w:jc w:val="center"/>
        <w:rPr>
          <w:b/>
          <w:bCs/>
          <w:sz w:val="32"/>
          <w:szCs w:val="32"/>
        </w:rPr>
      </w:pPr>
      <w:proofErr w:type="gramStart"/>
      <w:r w:rsidRPr="00745724">
        <w:rPr>
          <w:b/>
          <w:bCs/>
          <w:sz w:val="32"/>
          <w:szCs w:val="32"/>
        </w:rPr>
        <w:t>Superviser :</w:t>
      </w:r>
      <w:proofErr w:type="gramEnd"/>
    </w:p>
    <w:p w:rsidR="00CF6AFA" w:rsidRPr="00745724" w:rsidRDefault="00CF6AFA" w:rsidP="00CF6AFA">
      <w:pPr>
        <w:jc w:val="center"/>
        <w:rPr>
          <w:b/>
          <w:bCs/>
          <w:sz w:val="36"/>
          <w:szCs w:val="36"/>
        </w:rPr>
      </w:pPr>
      <w:proofErr w:type="gramStart"/>
      <w:r w:rsidRPr="00745724">
        <w:rPr>
          <w:b/>
          <w:bCs/>
          <w:sz w:val="36"/>
          <w:szCs w:val="36"/>
        </w:rPr>
        <w:t>Dr .</w:t>
      </w:r>
      <w:proofErr w:type="gramEnd"/>
      <w:r w:rsidRPr="00745724">
        <w:rPr>
          <w:b/>
          <w:bCs/>
          <w:sz w:val="36"/>
          <w:szCs w:val="36"/>
        </w:rPr>
        <w:t xml:space="preserve"> Mahmood Abasi</w:t>
      </w:r>
    </w:p>
    <w:p w:rsidR="00766FAB" w:rsidRPr="00745724" w:rsidRDefault="00766FAB" w:rsidP="00CF6AFA">
      <w:pPr>
        <w:jc w:val="center"/>
        <w:rPr>
          <w:b/>
          <w:bCs/>
          <w:sz w:val="12"/>
          <w:szCs w:val="12"/>
          <w:rtl/>
        </w:rPr>
      </w:pPr>
    </w:p>
    <w:p w:rsidR="00CF6AFA" w:rsidRPr="00745724" w:rsidRDefault="00CF6AFA" w:rsidP="00CF6AFA">
      <w:pPr>
        <w:jc w:val="center"/>
        <w:rPr>
          <w:b/>
          <w:bCs/>
          <w:sz w:val="32"/>
          <w:szCs w:val="32"/>
        </w:rPr>
      </w:pPr>
      <w:proofErr w:type="gramStart"/>
      <w:r w:rsidRPr="00745724">
        <w:rPr>
          <w:b/>
          <w:bCs/>
          <w:sz w:val="32"/>
          <w:szCs w:val="32"/>
        </w:rPr>
        <w:t>Adviser :</w:t>
      </w:r>
      <w:proofErr w:type="gramEnd"/>
      <w:r w:rsidRPr="00745724">
        <w:rPr>
          <w:b/>
          <w:bCs/>
          <w:sz w:val="32"/>
          <w:szCs w:val="32"/>
        </w:rPr>
        <w:t xml:space="preserve"> </w:t>
      </w:r>
    </w:p>
    <w:p w:rsidR="00CF6AFA" w:rsidRPr="00745724" w:rsidRDefault="00CF6AFA" w:rsidP="00CF6AFA">
      <w:pPr>
        <w:jc w:val="center"/>
        <w:rPr>
          <w:b/>
          <w:bCs/>
          <w:sz w:val="36"/>
          <w:szCs w:val="36"/>
        </w:rPr>
      </w:pPr>
      <w:r w:rsidRPr="00745724">
        <w:rPr>
          <w:b/>
          <w:bCs/>
          <w:sz w:val="36"/>
          <w:szCs w:val="36"/>
        </w:rPr>
        <w:t xml:space="preserve">Dr. </w:t>
      </w:r>
      <w:proofErr w:type="gramStart"/>
      <w:r w:rsidRPr="00745724">
        <w:rPr>
          <w:b/>
          <w:bCs/>
          <w:sz w:val="36"/>
          <w:szCs w:val="36"/>
        </w:rPr>
        <w:t>zohreh</w:t>
      </w:r>
      <w:proofErr w:type="gramEnd"/>
      <w:r w:rsidRPr="00745724">
        <w:rPr>
          <w:b/>
          <w:bCs/>
          <w:sz w:val="36"/>
          <w:szCs w:val="36"/>
        </w:rPr>
        <w:t xml:space="preserve"> Rahmani</w:t>
      </w:r>
    </w:p>
    <w:p w:rsidR="00CF6AFA" w:rsidRPr="00745724" w:rsidRDefault="00CF6AFA" w:rsidP="00CF6AFA">
      <w:pPr>
        <w:jc w:val="center"/>
        <w:rPr>
          <w:b/>
          <w:bCs/>
          <w:sz w:val="6"/>
          <w:szCs w:val="6"/>
          <w:rtl/>
        </w:rPr>
      </w:pPr>
    </w:p>
    <w:p w:rsidR="00766FAB" w:rsidRPr="00745724" w:rsidRDefault="00766FAB" w:rsidP="00CF6AFA">
      <w:pPr>
        <w:jc w:val="center"/>
        <w:rPr>
          <w:b/>
          <w:bCs/>
          <w:sz w:val="18"/>
          <w:szCs w:val="18"/>
        </w:rPr>
      </w:pPr>
    </w:p>
    <w:p w:rsidR="00CF6AFA" w:rsidRPr="00745724" w:rsidRDefault="00CF6AFA" w:rsidP="00CF6AFA">
      <w:pPr>
        <w:jc w:val="center"/>
        <w:rPr>
          <w:b/>
          <w:bCs/>
          <w:sz w:val="32"/>
          <w:szCs w:val="32"/>
        </w:rPr>
      </w:pPr>
      <w:proofErr w:type="gramStart"/>
      <w:r w:rsidRPr="00745724">
        <w:rPr>
          <w:b/>
          <w:bCs/>
          <w:sz w:val="32"/>
          <w:szCs w:val="32"/>
        </w:rPr>
        <w:t>Author :</w:t>
      </w:r>
      <w:proofErr w:type="gramEnd"/>
    </w:p>
    <w:p w:rsidR="00CF6AFA" w:rsidRPr="00745724" w:rsidRDefault="00CF6AFA" w:rsidP="00CF6AFA">
      <w:pPr>
        <w:jc w:val="center"/>
        <w:rPr>
          <w:b/>
          <w:bCs/>
          <w:sz w:val="36"/>
          <w:szCs w:val="36"/>
        </w:rPr>
      </w:pPr>
      <w:r w:rsidRPr="00745724">
        <w:rPr>
          <w:b/>
          <w:bCs/>
          <w:sz w:val="36"/>
          <w:szCs w:val="36"/>
        </w:rPr>
        <w:t>Batoul Ahmadi</w:t>
      </w:r>
    </w:p>
    <w:p w:rsidR="00766FAB" w:rsidRPr="00745724" w:rsidRDefault="00766FAB" w:rsidP="00CF6AFA">
      <w:pPr>
        <w:jc w:val="center"/>
        <w:rPr>
          <w:b/>
          <w:bCs/>
          <w:sz w:val="32"/>
          <w:szCs w:val="32"/>
        </w:rPr>
      </w:pPr>
    </w:p>
    <w:p w:rsidR="00CF6AFA" w:rsidRPr="00745724" w:rsidRDefault="00CF6AFA" w:rsidP="00CF6AFA">
      <w:pPr>
        <w:jc w:val="center"/>
        <w:rPr>
          <w:b/>
          <w:bCs/>
          <w:sz w:val="32"/>
          <w:szCs w:val="32"/>
        </w:rPr>
      </w:pPr>
      <w:proofErr w:type="gramStart"/>
      <w:r w:rsidRPr="00745724">
        <w:rPr>
          <w:b/>
          <w:bCs/>
          <w:sz w:val="32"/>
          <w:szCs w:val="32"/>
        </w:rPr>
        <w:t>September  2016</w:t>
      </w:r>
      <w:proofErr w:type="gramEnd"/>
      <w:r w:rsidRPr="00745724">
        <w:rPr>
          <w:rFonts w:hint="cs"/>
          <w:b/>
          <w:bCs/>
          <w:sz w:val="32"/>
          <w:szCs w:val="32"/>
          <w:rtl/>
        </w:rPr>
        <w:t xml:space="preserve"> </w:t>
      </w:r>
    </w:p>
    <w:sectPr w:rsidR="00CF6AFA" w:rsidRPr="00745724" w:rsidSect="002E6A59">
      <w:footerReference w:type="default" r:id="rId17"/>
      <w:footerReference w:type="first" r:id="rId18"/>
      <w:footnotePr>
        <w:numRestart w:val="eachPage"/>
      </w:footnotePr>
      <w:pgSz w:w="11906" w:h="16838"/>
      <w:pgMar w:top="1440" w:right="1440" w:bottom="1440" w:left="144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65C" w:rsidRDefault="0039265C" w:rsidP="009C72BE">
      <w:pPr>
        <w:spacing w:after="0" w:line="240" w:lineRule="auto"/>
      </w:pPr>
      <w:r>
        <w:separator/>
      </w:r>
    </w:p>
  </w:endnote>
  <w:endnote w:type="continuationSeparator" w:id="0">
    <w:p w:rsidR="0039265C" w:rsidRDefault="0039265C" w:rsidP="009C7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Lotus">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Lotus">
    <w:altName w:val="Times New Roman"/>
    <w:panose1 w:val="00000400000000000000"/>
    <w:charset w:val="B2"/>
    <w:family w:val="auto"/>
    <w:pitch w:val="variable"/>
    <w:sig w:usb0="00002001" w:usb1="00000000" w:usb2="00000000" w:usb3="00000000" w:csb0="00000040" w:csb1="00000000"/>
  </w:font>
  <w:font w:name="GnLotu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NazaninBold">
    <w:altName w:val="Times New Roman"/>
    <w:panose1 w:val="00000000000000000000"/>
    <w:charset w:val="00"/>
    <w:family w:val="roman"/>
    <w:notTrueType/>
    <w:pitch w:val="default"/>
  </w:font>
  <w:font w:name="MinionPro-Bold">
    <w:panose1 w:val="00000000000000000000"/>
    <w:charset w:val="00"/>
    <w:family w:val="roman"/>
    <w:notTrueType/>
    <w:pitch w:val="default"/>
  </w:font>
  <w:font w:name="TTE27438D0t00">
    <w:altName w:val="Times New Roman"/>
    <w:panose1 w:val="00000000000000000000"/>
    <w:charset w:val="00"/>
    <w:family w:val="roman"/>
    <w:notTrueType/>
    <w:pitch w:val="default"/>
  </w:font>
  <w:font w:name="FPE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9405473"/>
      <w:docPartObj>
        <w:docPartGallery w:val="Page Numbers (Bottom of Page)"/>
        <w:docPartUnique/>
      </w:docPartObj>
    </w:sdtPr>
    <w:sdtEndPr/>
    <w:sdtContent>
      <w:p w:rsidR="0039265C" w:rsidRDefault="0039265C" w:rsidP="002E6A59">
        <w:pPr>
          <w:pStyle w:val="Footer"/>
          <w:tabs>
            <w:tab w:val="left" w:pos="4362"/>
          </w:tabs>
          <w:rPr>
            <w:rtl/>
          </w:rPr>
        </w:pPr>
        <w:r>
          <w:rPr>
            <w:rtl/>
          </w:rPr>
          <w:tab/>
        </w:r>
        <w:r>
          <w:rPr>
            <w:rtl/>
          </w:rPr>
          <w:tab/>
        </w:r>
        <w:r w:rsidR="008F2BF2">
          <w:fldChar w:fldCharType="begin"/>
        </w:r>
        <w:r w:rsidR="008F2BF2">
          <w:instrText xml:space="preserve"> PAGE   \* MERGEFORMAT </w:instrText>
        </w:r>
        <w:r w:rsidR="008F2BF2">
          <w:fldChar w:fldCharType="separate"/>
        </w:r>
        <w:r w:rsidR="00903C4F">
          <w:rPr>
            <w:rFonts w:hint="eastAsia"/>
            <w:noProof/>
            <w:rtl/>
          </w:rPr>
          <w:t>‌د</w:t>
        </w:r>
        <w:r w:rsidR="008F2BF2">
          <w:rPr>
            <w:noProof/>
          </w:rPr>
          <w:fldChar w:fldCharType="end"/>
        </w:r>
      </w:p>
    </w:sdtContent>
  </w:sdt>
  <w:p w:rsidR="0039265C" w:rsidRDefault="003926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9894329"/>
      <w:docPartObj>
        <w:docPartGallery w:val="Page Numbers (Bottom of Page)"/>
        <w:docPartUnique/>
      </w:docPartObj>
    </w:sdtPr>
    <w:sdtEndPr/>
    <w:sdtContent>
      <w:p w:rsidR="0039265C" w:rsidRDefault="008F2BF2">
        <w:pPr>
          <w:pStyle w:val="Footer"/>
          <w:jc w:val="center"/>
          <w:rPr>
            <w:rtl/>
          </w:rPr>
        </w:pPr>
        <w:r>
          <w:fldChar w:fldCharType="begin"/>
        </w:r>
        <w:r>
          <w:instrText xml:space="preserve"> PAGE   \* MERGEFORMAT </w:instrText>
        </w:r>
        <w:r>
          <w:fldChar w:fldCharType="separate"/>
        </w:r>
        <w:r w:rsidR="00903C4F">
          <w:rPr>
            <w:noProof/>
            <w:rtl/>
          </w:rPr>
          <w:t>61</w:t>
        </w:r>
        <w:r>
          <w:rPr>
            <w:noProof/>
          </w:rPr>
          <w:fldChar w:fldCharType="end"/>
        </w:r>
      </w:p>
    </w:sdtContent>
  </w:sdt>
  <w:p w:rsidR="0039265C" w:rsidRDefault="003926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5C" w:rsidRDefault="0039265C">
    <w:pPr>
      <w:pStyle w:val="Foo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5C" w:rsidRDefault="00392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65C" w:rsidRDefault="0039265C" w:rsidP="009C72BE">
      <w:pPr>
        <w:spacing w:after="0" w:line="240" w:lineRule="auto"/>
      </w:pPr>
      <w:r>
        <w:separator/>
      </w:r>
    </w:p>
  </w:footnote>
  <w:footnote w:type="continuationSeparator" w:id="0">
    <w:p w:rsidR="0039265C" w:rsidRDefault="0039265C" w:rsidP="009C72BE">
      <w:pPr>
        <w:spacing w:after="0" w:line="240" w:lineRule="auto"/>
      </w:pPr>
      <w:r>
        <w:continuationSeparator/>
      </w:r>
    </w:p>
  </w:footnote>
  <w:footnote w:id="1">
    <w:p w:rsidR="0039265C" w:rsidRPr="001B19F4" w:rsidRDefault="0039265C" w:rsidP="00975DF6">
      <w:pPr>
        <w:pStyle w:val="FootnoteText"/>
        <w:jc w:val="right"/>
      </w:pPr>
      <w:r w:rsidRPr="001B19F4">
        <w:t xml:space="preserve">Liability  </w:t>
      </w:r>
      <w:r w:rsidRPr="001B19F4">
        <w:rPr>
          <w:rtl/>
        </w:rPr>
        <w:t xml:space="preserve">  </w:t>
      </w:r>
      <w:proofErr w:type="gramStart"/>
      <w:r w:rsidRPr="001B19F4">
        <w:t>or</w:t>
      </w:r>
      <w:r w:rsidRPr="001B19F4">
        <w:rPr>
          <w:rtl/>
        </w:rPr>
        <w:t xml:space="preserve"> </w:t>
      </w:r>
      <w:r w:rsidRPr="001B19F4">
        <w:t xml:space="preserve"> Responsability</w:t>
      </w:r>
      <w:proofErr w:type="gramEnd"/>
      <w:r w:rsidRPr="001B19F4">
        <w:rPr>
          <w:rtl/>
        </w:rPr>
        <w:t xml:space="preserve"> </w:t>
      </w:r>
      <w:r w:rsidRPr="001B19F4">
        <w:t>1.</w:t>
      </w:r>
    </w:p>
    <w:p w:rsidR="0039265C" w:rsidRPr="00554C7E" w:rsidRDefault="0039265C" w:rsidP="00975DF6">
      <w:pPr>
        <w:pStyle w:val="FootnoteText"/>
      </w:pPr>
    </w:p>
  </w:footnote>
  <w:footnote w:id="2">
    <w:p w:rsidR="0039265C" w:rsidRPr="002B1E8E" w:rsidRDefault="0039265C" w:rsidP="006820C4">
      <w:pPr>
        <w:pStyle w:val="FootnoteText"/>
        <w:jc w:val="right"/>
        <w:rPr>
          <w:rtl/>
        </w:rPr>
      </w:pPr>
      <w:r w:rsidRPr="002B1E8E">
        <w:rPr>
          <w:rStyle w:val="FootnoteReference"/>
          <w:vertAlign w:val="baseline"/>
        </w:rPr>
        <w:t>1. Nutrix</w:t>
      </w:r>
      <w:r w:rsidRPr="002B1E8E">
        <w:t xml:space="preserve"> </w:t>
      </w:r>
    </w:p>
  </w:footnote>
  <w:footnote w:id="3">
    <w:p w:rsidR="0039265C" w:rsidRPr="002B1E8E" w:rsidRDefault="0039265C" w:rsidP="002B1E8E">
      <w:pPr>
        <w:pStyle w:val="FootnoteText"/>
        <w:jc w:val="right"/>
        <w:rPr>
          <w:rtl/>
        </w:rPr>
      </w:pPr>
      <w:r w:rsidRPr="002B1E8E">
        <w:rPr>
          <w:rStyle w:val="FootnoteReference"/>
          <w:vertAlign w:val="baseline"/>
        </w:rPr>
        <w:t>2.</w:t>
      </w:r>
      <w:r w:rsidRPr="002B1E8E">
        <w:t>Eva Virginia Henderson</w:t>
      </w:r>
      <w:r>
        <w:t xml:space="preserve"> </w:t>
      </w:r>
      <w:r w:rsidRPr="002B1E8E">
        <w:t xml:space="preserve"> Evans</w:t>
      </w:r>
    </w:p>
  </w:footnote>
  <w:footnote w:id="4">
    <w:p w:rsidR="0039265C" w:rsidRPr="007F51DC" w:rsidRDefault="0039265C" w:rsidP="00AD402B">
      <w:pPr>
        <w:pStyle w:val="FootnoteText"/>
        <w:jc w:val="right"/>
        <w:rPr>
          <w:rFonts w:cstheme="minorHAnsi"/>
        </w:rPr>
      </w:pPr>
      <w:r w:rsidRPr="001B19F4">
        <w:rPr>
          <w:rStyle w:val="FootnoteReference"/>
          <w:vertAlign w:val="baseline"/>
        </w:rPr>
        <w:t>.</w:t>
      </w:r>
      <w:r w:rsidRPr="001B19F4">
        <w:t xml:space="preserve"> </w:t>
      </w:r>
      <w:r w:rsidRPr="001B19F4">
        <w:rPr>
          <w:rStyle w:val="FootnoteReference"/>
          <w:vertAlign w:val="baseline"/>
        </w:rPr>
        <w:t>American Nurses Association</w:t>
      </w:r>
      <w:r w:rsidRPr="001B19F4">
        <w:t xml:space="preserve"> ( ANA ) </w:t>
      </w:r>
      <w:r w:rsidRPr="001B19F4">
        <w:rPr>
          <w:rtl/>
        </w:rPr>
        <w:t xml:space="preserve"> </w:t>
      </w:r>
      <w:r>
        <w:rPr>
          <w:rFonts w:cstheme="minorHAnsi"/>
        </w:rPr>
        <w:t>3</w:t>
      </w:r>
    </w:p>
  </w:footnote>
  <w:footnote w:id="5">
    <w:p w:rsidR="0039265C" w:rsidRPr="00850FEE" w:rsidRDefault="0039265C" w:rsidP="003556A1">
      <w:pPr>
        <w:rPr>
          <w:sz w:val="20"/>
          <w:szCs w:val="20"/>
          <w:rtl/>
        </w:rPr>
      </w:pPr>
      <w:r w:rsidRPr="00850FEE">
        <w:rPr>
          <w:rStyle w:val="FootnoteReference"/>
          <w:rFonts w:hint="cs"/>
          <w:sz w:val="20"/>
          <w:szCs w:val="20"/>
          <w:vertAlign w:val="baseline"/>
          <w:rtl/>
        </w:rPr>
        <w:t>1</w:t>
      </w:r>
      <w:r w:rsidRPr="00850FEE">
        <w:rPr>
          <w:rFonts w:hint="cs"/>
          <w:sz w:val="20"/>
          <w:szCs w:val="20"/>
          <w:rtl/>
        </w:rPr>
        <w:t xml:space="preserve"> </w:t>
      </w:r>
      <w:r w:rsidRPr="00850FEE">
        <w:rPr>
          <w:rFonts w:hint="cs"/>
          <w:sz w:val="20"/>
          <w:szCs w:val="20"/>
          <w:rtl/>
        </w:rPr>
        <w:t xml:space="preserve">.ماده یک  </w:t>
      </w:r>
      <w:r w:rsidRPr="00850FEE">
        <w:rPr>
          <w:sz w:val="20"/>
          <w:szCs w:val="20"/>
          <w:rtl/>
        </w:rPr>
        <w:t>آيین نامه انتظامي رسیدگي به تخلفات</w:t>
      </w:r>
      <w:r w:rsidRPr="00850FEE">
        <w:rPr>
          <w:sz w:val="20"/>
          <w:szCs w:val="20"/>
        </w:rPr>
        <w:t xml:space="preserve"> </w:t>
      </w:r>
      <w:r w:rsidRPr="00850FEE">
        <w:rPr>
          <w:sz w:val="20"/>
          <w:szCs w:val="20"/>
          <w:rtl/>
        </w:rPr>
        <w:t>صنفي وحرفه اي شاغلین حرفه اي</w:t>
      </w:r>
      <w:r w:rsidRPr="00850FEE">
        <w:rPr>
          <w:sz w:val="20"/>
          <w:szCs w:val="20"/>
        </w:rPr>
        <w:t xml:space="preserve"> </w:t>
      </w:r>
      <w:r w:rsidRPr="00850FEE">
        <w:rPr>
          <w:sz w:val="20"/>
          <w:szCs w:val="20"/>
          <w:rtl/>
        </w:rPr>
        <w:t>پزش</w:t>
      </w:r>
      <w:r w:rsidRPr="00850FEE">
        <w:rPr>
          <w:rFonts w:hint="cs"/>
          <w:sz w:val="20"/>
          <w:szCs w:val="20"/>
          <w:rtl/>
        </w:rPr>
        <w:t>ک</w:t>
      </w:r>
      <w:r w:rsidRPr="00850FEE">
        <w:rPr>
          <w:sz w:val="20"/>
          <w:szCs w:val="20"/>
          <w:rtl/>
        </w:rPr>
        <w:t>ي و وابستـ</w:t>
      </w:r>
      <w:r w:rsidRPr="00850FEE">
        <w:rPr>
          <w:rFonts w:hint="cs"/>
          <w:sz w:val="20"/>
          <w:szCs w:val="20"/>
          <w:rtl/>
        </w:rPr>
        <w:t xml:space="preserve">ه و همچنین ماده 15 قانون تشکیل وزارت بهداشت و درمان و آموزش پزشکی </w:t>
      </w:r>
    </w:p>
  </w:footnote>
  <w:footnote w:id="6">
    <w:p w:rsidR="0039265C" w:rsidRPr="002B1E8E" w:rsidRDefault="0039265C" w:rsidP="006820C4">
      <w:pPr>
        <w:pStyle w:val="FootnoteText"/>
        <w:jc w:val="right"/>
      </w:pPr>
      <w:r>
        <w:rPr>
          <w:rStyle w:val="FootnoteReference"/>
          <w:vertAlign w:val="baseline"/>
        </w:rPr>
        <w:t>2</w:t>
      </w:r>
      <w:r w:rsidRPr="002B1E8E">
        <w:rPr>
          <w:rStyle w:val="FootnoteReference"/>
          <w:vertAlign w:val="baseline"/>
        </w:rPr>
        <w:t>.patient</w:t>
      </w:r>
    </w:p>
  </w:footnote>
  <w:footnote w:id="7">
    <w:p w:rsidR="0039265C" w:rsidRPr="006820C4" w:rsidRDefault="0039265C" w:rsidP="006820C4">
      <w:pPr>
        <w:pStyle w:val="FootnoteText"/>
        <w:jc w:val="right"/>
        <w:rPr>
          <w:rFonts w:cstheme="minorHAnsi"/>
        </w:rPr>
      </w:pPr>
      <w:r>
        <w:rPr>
          <w:rFonts w:cstheme="minorHAnsi"/>
        </w:rPr>
        <w:t>3.client</w:t>
      </w:r>
    </w:p>
  </w:footnote>
  <w:footnote w:id="8">
    <w:p w:rsidR="0039265C" w:rsidRPr="001B19F4" w:rsidRDefault="0039265C" w:rsidP="000375E1">
      <w:pPr>
        <w:pStyle w:val="FootnoteText"/>
        <w:jc w:val="right"/>
        <w:rPr>
          <w:sz w:val="24"/>
          <w:szCs w:val="24"/>
          <w:rtl/>
        </w:rPr>
      </w:pPr>
      <w:r w:rsidRPr="001B19F4">
        <w:t>1.</w:t>
      </w:r>
      <w:r>
        <w:t xml:space="preserve"> </w:t>
      </w:r>
      <w:r w:rsidRPr="001B19F4">
        <w:t>Moral</w:t>
      </w:r>
      <w:r w:rsidRPr="001B19F4">
        <w:rPr>
          <w:sz w:val="24"/>
          <w:szCs w:val="24"/>
        </w:rPr>
        <w:t xml:space="preserve"> </w:t>
      </w:r>
      <w:r w:rsidRPr="001B19F4">
        <w:t>responsibility or liability</w:t>
      </w:r>
    </w:p>
  </w:footnote>
  <w:footnote w:id="9">
    <w:p w:rsidR="0039265C" w:rsidRPr="00554C7E" w:rsidRDefault="0039265C">
      <w:pPr>
        <w:pStyle w:val="FootnoteText"/>
        <w:rPr>
          <w:rtl/>
        </w:rPr>
      </w:pPr>
      <w:r w:rsidRPr="00554C7E">
        <w:rPr>
          <w:rStyle w:val="FootnoteReference"/>
          <w:vertAlign w:val="baseline"/>
        </w:rPr>
        <w:footnoteRef/>
      </w:r>
      <w:r w:rsidRPr="00554C7E">
        <w:rPr>
          <w:rtl/>
        </w:rPr>
        <w:t xml:space="preserve"> </w:t>
      </w:r>
      <w:r w:rsidRPr="00554C7E">
        <w:rPr>
          <w:rFonts w:hint="cs"/>
          <w:rtl/>
        </w:rPr>
        <w:t xml:space="preserve">. «اطباء و جراحان و ماماها و داروفروشان و کلیه کسانی که به مناسبت شغل یا حرفه خود محرم اسرار می شوند هرگاه در غیر از موارد قانونی ، اسرار مردم را افشاء کنند به سه ماه و یک روز تا یک سال حبس و یا یک میلیون و پانصد هزار تا شش میلیون ریال جزای نقدی محکوم می شوند . »  </w:t>
      </w:r>
    </w:p>
  </w:footnote>
  <w:footnote w:id="10">
    <w:p w:rsidR="0039265C" w:rsidRPr="00B55450" w:rsidRDefault="0039265C" w:rsidP="008037D5">
      <w:pPr>
        <w:pStyle w:val="FootnoteText"/>
        <w:jc w:val="right"/>
        <w:rPr>
          <w:rFonts w:cstheme="minorHAnsi"/>
          <w:rtl/>
        </w:rPr>
      </w:pPr>
      <w:r>
        <w:rPr>
          <w:rStyle w:val="FootnoteReference"/>
          <w:rFonts w:cstheme="minorHAnsi"/>
          <w:vertAlign w:val="baseline"/>
        </w:rPr>
        <w:t>1</w:t>
      </w:r>
      <w:r w:rsidRPr="00B55450">
        <w:rPr>
          <w:rStyle w:val="FootnoteReference"/>
          <w:rFonts w:cstheme="minorHAnsi"/>
          <w:vertAlign w:val="baseline"/>
        </w:rPr>
        <w:t>.Disciplinary</w:t>
      </w:r>
      <w:r w:rsidRPr="00B55450">
        <w:rPr>
          <w:rFonts w:cstheme="minorHAnsi"/>
        </w:rPr>
        <w:t xml:space="preserve"> responsibility or liability</w:t>
      </w:r>
      <w:r w:rsidRPr="00B55450">
        <w:rPr>
          <w:rFonts w:cstheme="minorHAnsi"/>
          <w:rtl/>
        </w:rPr>
        <w:t xml:space="preserve"> </w:t>
      </w:r>
    </w:p>
  </w:footnote>
  <w:footnote w:id="11">
    <w:p w:rsidR="0039265C" w:rsidRPr="001B19F4" w:rsidRDefault="0039265C" w:rsidP="00A01F91">
      <w:pPr>
        <w:pStyle w:val="FootnoteText"/>
        <w:ind w:left="720"/>
        <w:jc w:val="right"/>
        <w:rPr>
          <w:rtl/>
        </w:rPr>
      </w:pPr>
      <w:r w:rsidRPr="001B19F4">
        <w:t>1.Criminal responsibility or liability</w:t>
      </w:r>
      <w:r w:rsidRPr="001B19F4">
        <w:rPr>
          <w:rtl/>
        </w:rPr>
        <w:t xml:space="preserve"> </w:t>
      </w:r>
    </w:p>
  </w:footnote>
  <w:footnote w:id="12">
    <w:p w:rsidR="0039265C" w:rsidRPr="001B19F4" w:rsidRDefault="0039265C" w:rsidP="00A01F91">
      <w:pPr>
        <w:pStyle w:val="FootnoteText"/>
        <w:jc w:val="right"/>
        <w:rPr>
          <w:rtl/>
        </w:rPr>
      </w:pPr>
      <w:r w:rsidRPr="001B19F4">
        <w:rPr>
          <w:rStyle w:val="FootnoteReference"/>
          <w:vertAlign w:val="baseline"/>
        </w:rPr>
        <w:t>1</w:t>
      </w:r>
      <w:r w:rsidRPr="001B19F4">
        <w:t>.Civil responsibility or liability</w:t>
      </w:r>
    </w:p>
  </w:footnote>
  <w:footnote w:id="13">
    <w:p w:rsidR="0039265C" w:rsidRPr="000F5A01" w:rsidRDefault="0039265C" w:rsidP="00A1058B">
      <w:pPr>
        <w:tabs>
          <w:tab w:val="left" w:pos="-46"/>
          <w:tab w:val="left" w:pos="95"/>
        </w:tabs>
        <w:spacing w:after="0" w:line="240" w:lineRule="auto"/>
        <w:contextualSpacing/>
        <w:jc w:val="both"/>
        <w:rPr>
          <w:sz w:val="20"/>
          <w:szCs w:val="20"/>
          <w:rtl/>
        </w:rPr>
      </w:pPr>
      <w:r w:rsidRPr="00A603A1">
        <w:rPr>
          <w:rStyle w:val="FootnoteReference"/>
          <w:rFonts w:cstheme="majorBidi"/>
          <w:sz w:val="20"/>
          <w:szCs w:val="20"/>
          <w:vertAlign w:val="baseline"/>
        </w:rPr>
        <w:footnoteRef/>
      </w:r>
      <w:r w:rsidRPr="00A603A1">
        <w:rPr>
          <w:rFonts w:cstheme="majorBidi" w:hint="cs"/>
          <w:sz w:val="20"/>
          <w:szCs w:val="20"/>
          <w:rtl/>
        </w:rPr>
        <w:t>.</w:t>
      </w:r>
      <w:r w:rsidRPr="00A603A1">
        <w:rPr>
          <w:rFonts w:cstheme="majorBidi"/>
          <w:sz w:val="20"/>
          <w:szCs w:val="20"/>
          <w:rtl/>
        </w:rPr>
        <w:t xml:space="preserve"> </w:t>
      </w:r>
      <w:r w:rsidRPr="00A603A1">
        <w:rPr>
          <w:rFonts w:cstheme="majorBidi" w:hint="cs"/>
          <w:sz w:val="20"/>
          <w:szCs w:val="20"/>
          <w:rtl/>
        </w:rPr>
        <w:t>گرچه</w:t>
      </w:r>
      <w:r w:rsidRPr="000F5A01">
        <w:rPr>
          <w:rFonts w:hint="cs"/>
          <w:sz w:val="20"/>
          <w:szCs w:val="20"/>
          <w:rtl/>
        </w:rPr>
        <w:t xml:space="preserve"> حقوقدانان در باره این تقسیم بندی و تفکیک دو نوع مسئولیت از یکدیگر اختلاف نظر دارند و پاره ای از آنها برای مسئولیت مدنی مفهوم واحدی قائلند و به دو نوع مسئولیت عقیده ندارند زیرا به عقیده ایشان مسئولیت ماهیت بسیط و یکسان دارد و بر دو قسم تقسیم نمی شود . از حیث نظری نیز این تفکیک توجیه نسبتا قابل قبولی دارد . زیرا در مسئولیت قراردادی دو طرف قرارداد از پیش با هم درباره ماهیت حقوقی و تعهدات ناشی از آن تراضی و توافق می کنند و بر پایه اصل حاکمیت و آزادی اراده،  قراردادی را  که منشا تعهد است و در صورت نقض آن تعهد مسئولیت ایجاد می شود منعقد می کنند . ولی در حوزه ضمان قهری اغلب کسی که در برابر دیگری مسئول قرار می گیرد نه تنها از پیش با او قراردادی نبسته و تعهدی نکرده است بلکه او را نمی شناسد ولی به حکم قانون و به سبب ضرری که به او وارد کرده است مسئول قرار می گیرد . . ( قاسم زاده ، 1385 : 24 ) </w:t>
      </w:r>
    </w:p>
    <w:p w:rsidR="0039265C" w:rsidRPr="001B19F4" w:rsidRDefault="0039265C" w:rsidP="00A1058B">
      <w:pPr>
        <w:pStyle w:val="FootnoteText"/>
        <w:rPr>
          <w:rtl/>
        </w:rPr>
      </w:pPr>
    </w:p>
  </w:footnote>
  <w:footnote w:id="14">
    <w:p w:rsidR="0039265C" w:rsidRPr="00323BD7" w:rsidRDefault="0039265C" w:rsidP="00691C2C">
      <w:pPr>
        <w:pStyle w:val="FootnoteText"/>
        <w:jc w:val="right"/>
        <w:rPr>
          <w:rFonts w:cstheme="minorHAnsi"/>
        </w:rPr>
      </w:pPr>
      <w:r>
        <w:t>2</w:t>
      </w:r>
      <w:r w:rsidRPr="001B19F4">
        <w:t>.Delictual responsibility or liability</w:t>
      </w:r>
      <w:r w:rsidRPr="00691C2C">
        <w:rPr>
          <w:rFonts w:asciiTheme="majorBidi" w:hAnsiTheme="majorBidi" w:cstheme="majorBidi"/>
          <w:rtl/>
        </w:rPr>
        <w:t xml:space="preserve"> </w:t>
      </w:r>
    </w:p>
  </w:footnote>
  <w:footnote w:id="15">
    <w:p w:rsidR="0039265C" w:rsidRPr="007E1906" w:rsidRDefault="0039265C" w:rsidP="002921A3">
      <w:pPr>
        <w:pStyle w:val="FootnoteText"/>
        <w:rPr>
          <w:rtl/>
        </w:rPr>
      </w:pPr>
      <w:r w:rsidRPr="007E1906">
        <w:rPr>
          <w:rStyle w:val="FootnoteReference"/>
          <w:vertAlign w:val="baseline"/>
        </w:rPr>
        <w:footnoteRef/>
      </w:r>
      <w:r w:rsidRPr="007E1906">
        <w:rPr>
          <w:rtl/>
        </w:rPr>
        <w:t xml:space="preserve"> </w:t>
      </w:r>
      <w:r>
        <w:rPr>
          <w:rFonts w:hint="cs"/>
          <w:rtl/>
        </w:rPr>
        <w:t>. ماده واحده قانون مجازات خوددادری از کمک به مصدومین و رفع مخاطرات جانی مصوب 1354« 1.ـ هر کس شخص یا اشخاصی را در معرض خطر جانی مشاهده کند و بتواند با اقدام فوری خود یا کمک طلبیدن از دیگران یا اعلام  فوری به مراجع یا مقامات صلاحیت دار از وقوع خطر یا یا تشدید نتیجه آن جلوگیری کند بدون اینکه با این اقدام خطری موجه خود او یا دیگران شود و با وجود استمداد یا دلالت اوضاع و احوال بر ضرورت کمک از اقدام به این امر خوداری نماید به حبس جنحه ای از  از سه ماه تا دو سال و یا جزای نقدی تا پنجاه هزار  ریال محکوم خواهد شد . در این مورد اگر مرتکب از کسانی باشد که به اقتضای حرفه خود می توانسته کمک موثری بنماید به حبس جنحه ای از سه ماه تا دو سال یا جزای نقدی از ده هزار ریال تا یکصد هزار ریال محکوم خواهد شد ...........2 ـ هر گاه کسانی که حسب وظیفه یا قانون مکلفند به اشخاص آسیب دیده  یا اشخاصی در معرض خطر جانی قرار دارند کمک نمایند از اقدام لازم و کمک به آنها خود داری کنند ، ه حبس جنحه ای از شش ماه تا سه سال محکوم خواهند شد . »</w:t>
      </w:r>
    </w:p>
  </w:footnote>
  <w:footnote w:id="16">
    <w:p w:rsidR="0039265C" w:rsidRPr="00850FEE" w:rsidRDefault="0039265C" w:rsidP="00507F87">
      <w:pPr>
        <w:spacing w:after="0" w:line="240" w:lineRule="auto"/>
        <w:jc w:val="both"/>
        <w:rPr>
          <w:sz w:val="20"/>
          <w:szCs w:val="20"/>
        </w:rPr>
      </w:pPr>
      <w:r>
        <w:rPr>
          <w:rFonts w:hint="cs"/>
          <w:sz w:val="20"/>
          <w:szCs w:val="20"/>
          <w:rtl/>
        </w:rPr>
        <w:t xml:space="preserve">1. </w:t>
      </w:r>
      <w:r w:rsidRPr="00850FEE">
        <w:rPr>
          <w:rFonts w:hint="cs"/>
          <w:sz w:val="20"/>
          <w:szCs w:val="20"/>
          <w:rtl/>
        </w:rPr>
        <w:t xml:space="preserve">قانون حمورابی بر روی سنگ نو شته که بر بدنه یک ستون سنگی بازالتی به ارتفاع 25 / 2 متر است که قسمت فوقانی آن را نقش برجسته ای به بلندی 65 سانتی متر فرا گرفته است . این نقش برجسته حمورابی را در مقابل شمس ، خدای خورشید  و عدالت نشان می دهد . این سنگ نوشته مهمترین اسناد تاریخی و مواریث فرهنگی است که  حدودا 3800 سال قدمت دارد و بر اثر کاوش های باستان شناسان در خرابه های شهر شوش پیدا شد نسخه اصلی این سنگ نوشته در موزه لوور پاریس  نگه داری می شود و نسخه بدل آن  در در موزه ملی ایران و برخی از موزه های معتبر دنیا وجود د: یک مقدمه و یک موخره که به صورت ادبی و مسجع عمدتا به انشایی کهن نگاشته شده است . متن قانون نامه از سه قسمت تشکیل شده است </w:t>
      </w:r>
      <w:r>
        <w:rPr>
          <w:rFonts w:hint="cs"/>
          <w:sz w:val="20"/>
          <w:szCs w:val="20"/>
          <w:rtl/>
        </w:rPr>
        <w:t xml:space="preserve">: </w:t>
      </w:r>
      <w:r w:rsidRPr="00850FEE">
        <w:rPr>
          <w:rFonts w:hint="cs"/>
          <w:sz w:val="20"/>
          <w:szCs w:val="20"/>
          <w:rtl/>
        </w:rPr>
        <w:t>در بین مقدمه و موخره ، مجموعه قوانین قرار دارند که در 49 ستون عمودی یعنی شیوه قدیمی ترین متون میخی نگاشته شده اند . این قسمت را مترجمین و محققان به 282 قانون تقسیم نموده اند که به تعبیر امروزی ماده 194 مسئولیت پرستار را بیان می کند .(  تئوفیل ، 1376 :  19 )</w:t>
      </w:r>
    </w:p>
    <w:p w:rsidR="0039265C" w:rsidRPr="00850FEE" w:rsidRDefault="0039265C" w:rsidP="00AD402B">
      <w:pPr>
        <w:spacing w:after="0" w:line="240" w:lineRule="auto"/>
        <w:jc w:val="both"/>
        <w:rPr>
          <w:sz w:val="20"/>
          <w:szCs w:val="20"/>
        </w:rPr>
      </w:pPr>
    </w:p>
  </w:footnote>
  <w:footnote w:id="17">
    <w:p w:rsidR="0039265C" w:rsidRPr="007A64A4" w:rsidRDefault="0039265C" w:rsidP="008F68FC">
      <w:pPr>
        <w:spacing w:after="0" w:line="240" w:lineRule="auto"/>
        <w:jc w:val="both"/>
        <w:rPr>
          <w:sz w:val="20"/>
          <w:rtl/>
        </w:rPr>
      </w:pPr>
      <w:r w:rsidRPr="00850FEE">
        <w:rPr>
          <w:rFonts w:hint="cs"/>
          <w:sz w:val="20"/>
          <w:szCs w:val="20"/>
          <w:rtl/>
        </w:rPr>
        <w:t xml:space="preserve"> </w:t>
      </w:r>
      <w:r>
        <w:rPr>
          <w:rFonts w:hint="cs"/>
          <w:sz w:val="20"/>
          <w:szCs w:val="20"/>
          <w:rtl/>
        </w:rPr>
        <w:t xml:space="preserve">1. </w:t>
      </w:r>
      <w:r w:rsidRPr="00850FEE">
        <w:rPr>
          <w:rFonts w:hint="cs"/>
          <w:sz w:val="20"/>
          <w:szCs w:val="20"/>
          <w:rtl/>
        </w:rPr>
        <w:t xml:space="preserve">مجموعه قوانین زردشت در اصطلاح اوستا به نام وندیداد موسوم است . این واژه از سه لفظ سانسکریت ترکیب یافته یکی وی یا ویگ به معنی ضد یا دشمن دوم دوه به معنی دیو و عفریت سوم داد یا داتم به معنی قانون است و این سه لفظ مجموعا به عبارت وی دوه داتم </w:t>
      </w:r>
      <w:r w:rsidRPr="00850FEE">
        <w:rPr>
          <w:rFonts w:asciiTheme="majorBidi" w:hAnsiTheme="majorBidi"/>
          <w:sz w:val="20"/>
          <w:szCs w:val="20"/>
        </w:rPr>
        <w:t>vi daevo datem</w:t>
      </w:r>
      <w:r w:rsidRPr="00850FEE">
        <w:rPr>
          <w:rFonts w:hint="cs"/>
          <w:sz w:val="20"/>
          <w:szCs w:val="20"/>
          <w:rtl/>
        </w:rPr>
        <w:t xml:space="preserve"> یا وندیداد به معنی قانون ضد دید یا دشمن دیو می باشد . وندیداد یکی از نسک های پنج گانه اوستای امروزی است در اوستای ساسانی که 21 نسک بوده ، وندیداد نسک نوز</w:t>
      </w:r>
      <w:r>
        <w:rPr>
          <w:rFonts w:hint="cs"/>
          <w:sz w:val="20"/>
          <w:szCs w:val="20"/>
          <w:rtl/>
        </w:rPr>
        <w:t>دهم بوده است ( برای مطالعه</w:t>
      </w:r>
      <w:r w:rsidRPr="00850FEE">
        <w:rPr>
          <w:rFonts w:hint="cs"/>
          <w:sz w:val="20"/>
          <w:szCs w:val="20"/>
          <w:rtl/>
        </w:rPr>
        <w:t xml:space="preserve"> بیشتر در این خصوص ر.ک.  جیمز دارمستتر ، مجموعه قوانین زردشت یا وندیداد اوستا ، ترجمه : موسی جوان ، 1382 : 1)</w:t>
      </w:r>
      <w:r w:rsidRPr="007A64A4">
        <w:rPr>
          <w:rFonts w:hint="cs"/>
          <w:sz w:val="20"/>
          <w:rtl/>
        </w:rPr>
        <w:t xml:space="preserve"> </w:t>
      </w:r>
    </w:p>
  </w:footnote>
  <w:footnote w:id="18">
    <w:p w:rsidR="0039265C" w:rsidRPr="00E73A91" w:rsidRDefault="0039265C" w:rsidP="00507F87">
      <w:pPr>
        <w:pStyle w:val="FootnoteText"/>
      </w:pPr>
      <w:r>
        <w:rPr>
          <w:rFonts w:hint="cs"/>
          <w:rtl/>
        </w:rPr>
        <w:t xml:space="preserve">2. </w:t>
      </w:r>
      <w:r w:rsidRPr="00E73A91">
        <w:rPr>
          <w:rFonts w:hint="cs"/>
          <w:rtl/>
        </w:rPr>
        <w:t>دانش از نظر اهمیت دو نوع است : دانش دین و دانش بدن . بحارالنوار ، ج 1 ، 220 به نقل از حمیدرضا صالحی ، 1393: 45</w:t>
      </w:r>
    </w:p>
  </w:footnote>
  <w:footnote w:id="19">
    <w:p w:rsidR="0039265C" w:rsidRPr="00E73A91" w:rsidRDefault="0039265C" w:rsidP="00507F87">
      <w:pPr>
        <w:spacing w:after="0" w:line="240" w:lineRule="auto"/>
        <w:jc w:val="both"/>
        <w:rPr>
          <w:sz w:val="20"/>
          <w:szCs w:val="20"/>
          <w:rtl/>
        </w:rPr>
      </w:pPr>
      <w:r>
        <w:rPr>
          <w:rFonts w:hint="cs"/>
          <w:sz w:val="20"/>
          <w:szCs w:val="20"/>
          <w:rtl/>
        </w:rPr>
        <w:t xml:space="preserve">3. </w:t>
      </w:r>
      <w:r w:rsidRPr="00E73A91">
        <w:rPr>
          <w:rFonts w:hint="cs"/>
          <w:sz w:val="20"/>
          <w:szCs w:val="20"/>
          <w:rtl/>
        </w:rPr>
        <w:t xml:space="preserve">بحارالنوار ، ج 81 ، 225 ، وسائل الشیعه ، ج 11 : 565 به نقل از </w:t>
      </w:r>
      <w:r>
        <w:rPr>
          <w:rFonts w:ascii="Tahoma" w:eastAsia="Times New Roman" w:hAnsi="Tahoma" w:hint="cs"/>
          <w:sz w:val="20"/>
          <w:szCs w:val="20"/>
          <w:rtl/>
        </w:rPr>
        <w:t xml:space="preserve">سارا جان محمدی و دیگران </w:t>
      </w:r>
      <w:r w:rsidRPr="00E73A91">
        <w:rPr>
          <w:rFonts w:ascii="Tahoma" w:eastAsia="Times New Roman" w:hAnsi="Tahoma" w:hint="cs"/>
          <w:sz w:val="20"/>
          <w:szCs w:val="20"/>
          <w:rtl/>
        </w:rPr>
        <w:t xml:space="preserve"> ، 1381  : 74 </w:t>
      </w:r>
      <w:r w:rsidRPr="00E73A91">
        <w:rPr>
          <w:rFonts w:ascii="Times New Roman" w:eastAsia="Times New Roman" w:hAnsi="Times New Roman" w:cs="Times New Roman" w:hint="cs"/>
          <w:sz w:val="20"/>
          <w:szCs w:val="20"/>
          <w:rtl/>
        </w:rPr>
        <w:t>–</w:t>
      </w:r>
      <w:r w:rsidRPr="00E73A91">
        <w:rPr>
          <w:rFonts w:ascii="Tahoma" w:eastAsia="Times New Roman" w:hAnsi="Tahoma" w:hint="cs"/>
          <w:sz w:val="20"/>
          <w:szCs w:val="20"/>
          <w:rtl/>
        </w:rPr>
        <w:t xml:space="preserve"> 75 )</w:t>
      </w:r>
      <w:r w:rsidRPr="00E73A91">
        <w:rPr>
          <w:rFonts w:hint="cs"/>
          <w:sz w:val="20"/>
          <w:szCs w:val="20"/>
          <w:rtl/>
        </w:rPr>
        <w:t xml:space="preserve"> </w:t>
      </w:r>
    </w:p>
    <w:p w:rsidR="0039265C" w:rsidRPr="00B55450" w:rsidRDefault="0039265C" w:rsidP="00507F87">
      <w:pPr>
        <w:pStyle w:val="FootnoteText"/>
        <w:rPr>
          <w:rtl/>
        </w:rPr>
      </w:pPr>
    </w:p>
  </w:footnote>
  <w:footnote w:id="20">
    <w:p w:rsidR="0039265C" w:rsidRPr="00E73A91" w:rsidRDefault="0039265C" w:rsidP="00507F87">
      <w:pPr>
        <w:spacing w:after="0" w:line="240" w:lineRule="auto"/>
        <w:jc w:val="both"/>
        <w:rPr>
          <w:sz w:val="20"/>
          <w:szCs w:val="20"/>
          <w:rtl/>
        </w:rPr>
      </w:pPr>
      <w:r w:rsidRPr="00A603A1">
        <w:rPr>
          <w:rFonts w:hint="cs"/>
          <w:sz w:val="20"/>
          <w:szCs w:val="20"/>
          <w:rtl/>
        </w:rPr>
        <w:t>1. فلورانس</w:t>
      </w:r>
      <w:r w:rsidRPr="00E73A91">
        <w:rPr>
          <w:rFonts w:hint="cs"/>
          <w:sz w:val="20"/>
          <w:szCs w:val="20"/>
          <w:rtl/>
        </w:rPr>
        <w:t xml:space="preserve"> نایتینگل در 23 فوریه  سال 1820 میلادی در فلورانس ایتالیا و در یک خانواده ثروتمند انگلیسی ، چشم به جهان گشود که به نام محل تولدش او را « فلورانس » نامیدند . در دوران کودکی به همراه خانواده اش به انگلستان رفت و در انگلستان بزرگ شد و با بهره گیری از ثروت</w:t>
      </w:r>
      <w:r w:rsidRPr="00FE00D8">
        <w:rPr>
          <w:rFonts w:hint="cs"/>
          <w:sz w:val="20"/>
          <w:rtl/>
        </w:rPr>
        <w:t xml:space="preserve"> </w:t>
      </w:r>
      <w:r w:rsidRPr="00E73A91">
        <w:rPr>
          <w:rFonts w:hint="cs"/>
          <w:sz w:val="20"/>
          <w:szCs w:val="20"/>
          <w:rtl/>
        </w:rPr>
        <w:t>پدر ی به خوبی آموزش دیده و مسافرت های زیادی انجام داد . فلورانس به رغم مخالفت شدید خانواده ، تعلیم پرستاری را از سن 31 ساگی شروع نمود . با بروز جنگ های کریمه و طی</w:t>
      </w:r>
      <w:r>
        <w:rPr>
          <w:rFonts w:hint="cs"/>
          <w:sz w:val="20"/>
          <w:szCs w:val="20"/>
          <w:rtl/>
        </w:rPr>
        <w:t xml:space="preserve"> درخواستی از طرف کشور بریتانیا </w:t>
      </w:r>
      <w:r w:rsidRPr="00E73A91">
        <w:rPr>
          <w:rFonts w:hint="cs"/>
          <w:sz w:val="20"/>
          <w:szCs w:val="20"/>
          <w:rtl/>
        </w:rPr>
        <w:t>جهت سرپرستی بخش پرستاری در بیمارستان نظامی انگلیسی در ترکیه رهسپار آنجا گردید . وی توانست با بسیاری از مشکلا و تبعیضاتی که علیه زنان وجود داشت ، مبارزه نمود و تغییراتی را در جامعه به وجود آورد .  ( روزبهان و دهقان زاده ، 1391 : 45 )</w:t>
      </w:r>
    </w:p>
    <w:p w:rsidR="0039265C" w:rsidRPr="00FE00D8" w:rsidRDefault="0039265C" w:rsidP="00507F87">
      <w:pPr>
        <w:pStyle w:val="FootnoteText"/>
        <w:rPr>
          <w:rtl/>
        </w:rPr>
      </w:pPr>
    </w:p>
  </w:footnote>
  <w:footnote w:id="21">
    <w:p w:rsidR="0039265C" w:rsidRPr="004916D9" w:rsidRDefault="0039265C" w:rsidP="00800763">
      <w:pPr>
        <w:pStyle w:val="FootnoteText"/>
        <w:rPr>
          <w:rtl/>
        </w:rPr>
      </w:pPr>
      <w:r w:rsidRPr="004916D9">
        <w:t>.</w:t>
      </w:r>
      <w:r w:rsidRPr="004916D9">
        <w:rPr>
          <w:rStyle w:val="FootnoteReference"/>
          <w:vertAlign w:val="baseline"/>
        </w:rPr>
        <w:footnoteRef/>
      </w:r>
      <w:r w:rsidRPr="004916D9">
        <w:rPr>
          <w:rtl/>
        </w:rPr>
        <w:t xml:space="preserve"> </w:t>
      </w:r>
      <w:r>
        <w:rPr>
          <w:rFonts w:hint="cs"/>
          <w:rtl/>
        </w:rPr>
        <w:t xml:space="preserve">کتاب راهنمای بالینی پرستاری ( </w:t>
      </w:r>
      <w:r w:rsidRPr="001B19F4">
        <w:t>Nursing Practice Guideline</w:t>
      </w:r>
      <w:r w:rsidRPr="001B19F4">
        <w:rPr>
          <w:rtl/>
        </w:rPr>
        <w:t xml:space="preserve"> )</w:t>
      </w:r>
      <w:r>
        <w:rPr>
          <w:rFonts w:hint="cs"/>
          <w:rtl/>
        </w:rPr>
        <w:t xml:space="preserve"> مصوب وزارت بهداشت ، درمان و آموزش پزشکی که نه تنها می تواند به مراقبت های سنتی و روتین وار در بخش های بالینی پایان دهد بلکه تضمین کننده کیفیت مراقبت بیماران براساس آخرین پیشرفت ها و نتایج مطالعات وتحقیقات در علوم پرستاری است و پرستاران را در راه ارتقاء عملکرد حرفه ای و تولید علم و دانش پرستاری با تمرکز بر محوری ترین فعالیت پرستاری که همانا مراقبت است رهنمون می سازد .  </w:t>
      </w:r>
    </w:p>
  </w:footnote>
  <w:footnote w:id="22">
    <w:p w:rsidR="0039265C" w:rsidRDefault="0039265C" w:rsidP="00800763">
      <w:pPr>
        <w:pStyle w:val="FootnoteText"/>
        <w:ind w:left="-46"/>
        <w:rPr>
          <w:rFonts w:ascii="BNazanin" w:hAnsi="BNazanin"/>
          <w:color w:val="000000"/>
        </w:rPr>
      </w:pPr>
      <w:r>
        <w:t>.</w:t>
      </w:r>
      <w:r w:rsidRPr="00353A44">
        <w:rPr>
          <w:rStyle w:val="FootnoteReference"/>
          <w:vertAlign w:val="baseline"/>
        </w:rPr>
        <w:footnoteRef/>
      </w:r>
      <w:r>
        <w:rPr>
          <w:rFonts w:hint="cs"/>
          <w:rtl/>
        </w:rPr>
        <w:t xml:space="preserve"> </w:t>
      </w:r>
      <w:r>
        <w:rPr>
          <w:rFonts w:hint="cs"/>
          <w:rtl/>
        </w:rPr>
        <w:t xml:space="preserve">ماده یک قانون سازمان نظام پرستاری مصوب 11/ 9 / 1380در تعریف سازمان نظام پرستاری  مقرر می دارد : </w:t>
      </w:r>
      <w:r w:rsidRPr="00353A44">
        <w:rPr>
          <w:rtl/>
        </w:rPr>
        <w:t xml:space="preserve"> </w:t>
      </w:r>
      <w:r w:rsidRPr="00353A44">
        <w:rPr>
          <w:rFonts w:ascii="BNazanin" w:hAnsi="BNazanin"/>
          <w:color w:val="000000"/>
          <w:rtl/>
        </w:rPr>
        <w:t>سازمان نظام پرستاري جمهوري اسلامی ایران ، سازمانی است مستقل داراي شخصیت حقوقی که</w:t>
      </w:r>
      <w:r>
        <w:rPr>
          <w:rFonts w:ascii="BNazanin" w:hAnsi="BNazanin"/>
          <w:color w:val="000000"/>
        </w:rPr>
        <w:t xml:space="preserve"> </w:t>
      </w:r>
      <w:r w:rsidRPr="00353A44">
        <w:rPr>
          <w:rFonts w:ascii="BNazanin" w:hAnsi="BNazanin"/>
          <w:color w:val="000000"/>
          <w:rtl/>
        </w:rPr>
        <w:t xml:space="preserve">به منظور تحقق بخشیدن به اهداف و وظایف سازمان </w:t>
      </w:r>
      <w:r>
        <w:rPr>
          <w:rFonts w:ascii="BNazanin" w:hAnsi="BNazanin" w:hint="cs"/>
          <w:color w:val="000000"/>
          <w:rtl/>
        </w:rPr>
        <w:t>«</w:t>
      </w:r>
      <w:r w:rsidRPr="00353A44">
        <w:rPr>
          <w:rFonts w:ascii="BNazanin" w:hAnsi="BNazanin"/>
          <w:color w:val="000000"/>
          <w:rtl/>
        </w:rPr>
        <w:t xml:space="preserve"> مقرر این قانون</w:t>
      </w:r>
      <w:r>
        <w:rPr>
          <w:rFonts w:ascii="BNazanin" w:hAnsi="BNazanin" w:hint="cs"/>
          <w:color w:val="000000"/>
          <w:rtl/>
        </w:rPr>
        <w:t xml:space="preserve"> » </w:t>
      </w:r>
      <w:r w:rsidRPr="00353A44">
        <w:rPr>
          <w:rFonts w:ascii="BNazanin" w:hAnsi="BNazanin"/>
          <w:color w:val="000000"/>
          <w:rtl/>
        </w:rPr>
        <w:t>تشکیل می شود</w:t>
      </w:r>
      <w:r w:rsidRPr="00353A44">
        <w:rPr>
          <w:rFonts w:ascii="BNazanin" w:hAnsi="BNazanin"/>
          <w:color w:val="000000"/>
        </w:rPr>
        <w:t>.</w:t>
      </w:r>
      <w:r w:rsidRPr="00353A44">
        <w:rPr>
          <w:rFonts w:hint="cs"/>
          <w:rtl/>
        </w:rPr>
        <w:t xml:space="preserve"> </w:t>
      </w:r>
      <w:r w:rsidRPr="00353A44">
        <w:rPr>
          <w:rFonts w:ascii="BNazanin" w:hAnsi="BNazanin"/>
          <w:color w:val="000000"/>
          <w:rtl/>
        </w:rPr>
        <w:t xml:space="preserve">ماده </w:t>
      </w:r>
      <w:r>
        <w:rPr>
          <w:rFonts w:ascii="BNazanin" w:hAnsi="BNazanin" w:hint="cs"/>
          <w:color w:val="000000"/>
          <w:rtl/>
        </w:rPr>
        <w:t xml:space="preserve"> 2 قانون فوق الذکر در بیان </w:t>
      </w:r>
      <w:r w:rsidRPr="00353A44">
        <w:rPr>
          <w:rFonts w:ascii="BNazanin" w:hAnsi="BNazanin"/>
          <w:color w:val="000000"/>
          <w:rtl/>
        </w:rPr>
        <w:t xml:space="preserve">اهداف </w:t>
      </w:r>
      <w:r>
        <w:rPr>
          <w:rFonts w:ascii="BNazanin" w:hAnsi="BNazanin" w:hint="cs"/>
          <w:color w:val="000000"/>
          <w:rtl/>
        </w:rPr>
        <w:t xml:space="preserve">این </w:t>
      </w:r>
      <w:r w:rsidRPr="00353A44">
        <w:rPr>
          <w:rFonts w:ascii="BNazanin" w:hAnsi="BNazanin"/>
          <w:color w:val="000000"/>
          <w:rtl/>
        </w:rPr>
        <w:t>سازمان</w:t>
      </w:r>
      <w:r>
        <w:rPr>
          <w:rFonts w:ascii="BNazanin" w:hAnsi="BNazanin" w:hint="cs"/>
          <w:color w:val="000000"/>
          <w:rtl/>
        </w:rPr>
        <w:t xml:space="preserve"> اینگونه مقرر می دارد </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sidRPr="00353A44">
        <w:rPr>
          <w:rFonts w:ascii="BNazanin" w:hAnsi="BNazanin"/>
          <w:color w:val="000000"/>
          <w:rtl/>
        </w:rPr>
        <w:t>تلاش در جهت اصلاح ، رشد وتعالی حرفه پرستاري</w:t>
      </w:r>
    </w:p>
    <w:p w:rsidR="0039265C" w:rsidRDefault="0039265C" w:rsidP="00800763">
      <w:pPr>
        <w:pStyle w:val="FootnoteText"/>
        <w:ind w:left="-46"/>
        <w:rPr>
          <w:rFonts w:ascii="BNazanin" w:hAnsi="BNazanin"/>
          <w:color w:val="000000"/>
        </w:rPr>
      </w:pPr>
      <w:r w:rsidRPr="00353A44">
        <w:rPr>
          <w:rFonts w:ascii="BNazanin" w:hAnsi="BNazanin"/>
          <w:color w:val="000000"/>
          <w:rtl/>
        </w:rPr>
        <w:t>تلاش براي حفظ حقوق پرستاران ومردم در قبال خدمات پرستاري</w:t>
      </w:r>
    </w:p>
    <w:p w:rsidR="0039265C" w:rsidRDefault="0039265C" w:rsidP="00800763">
      <w:pPr>
        <w:pStyle w:val="FootnoteText"/>
        <w:ind w:left="-46"/>
        <w:rPr>
          <w:rFonts w:ascii="BNazanin" w:hAnsi="BNazanin"/>
          <w:color w:val="000000"/>
        </w:rPr>
      </w:pPr>
      <w:r w:rsidRPr="00353A44">
        <w:rPr>
          <w:rFonts w:ascii="BNazanin" w:hAnsi="BNazanin"/>
          <w:color w:val="000000"/>
          <w:rtl/>
        </w:rPr>
        <w:t>کوشش در جهت برقراري ، حفظ و حمایت از حقوق مادي ، معنوي و صنفی پرستاران</w:t>
      </w:r>
    </w:p>
    <w:p w:rsidR="0039265C" w:rsidRDefault="0039265C" w:rsidP="00800763">
      <w:pPr>
        <w:pStyle w:val="FootnoteText"/>
        <w:ind w:left="-46"/>
        <w:rPr>
          <w:rFonts w:ascii="BNazanin" w:hAnsi="BNazanin"/>
          <w:color w:val="000000"/>
        </w:rPr>
      </w:pPr>
      <w:r w:rsidRPr="00353A44">
        <w:rPr>
          <w:rFonts w:ascii="BNazanin" w:hAnsi="BNazanin"/>
          <w:color w:val="000000"/>
          <w:rtl/>
        </w:rPr>
        <w:t>تلاش به منظور ارتقاء سطح دانش و مهارت و آموزش حین خدمت پرستاران</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sidRPr="00353A44">
        <w:rPr>
          <w:rFonts w:ascii="BNazanin" w:hAnsi="BNazanin"/>
          <w:color w:val="000000"/>
          <w:rtl/>
        </w:rPr>
        <w:t>آشنا ساختن جامعه نسبت به وظایف ونوع خدمات پرستاران</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sidRPr="00353A44">
        <w:rPr>
          <w:rFonts w:ascii="BNazanin" w:hAnsi="BNazanin"/>
          <w:color w:val="000000"/>
          <w:rtl/>
        </w:rPr>
        <w:t>تلاش در جهت اجراي موازین و ارزش هاي اسلامی در بخش پرستاري</w:t>
      </w:r>
    </w:p>
    <w:p w:rsidR="0039265C" w:rsidRDefault="0039265C" w:rsidP="00800763">
      <w:pPr>
        <w:pStyle w:val="FootnoteText"/>
        <w:ind w:left="-46"/>
        <w:rPr>
          <w:rFonts w:ascii="BNazanin" w:hAnsi="BNazanin"/>
          <w:color w:val="000000"/>
        </w:rPr>
      </w:pPr>
      <w:r w:rsidRPr="00353A44">
        <w:rPr>
          <w:rFonts w:ascii="BNazanin" w:hAnsi="BNazanin"/>
          <w:color w:val="000000"/>
          <w:rtl/>
        </w:rPr>
        <w:t>کوشش به منظور اجراي صحیح و دقیق مقرارت واخلاق امور پزشکی در بخش پرستاري</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sidRPr="00353A44">
        <w:rPr>
          <w:rFonts w:ascii="BNazanin" w:hAnsi="BNazanin"/>
          <w:color w:val="000000"/>
          <w:rtl/>
        </w:rPr>
        <w:t>همکاري با سازمانها ومؤسسات قانونی در کشور و در مجامع بین المللی</w:t>
      </w:r>
      <w:r w:rsidRPr="00353A44">
        <w:rPr>
          <w:rFonts w:ascii="BNazanin" w:hAnsi="BNazanin"/>
          <w:color w:val="000000"/>
        </w:rPr>
        <w:t>.</w:t>
      </w:r>
    </w:p>
    <w:p w:rsidR="0039265C" w:rsidRDefault="0039265C" w:rsidP="00800763">
      <w:pPr>
        <w:pStyle w:val="FootnoteText"/>
        <w:ind w:left="-46"/>
        <w:rPr>
          <w:rFonts w:ascii="BNazanin" w:hAnsi="BNazanin"/>
          <w:color w:val="000000"/>
        </w:rPr>
      </w:pPr>
      <w:r>
        <w:rPr>
          <w:rFonts w:ascii="BNazanin" w:hAnsi="BNazanin" w:hint="cs"/>
          <w:color w:val="000000"/>
          <w:rtl/>
        </w:rPr>
        <w:t xml:space="preserve">و </w:t>
      </w:r>
      <w:r w:rsidRPr="00353A44">
        <w:rPr>
          <w:rFonts w:ascii="BNazanin" w:hAnsi="BNazanin"/>
          <w:color w:val="000000"/>
          <w:rtl/>
        </w:rPr>
        <w:t xml:space="preserve">ماده </w:t>
      </w:r>
      <w:r>
        <w:rPr>
          <w:rFonts w:ascii="BNazanin" w:hAnsi="BNazanin" w:hint="cs"/>
          <w:color w:val="000000"/>
          <w:rtl/>
        </w:rPr>
        <w:t xml:space="preserve">3 قانون فوق الذکر </w:t>
      </w:r>
      <w:r w:rsidRPr="00353A44">
        <w:rPr>
          <w:rFonts w:ascii="BNazanin" w:hAnsi="BNazanin"/>
          <w:color w:val="000000"/>
          <w:rtl/>
        </w:rPr>
        <w:t>وظایف واختیارات سازمان در رسیدن به اهداف یاد شده</w:t>
      </w:r>
      <w:r>
        <w:rPr>
          <w:rFonts w:ascii="BNazanin" w:hAnsi="BNazanin" w:hint="cs"/>
          <w:color w:val="000000"/>
          <w:rtl/>
        </w:rPr>
        <w:t xml:space="preserve"> در ماده 2 را </w:t>
      </w:r>
      <w:r w:rsidRPr="00353A44">
        <w:rPr>
          <w:rFonts w:ascii="BNazanin" w:hAnsi="BNazanin"/>
          <w:color w:val="000000"/>
          <w:rtl/>
        </w:rPr>
        <w:t xml:space="preserve"> بشرح زیر </w:t>
      </w:r>
      <w:r>
        <w:rPr>
          <w:rFonts w:ascii="BNazanin" w:hAnsi="BNazanin" w:hint="cs"/>
          <w:color w:val="000000"/>
          <w:rtl/>
        </w:rPr>
        <w:t xml:space="preserve">بیان می دارد </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Pr>
          <w:rFonts w:ascii="BNazanin" w:hAnsi="BNazanin" w:hint="cs"/>
          <w:color w:val="000000"/>
          <w:rtl/>
        </w:rPr>
        <w:t xml:space="preserve">1 ـ </w:t>
      </w:r>
      <w:r w:rsidRPr="00353A44">
        <w:rPr>
          <w:rFonts w:ascii="BNazanin" w:hAnsi="BNazanin"/>
          <w:color w:val="000000"/>
          <w:rtl/>
        </w:rPr>
        <w:t>همکاري در تهیه وتعیین استانداردهاي آموزشی سطوح مختلف پرستاري</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Pr>
          <w:rFonts w:ascii="BNazanin" w:hAnsi="BNazanin" w:hint="cs"/>
          <w:color w:val="000000"/>
          <w:rtl/>
        </w:rPr>
        <w:t xml:space="preserve">2 ـ </w:t>
      </w:r>
      <w:r w:rsidRPr="00353A44">
        <w:rPr>
          <w:rFonts w:ascii="BNazanin" w:hAnsi="BNazanin"/>
          <w:color w:val="000000"/>
          <w:rtl/>
        </w:rPr>
        <w:t>همکاري در تعیین تعداد و نحوه پذیرش دانشجویان پرستاري در دانشگاههاي کشور</w:t>
      </w:r>
      <w:r w:rsidRPr="00353A44">
        <w:rPr>
          <w:rFonts w:ascii="BNazanin" w:hAnsi="BNazanin"/>
          <w:color w:val="000000"/>
        </w:rPr>
        <w:t>.</w:t>
      </w:r>
    </w:p>
    <w:p w:rsidR="0039265C" w:rsidRDefault="0039265C" w:rsidP="00800763">
      <w:pPr>
        <w:pStyle w:val="FootnoteText"/>
        <w:ind w:left="-46"/>
        <w:rPr>
          <w:rFonts w:ascii="BNazanin" w:hAnsi="BNazanin"/>
          <w:color w:val="000000"/>
        </w:rPr>
      </w:pPr>
      <w:r>
        <w:rPr>
          <w:rFonts w:ascii="BNazanin" w:hAnsi="BNazanin" w:hint="cs"/>
          <w:color w:val="000000"/>
          <w:rtl/>
        </w:rPr>
        <w:t xml:space="preserve">3 ـ </w:t>
      </w:r>
      <w:r w:rsidRPr="00353A44">
        <w:rPr>
          <w:rFonts w:ascii="BNazanin" w:hAnsi="BNazanin"/>
          <w:color w:val="000000"/>
          <w:rtl/>
        </w:rPr>
        <w:t>تلاش به منظورارتقاء کیفی و مهارتها و دانش فارغ التحصیلان پرستاري</w:t>
      </w:r>
      <w:r w:rsidRPr="00353A44">
        <w:rPr>
          <w:rFonts w:ascii="BNazanin" w:hAnsi="BNazanin"/>
          <w:color w:val="000000"/>
        </w:rPr>
        <w:t>.</w:t>
      </w:r>
    </w:p>
    <w:p w:rsidR="0039265C" w:rsidRDefault="0039265C" w:rsidP="00800763">
      <w:pPr>
        <w:pStyle w:val="FootnoteText"/>
        <w:ind w:left="-46"/>
        <w:rPr>
          <w:rFonts w:ascii="BNazanin" w:hAnsi="BNazanin"/>
          <w:color w:val="000000"/>
        </w:rPr>
      </w:pPr>
      <w:r>
        <w:rPr>
          <w:rFonts w:ascii="BNazanin" w:hAnsi="BNazanin" w:hint="cs"/>
          <w:color w:val="000000"/>
          <w:rtl/>
        </w:rPr>
        <w:t xml:space="preserve">4 ـ </w:t>
      </w:r>
      <w:r w:rsidRPr="00353A44">
        <w:rPr>
          <w:rFonts w:ascii="BNazanin" w:hAnsi="BNazanin"/>
          <w:color w:val="000000"/>
          <w:rtl/>
        </w:rPr>
        <w:t>کمک به ایجاد گسترش زمینه هاي پژوهشی وتحقیقات علمی پرستاري در کشور واستفاده مفید و کارآمد از دستاوردهاي این تحقیقات</w:t>
      </w:r>
      <w:r w:rsidRPr="00353A44">
        <w:rPr>
          <w:rFonts w:ascii="BNazanin" w:hAnsi="BNazanin"/>
          <w:color w:val="000000"/>
        </w:rPr>
        <w:t>.</w:t>
      </w:r>
    </w:p>
    <w:p w:rsidR="0039265C" w:rsidRDefault="0039265C" w:rsidP="00800763">
      <w:pPr>
        <w:pStyle w:val="FootnoteText"/>
        <w:ind w:left="-46"/>
        <w:rPr>
          <w:rFonts w:ascii="BNazanin" w:hAnsi="BNazanin"/>
          <w:color w:val="000000"/>
        </w:rPr>
      </w:pPr>
      <w:r>
        <w:rPr>
          <w:rFonts w:ascii="BNazanin" w:hAnsi="BNazanin" w:hint="cs"/>
          <w:color w:val="000000"/>
          <w:rtl/>
        </w:rPr>
        <w:t xml:space="preserve">5 ـ </w:t>
      </w:r>
      <w:r w:rsidRPr="00353A44">
        <w:rPr>
          <w:rFonts w:ascii="BNazanin" w:hAnsi="BNazanin"/>
          <w:color w:val="000000"/>
          <w:rtl/>
        </w:rPr>
        <w:t>همکاري در تعیین استانداردهاي خدمات وشرح وظایف ردههاي مختلف پرستاري</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Pr>
          <w:rFonts w:ascii="BNazanin" w:hAnsi="BNazanin" w:hint="cs"/>
          <w:color w:val="000000"/>
          <w:rtl/>
        </w:rPr>
        <w:t xml:space="preserve">6 ـ </w:t>
      </w:r>
      <w:r w:rsidRPr="00353A44">
        <w:rPr>
          <w:rFonts w:ascii="BNazanin" w:hAnsi="BNazanin"/>
          <w:color w:val="000000"/>
          <w:rtl/>
        </w:rPr>
        <w:t>همکاري براي نظارت ، کنترل و ارزشیابی نحوه ارائه خدمات پرستاري و رعایت قوانین و مقررات پرستاري</w:t>
      </w:r>
      <w:r w:rsidRPr="00353A44">
        <w:rPr>
          <w:rFonts w:ascii="BNazanin" w:hAnsi="BNazanin"/>
          <w:color w:val="000000"/>
        </w:rPr>
        <w:t xml:space="preserve"> .</w:t>
      </w:r>
    </w:p>
    <w:p w:rsidR="0039265C" w:rsidRDefault="0039265C" w:rsidP="00800763">
      <w:pPr>
        <w:pStyle w:val="FootnoteText"/>
        <w:ind w:left="-46"/>
        <w:rPr>
          <w:rFonts w:ascii="BNazanin" w:hAnsi="BNazanin"/>
          <w:color w:val="000000"/>
        </w:rPr>
      </w:pPr>
      <w:r>
        <w:rPr>
          <w:rFonts w:ascii="BNazanin" w:hAnsi="BNazanin" w:hint="cs"/>
          <w:color w:val="000000"/>
          <w:rtl/>
        </w:rPr>
        <w:t xml:space="preserve">7 ـ </w:t>
      </w:r>
      <w:r w:rsidRPr="00353A44">
        <w:rPr>
          <w:rFonts w:ascii="BNazanin" w:hAnsi="BNazanin"/>
          <w:color w:val="000000"/>
          <w:rtl/>
        </w:rPr>
        <w:t>تعیین ضوابط براي صدور ، تمدید یا لغو کارت عضویت در سازمان</w:t>
      </w:r>
      <w:r w:rsidRPr="00353A44">
        <w:rPr>
          <w:rFonts w:ascii="BNazanin" w:hAnsi="BNazanin"/>
          <w:color w:val="000000"/>
        </w:rPr>
        <w:t xml:space="preserve"> .</w:t>
      </w:r>
    </w:p>
    <w:p w:rsidR="0039265C" w:rsidRPr="00353A44" w:rsidRDefault="0039265C" w:rsidP="00800763">
      <w:pPr>
        <w:pStyle w:val="FootnoteText"/>
        <w:ind w:left="-46"/>
        <w:rPr>
          <w:rtl/>
        </w:rPr>
      </w:pPr>
      <w:r>
        <w:rPr>
          <w:rFonts w:ascii="BNazanin" w:hAnsi="BNazanin" w:hint="cs"/>
          <w:color w:val="000000"/>
          <w:rtl/>
        </w:rPr>
        <w:t xml:space="preserve">8 ـ </w:t>
      </w:r>
      <w:r w:rsidRPr="00353A44">
        <w:rPr>
          <w:rFonts w:ascii="BNazanin" w:hAnsi="BNazanin"/>
          <w:color w:val="000000"/>
          <w:rtl/>
        </w:rPr>
        <w:t>همکاري در تعیین راههاي تبادل علمی، تحقیقاتی و حرفه اي با سازمانهاي قانونی داخل کشور و نیز با سایر کشورها و مجامع علمی وحرفه اي</w:t>
      </w:r>
    </w:p>
    <w:p w:rsidR="0039265C" w:rsidRPr="00232D2B" w:rsidRDefault="0039265C" w:rsidP="0004722A">
      <w:pPr>
        <w:pStyle w:val="FootnoteText"/>
      </w:pPr>
    </w:p>
  </w:footnote>
  <w:footnote w:id="23">
    <w:p w:rsidR="0039265C" w:rsidRPr="001B19F4" w:rsidRDefault="0039265C" w:rsidP="00953998">
      <w:pPr>
        <w:pStyle w:val="FootnoteText"/>
        <w:jc w:val="right"/>
      </w:pPr>
      <w:r>
        <w:t>.</w:t>
      </w:r>
      <w:r w:rsidRPr="001B19F4">
        <w:rPr>
          <w:rStyle w:val="FootnoteReference"/>
        </w:rPr>
        <w:t xml:space="preserve"> </w:t>
      </w:r>
      <w:r>
        <w:t>American Nurses Association(ANA)</w:t>
      </w:r>
      <w:r w:rsidRPr="001B19F4">
        <w:rPr>
          <w:rtl/>
        </w:rPr>
        <w:t xml:space="preserve"> </w:t>
      </w:r>
      <w:r>
        <w:t>1</w:t>
      </w:r>
    </w:p>
  </w:footnote>
  <w:footnote w:id="24">
    <w:p w:rsidR="0039265C" w:rsidRPr="00D319BB" w:rsidRDefault="0039265C" w:rsidP="00D319BB">
      <w:pPr>
        <w:pStyle w:val="FootnoteText"/>
        <w:jc w:val="right"/>
        <w:rPr>
          <w:rFonts w:asciiTheme="majorBidi" w:hAnsiTheme="majorBidi" w:cstheme="majorBidi"/>
        </w:rPr>
      </w:pPr>
      <w:r>
        <w:rPr>
          <w:rStyle w:val="FootnoteReference"/>
          <w:vertAlign w:val="baseline"/>
        </w:rPr>
        <w:t>1</w:t>
      </w:r>
      <w:r w:rsidRPr="001B19F4">
        <w:rPr>
          <w:rStyle w:val="FootnoteReference"/>
          <w:vertAlign w:val="baseline"/>
        </w:rPr>
        <w:t>.</w:t>
      </w:r>
      <w:r>
        <w:t xml:space="preserve"> </w:t>
      </w:r>
      <w:r w:rsidRPr="001B19F4">
        <w:t>Nursing Process</w:t>
      </w:r>
    </w:p>
  </w:footnote>
  <w:footnote w:id="25">
    <w:p w:rsidR="0039265C" w:rsidRDefault="0039265C" w:rsidP="0039265C">
      <w:pPr>
        <w:pStyle w:val="FootnoteText"/>
        <w:rPr>
          <w:rtl/>
        </w:rPr>
      </w:pPr>
      <w:r>
        <w:rPr>
          <w:rFonts w:hint="cs"/>
          <w:rtl/>
        </w:rPr>
        <w:t xml:space="preserve"> </w:t>
      </w:r>
      <w:r>
        <w:rPr>
          <w:rFonts w:hint="cs"/>
          <w:rtl/>
        </w:rPr>
        <w:t>2 . برای مطالعه بیشتر  در این خصوص رجوع کنید :</w:t>
      </w:r>
      <w:r w:rsidRPr="00737A42">
        <w:rPr>
          <w:rFonts w:hint="cs"/>
          <w:sz w:val="28"/>
          <w:rtl/>
        </w:rPr>
        <w:t xml:space="preserve"> </w:t>
      </w:r>
      <w:r>
        <w:rPr>
          <w:rFonts w:hint="cs"/>
          <w:sz w:val="28"/>
          <w:rtl/>
        </w:rPr>
        <w:t xml:space="preserve">برونر و سودارث ، 1387، ج 1 </w:t>
      </w:r>
    </w:p>
  </w:footnote>
  <w:footnote w:id="26">
    <w:p w:rsidR="0039265C" w:rsidRPr="008E452C" w:rsidRDefault="0039265C" w:rsidP="008E452C">
      <w:pPr>
        <w:pStyle w:val="FootnoteText"/>
        <w:jc w:val="right"/>
      </w:pPr>
      <w:r>
        <w:rPr>
          <w:rStyle w:val="FootnoteReference"/>
          <w:vertAlign w:val="baseline"/>
        </w:rPr>
        <w:t>1</w:t>
      </w:r>
      <w:r>
        <w:t>. Nursing Practice Guidelines</w:t>
      </w:r>
      <w:r>
        <w:rPr>
          <w:rFonts w:hint="cs"/>
          <w:rtl/>
        </w:rPr>
        <w:t xml:space="preserve"> </w:t>
      </w:r>
    </w:p>
  </w:footnote>
  <w:footnote w:id="27">
    <w:p w:rsidR="0039265C" w:rsidRDefault="0039265C" w:rsidP="007308A3">
      <w:pPr>
        <w:pStyle w:val="FootnoteText"/>
        <w:rPr>
          <w:rtl/>
        </w:rPr>
      </w:pPr>
      <w:r w:rsidRPr="007308A3">
        <w:rPr>
          <w:rStyle w:val="FootnoteReference"/>
          <w:vertAlign w:val="baseline"/>
        </w:rPr>
        <w:footnoteRef/>
      </w:r>
      <w:r>
        <w:rPr>
          <w:rFonts w:hint="cs"/>
          <w:rtl/>
        </w:rPr>
        <w:t xml:space="preserve">. گاید لاین در هشت فصل گرد آوری شده است : </w:t>
      </w:r>
    </w:p>
    <w:p w:rsidR="0039265C" w:rsidRPr="00B55450" w:rsidRDefault="0039265C" w:rsidP="007308A3">
      <w:pPr>
        <w:spacing w:after="0" w:line="240" w:lineRule="auto"/>
        <w:rPr>
          <w:sz w:val="20"/>
          <w:szCs w:val="20"/>
          <w:rtl/>
        </w:rPr>
      </w:pPr>
      <w:r w:rsidRPr="007308A3">
        <w:rPr>
          <w:rFonts w:hint="cs"/>
          <w:sz w:val="20"/>
          <w:rtl/>
        </w:rPr>
        <w:t xml:space="preserve"> </w:t>
      </w:r>
      <w:r w:rsidRPr="00B55450">
        <w:rPr>
          <w:rFonts w:hint="cs"/>
          <w:sz w:val="20"/>
          <w:szCs w:val="20"/>
          <w:rtl/>
        </w:rPr>
        <w:t>فصل اول : اقدامات عمومی در پرستاری</w:t>
      </w:r>
    </w:p>
    <w:p w:rsidR="0039265C" w:rsidRPr="00B55450" w:rsidRDefault="0039265C" w:rsidP="007308A3">
      <w:pPr>
        <w:spacing w:after="0" w:line="240" w:lineRule="auto"/>
        <w:rPr>
          <w:sz w:val="20"/>
          <w:szCs w:val="20"/>
          <w:rtl/>
        </w:rPr>
      </w:pPr>
      <w:r w:rsidRPr="00B55450">
        <w:rPr>
          <w:rFonts w:hint="cs"/>
          <w:sz w:val="20"/>
          <w:szCs w:val="20"/>
          <w:rtl/>
        </w:rPr>
        <w:t xml:space="preserve">فصل دوم : مراقبت پرستاری از مشکلات سیستم مغز و اعصاب  </w:t>
      </w:r>
    </w:p>
    <w:p w:rsidR="0039265C" w:rsidRPr="00B55450" w:rsidRDefault="0039265C" w:rsidP="007308A3">
      <w:pPr>
        <w:spacing w:after="0" w:line="240" w:lineRule="auto"/>
        <w:rPr>
          <w:sz w:val="20"/>
          <w:szCs w:val="20"/>
          <w:rtl/>
        </w:rPr>
      </w:pPr>
      <w:r w:rsidRPr="00B55450">
        <w:rPr>
          <w:rFonts w:hint="cs"/>
          <w:sz w:val="20"/>
          <w:szCs w:val="20"/>
          <w:rtl/>
        </w:rPr>
        <w:t xml:space="preserve">فصل سوم : مراقبت پرستاری از مشکلات چشم ، گوش ، حلق و بینی </w:t>
      </w:r>
    </w:p>
    <w:p w:rsidR="0039265C" w:rsidRPr="00B55450" w:rsidRDefault="0039265C" w:rsidP="007308A3">
      <w:pPr>
        <w:spacing w:after="0" w:line="240" w:lineRule="auto"/>
        <w:rPr>
          <w:sz w:val="20"/>
          <w:szCs w:val="20"/>
          <w:rtl/>
        </w:rPr>
      </w:pPr>
      <w:r w:rsidRPr="00B55450">
        <w:rPr>
          <w:rFonts w:hint="cs"/>
          <w:sz w:val="20"/>
          <w:szCs w:val="20"/>
          <w:rtl/>
        </w:rPr>
        <w:t>فصل چهارم : مراقبت پرستاری از مشکلات سیستم تنفسی</w:t>
      </w:r>
    </w:p>
    <w:p w:rsidR="0039265C" w:rsidRPr="00B55450" w:rsidRDefault="0039265C" w:rsidP="007308A3">
      <w:pPr>
        <w:spacing w:after="0" w:line="240" w:lineRule="auto"/>
        <w:rPr>
          <w:sz w:val="20"/>
          <w:szCs w:val="20"/>
          <w:rtl/>
        </w:rPr>
      </w:pPr>
      <w:r w:rsidRPr="00B55450">
        <w:rPr>
          <w:rFonts w:hint="cs"/>
          <w:sz w:val="20"/>
          <w:szCs w:val="20"/>
          <w:rtl/>
        </w:rPr>
        <w:t xml:space="preserve">فصل پنجم : مراقبت پرستاری از مشکلات سیستم قلب و عروق و بیماری های خون </w:t>
      </w:r>
    </w:p>
    <w:p w:rsidR="0039265C" w:rsidRPr="00B55450" w:rsidRDefault="0039265C" w:rsidP="007308A3">
      <w:pPr>
        <w:spacing w:after="0" w:line="240" w:lineRule="auto"/>
        <w:rPr>
          <w:sz w:val="20"/>
          <w:szCs w:val="20"/>
          <w:rtl/>
        </w:rPr>
      </w:pPr>
      <w:r w:rsidRPr="00B55450">
        <w:rPr>
          <w:rFonts w:hint="cs"/>
          <w:sz w:val="20"/>
          <w:szCs w:val="20"/>
          <w:rtl/>
        </w:rPr>
        <w:t xml:space="preserve">فصل ششم :  مراقبت پرستاری از مشکلات سیستم گوارش </w:t>
      </w:r>
    </w:p>
    <w:p w:rsidR="0039265C" w:rsidRPr="00B55450" w:rsidRDefault="0039265C" w:rsidP="007308A3">
      <w:pPr>
        <w:spacing w:after="0" w:line="240" w:lineRule="auto"/>
        <w:rPr>
          <w:sz w:val="20"/>
          <w:szCs w:val="20"/>
          <w:rtl/>
        </w:rPr>
      </w:pPr>
      <w:r w:rsidRPr="00B55450">
        <w:rPr>
          <w:rFonts w:hint="cs"/>
          <w:sz w:val="20"/>
          <w:szCs w:val="20"/>
          <w:rtl/>
        </w:rPr>
        <w:t xml:space="preserve">فصل هفتم : مراقبت پرستاری از مشکلات غدد مترشحه داخلی </w:t>
      </w:r>
    </w:p>
    <w:p w:rsidR="0039265C" w:rsidRPr="00B55450" w:rsidRDefault="0039265C" w:rsidP="007308A3">
      <w:pPr>
        <w:spacing w:after="0" w:line="240" w:lineRule="auto"/>
        <w:rPr>
          <w:sz w:val="20"/>
          <w:szCs w:val="20"/>
          <w:rtl/>
        </w:rPr>
      </w:pPr>
      <w:r w:rsidRPr="00B55450">
        <w:rPr>
          <w:rFonts w:hint="cs"/>
          <w:sz w:val="20"/>
          <w:szCs w:val="20"/>
          <w:rtl/>
        </w:rPr>
        <w:t xml:space="preserve">فصل هشتم : مراقبت پرستاری از مشکلات عضلانی اسکلتی </w:t>
      </w:r>
    </w:p>
    <w:p w:rsidR="0039265C" w:rsidRPr="007308A3" w:rsidRDefault="0039265C" w:rsidP="007308A3">
      <w:pPr>
        <w:pStyle w:val="FootnoteText"/>
        <w:rPr>
          <w:rtl/>
        </w:rPr>
      </w:pPr>
      <w:r w:rsidRPr="007308A3">
        <w:rPr>
          <w:rtl/>
        </w:rPr>
        <w:t xml:space="preserve"> </w:t>
      </w:r>
    </w:p>
  </w:footnote>
  <w:footnote w:id="28">
    <w:p w:rsidR="0039265C" w:rsidRPr="001B19F4" w:rsidRDefault="0039265C" w:rsidP="003816E7">
      <w:pPr>
        <w:pStyle w:val="FootnoteText"/>
        <w:jc w:val="right"/>
        <w:rPr>
          <w:rtl/>
        </w:rPr>
      </w:pPr>
      <w:r w:rsidRPr="001B19F4">
        <w:rPr>
          <w:rStyle w:val="FootnoteReference"/>
          <w:vertAlign w:val="baseline"/>
        </w:rPr>
        <w:t>1</w:t>
      </w:r>
      <w:r w:rsidRPr="001B19F4">
        <w:t xml:space="preserve"> . Reporting</w:t>
      </w:r>
    </w:p>
  </w:footnote>
  <w:footnote w:id="29">
    <w:p w:rsidR="0039265C" w:rsidRPr="00A904DB" w:rsidRDefault="0039265C" w:rsidP="00A904DB">
      <w:pPr>
        <w:pStyle w:val="FootnoteText"/>
        <w:jc w:val="right"/>
        <w:rPr>
          <w:rFonts w:asciiTheme="majorBidi" w:hAnsiTheme="majorBidi" w:cstheme="majorBidi"/>
        </w:rPr>
      </w:pPr>
      <w:r>
        <w:rPr>
          <w:rStyle w:val="FootnoteReference"/>
          <w:vertAlign w:val="baseline"/>
        </w:rPr>
        <w:t>1</w:t>
      </w:r>
      <w:r w:rsidRPr="001B19F4">
        <w:rPr>
          <w:rStyle w:val="FootnoteReference"/>
          <w:vertAlign w:val="baseline"/>
        </w:rPr>
        <w:t>. Recording</w:t>
      </w:r>
    </w:p>
  </w:footnote>
  <w:footnote w:id="30">
    <w:p w:rsidR="0039265C" w:rsidRPr="00C96FDA" w:rsidRDefault="0039265C" w:rsidP="00C96FDA">
      <w:pPr>
        <w:pStyle w:val="FootnoteText"/>
        <w:rPr>
          <w:rtl/>
        </w:rPr>
      </w:pPr>
      <w:r>
        <w:rPr>
          <w:rStyle w:val="FootnoteReference"/>
          <w:rFonts w:hint="cs"/>
          <w:vertAlign w:val="baseline"/>
          <w:rtl/>
        </w:rPr>
        <w:t>1</w:t>
      </w:r>
      <w:r>
        <w:rPr>
          <w:rFonts w:hint="cs"/>
          <w:rtl/>
        </w:rPr>
        <w:t>. ماده 3 آیین نامه انتظامی رسیدگی به تخلفات صنفی و حرفه ای شاغلان حرفه های پزشکی مصوب 1383 : « شاغلان حرفه های پزشکی و وابسته باید مطابق موازین علمی ، شرعی و قانونی و نظامات دولتی صنفی و حرفه ای انجام وظیفه کرده و از هر گونه سهل انگاری در انجام وظایف قانونی بپرهیزند . »</w:t>
      </w:r>
    </w:p>
  </w:footnote>
  <w:footnote w:id="31">
    <w:p w:rsidR="0039265C" w:rsidRPr="00B55450" w:rsidRDefault="0039265C" w:rsidP="00802525">
      <w:pPr>
        <w:pStyle w:val="FootnoteText"/>
        <w:rPr>
          <w:rtl/>
        </w:rPr>
      </w:pPr>
      <w:r w:rsidRPr="00B55450">
        <w:rPr>
          <w:rStyle w:val="FootnoteReference"/>
          <w:vertAlign w:val="baseline"/>
        </w:rPr>
        <w:footnoteRef/>
      </w:r>
      <w:r w:rsidRPr="00B55450">
        <w:rPr>
          <w:rtl/>
        </w:rPr>
        <w:t xml:space="preserve"> </w:t>
      </w:r>
      <w:r w:rsidRPr="00B55450">
        <w:rPr>
          <w:rFonts w:hint="cs"/>
          <w:rtl/>
        </w:rPr>
        <w:t>. برای مطالع</w:t>
      </w:r>
      <w:r>
        <w:rPr>
          <w:rFonts w:hint="cs"/>
          <w:rtl/>
        </w:rPr>
        <w:t>ه</w:t>
      </w:r>
      <w:r w:rsidRPr="00B55450">
        <w:rPr>
          <w:rFonts w:hint="cs"/>
          <w:rtl/>
        </w:rPr>
        <w:t xml:space="preserve"> بیشتر رجوع کنید : شهید ثانی ، الروضه البهیمه فی الشرح اللمعه الدمشقیه ، دار الحیاء التراث العربی ، بیروت ، ج 10 </w:t>
      </w:r>
    </w:p>
  </w:footnote>
  <w:footnote w:id="32">
    <w:p w:rsidR="0039265C" w:rsidRPr="00850FEE" w:rsidRDefault="0039265C" w:rsidP="00F222FE">
      <w:pPr>
        <w:tabs>
          <w:tab w:val="left" w:pos="95"/>
        </w:tabs>
        <w:spacing w:after="0" w:line="240" w:lineRule="auto"/>
        <w:contextualSpacing/>
        <w:jc w:val="both"/>
        <w:rPr>
          <w:sz w:val="20"/>
          <w:szCs w:val="20"/>
          <w:rtl/>
        </w:rPr>
      </w:pPr>
      <w:r w:rsidRPr="00850FEE">
        <w:rPr>
          <w:rStyle w:val="FootnoteReference"/>
          <w:sz w:val="20"/>
          <w:szCs w:val="20"/>
          <w:vertAlign w:val="baseline"/>
        </w:rPr>
        <w:footnoteRef/>
      </w:r>
      <w:r w:rsidRPr="00850FEE">
        <w:rPr>
          <w:sz w:val="20"/>
          <w:szCs w:val="20"/>
          <w:rtl/>
        </w:rPr>
        <w:t xml:space="preserve"> </w:t>
      </w:r>
      <w:r w:rsidRPr="00850FEE">
        <w:rPr>
          <w:rFonts w:hint="cs"/>
          <w:sz w:val="20"/>
          <w:szCs w:val="20"/>
          <w:rtl/>
        </w:rPr>
        <w:t xml:space="preserve">. قصور که در مقابل « </w:t>
      </w:r>
      <w:r w:rsidRPr="00850FEE">
        <w:rPr>
          <w:sz w:val="20"/>
          <w:szCs w:val="20"/>
        </w:rPr>
        <w:t>Mal Practice</w:t>
      </w:r>
      <w:r w:rsidRPr="00850FEE">
        <w:rPr>
          <w:rFonts w:hint="cs"/>
          <w:sz w:val="20"/>
          <w:szCs w:val="20"/>
          <w:rtl/>
        </w:rPr>
        <w:t xml:space="preserve"> » به کار برده می شود مصدر عربی است که در مقابل تقصیر به کار می رود قصور در معنای لغوی  « فروماندن ، عاجز گردیدن ، کوتاه آمدن ، فرونشستن از کاری ، باز ایستادن ، واگذاشتن کاری از روی عجز و درماندگی » می باشد . ( عمید ، 1381  ، ج 2 : 1581) قصور در زبان انگلیسی معادل </w:t>
      </w:r>
      <w:r w:rsidRPr="00850FEE">
        <w:rPr>
          <w:sz w:val="20"/>
          <w:szCs w:val="20"/>
        </w:rPr>
        <w:t>Neglect</w:t>
      </w:r>
      <w:r w:rsidRPr="00850FEE">
        <w:rPr>
          <w:rFonts w:hint="cs"/>
          <w:sz w:val="20"/>
          <w:szCs w:val="20"/>
          <w:rtl/>
        </w:rPr>
        <w:t xml:space="preserve"> و در اصطلاح حقوقی عبارت است از ترک یک قانون الزامی بدون اینکه مسامحه ای در آن</w:t>
      </w:r>
      <w:r w:rsidRPr="0064080E">
        <w:rPr>
          <w:rFonts w:hint="cs"/>
          <w:sz w:val="20"/>
          <w:rtl/>
        </w:rPr>
        <w:t xml:space="preserve"> </w:t>
      </w:r>
      <w:r w:rsidRPr="00850FEE">
        <w:rPr>
          <w:rFonts w:hint="cs"/>
          <w:sz w:val="20"/>
          <w:szCs w:val="20"/>
          <w:rtl/>
        </w:rPr>
        <w:t>شده باشد . ( جعفری لنگرودی ، 1386 : 547 ) برخی در تعریف تقصیر غیر عمد که قصور نامیده می شود  گفته اند :  در تقصیر غیر عمد (</w:t>
      </w:r>
      <w:r>
        <w:rPr>
          <w:rFonts w:hint="cs"/>
          <w:sz w:val="20"/>
          <w:rtl/>
        </w:rPr>
        <w:t xml:space="preserve"> </w:t>
      </w:r>
      <w:r w:rsidRPr="00850FEE">
        <w:rPr>
          <w:rFonts w:hint="cs"/>
          <w:sz w:val="20"/>
          <w:szCs w:val="20"/>
          <w:rtl/>
        </w:rPr>
        <w:t xml:space="preserve">مسامحه ) شخص قصد خسارت به دیگری را ندارد اما در نتیجه غفلت و بی احتیاطی سبب ورود خسارت به دیگری می شود . ( کاتوزیان ، 1391 ، ج 1 : 372 ) و برخی دیگر هم اصطلاح قصور شغلی و بی مبالاتی را اغلب به جای یکدیگر مورد استفاده قرار می دهند ، در صورتیکه  بی مبالاتی اصطلاحی عام تر است که به انحراف از معیار مراقبتی اشاره می کند که یک شخص متعارف در همان شرایط خاص بر اساس آن عمل می کند . قصور شغلی نوع خاصی از بی مبالاتی است ؛ انحراف از مجموعه ای از معیارهای مراقبت حرفه ای ؛ پرستاران و پزشکان گروههای مختلف از افراد حرفه ای هستند که ممن است به سبب قصور شغلی مسئول شناخته شوند. مثلا اگر پرستاری نتواند موقعیتی را که در آن استانداردهای مراقبت پرستاری رعایت نشده است شناسایی نماید او نیز مانند افراد مسئول در مراقبتهای بهداشتی مقصر شناخته می شود.. (فیستا ،1377 : 40 )  تفاوت آن با تقصیر  در این است که قصور به خطایی اطلاق می شود که سهوا سر زند اما تقصیر به خطای عمومی اطلاق می شود . در هر دو حالت  مرتکب چه تقصیر کرده باشد چه قصور ، از نظر مسئولیت باید زیان ناشی از کار خود را جبران کند . ( همان ، 373 ) </w:t>
      </w:r>
    </w:p>
  </w:footnote>
  <w:footnote w:id="33">
    <w:p w:rsidR="0039265C" w:rsidRPr="00C74DAE" w:rsidRDefault="0039265C" w:rsidP="00F222FE">
      <w:pPr>
        <w:pStyle w:val="FootnoteText"/>
        <w:jc w:val="both"/>
        <w:rPr>
          <w:rtl/>
        </w:rPr>
      </w:pPr>
      <w:r w:rsidRPr="007F05C6">
        <w:rPr>
          <w:rStyle w:val="FootnoteReference"/>
          <w:vertAlign w:val="baseline"/>
        </w:rPr>
        <w:footnoteRef/>
      </w:r>
      <w:r w:rsidRPr="007F05C6">
        <w:rPr>
          <w:rtl/>
        </w:rPr>
        <w:t xml:space="preserve"> </w:t>
      </w:r>
      <w:r>
        <w:rPr>
          <w:rFonts w:hint="cs"/>
          <w:rtl/>
        </w:rPr>
        <w:t>.</w:t>
      </w:r>
      <w:r w:rsidRPr="007F05C6">
        <w:rPr>
          <w:rFonts w:ascii="BNazanin" w:hAnsi="BNazanin" w:hint="cs"/>
          <w:color w:val="000000"/>
          <w:rtl/>
        </w:rPr>
        <w:t xml:space="preserve"> </w:t>
      </w:r>
      <w:r>
        <w:rPr>
          <w:rFonts w:ascii="BNazanin" w:hAnsi="BNazanin" w:hint="cs"/>
          <w:color w:val="000000"/>
          <w:rtl/>
        </w:rPr>
        <w:t xml:space="preserve">ماده 15 قانون تشکیل وزارت بهداشت ، درمان و آموزش پزشکی  مصوب 1364 تصریح دارد ، شامل </w:t>
      </w:r>
      <w:r w:rsidRPr="00C74DAE">
        <w:rPr>
          <w:rFonts w:ascii="BNazanin" w:hAnsi="BNazanin"/>
          <w:color w:val="000000"/>
          <w:rtl/>
        </w:rPr>
        <w:t xml:space="preserve"> کلیۀ رشته هاي پزشکی، دندانپزشکی، داروسازي، علوم بهداشتی، پرستاري، مامایی،</w:t>
      </w:r>
      <w:r>
        <w:rPr>
          <w:rFonts w:ascii="BNazanin" w:hAnsi="BNazanin"/>
          <w:color w:val="000000"/>
        </w:rPr>
        <w:t xml:space="preserve"> </w:t>
      </w:r>
      <w:r>
        <w:rPr>
          <w:rFonts w:ascii="BNazanin" w:hAnsi="BNazanin"/>
          <w:color w:val="000000"/>
          <w:rtl/>
        </w:rPr>
        <w:t>تغذیه، توانبخشی،</w:t>
      </w:r>
      <w:r>
        <w:rPr>
          <w:rFonts w:ascii="BNazanin" w:hAnsi="BNazanin" w:hint="cs"/>
          <w:color w:val="000000"/>
          <w:rtl/>
        </w:rPr>
        <w:t xml:space="preserve"> ب</w:t>
      </w:r>
      <w:r w:rsidRPr="00C74DAE">
        <w:rPr>
          <w:rFonts w:ascii="BNazanin" w:hAnsi="BNazanin"/>
          <w:color w:val="000000"/>
          <w:rtl/>
        </w:rPr>
        <w:t>هداشتکاري دهان و دندان</w:t>
      </w:r>
      <w:r>
        <w:rPr>
          <w:rFonts w:ascii="BNazanin" w:hAnsi="BNazanin" w:hint="cs"/>
          <w:color w:val="000000"/>
          <w:rtl/>
        </w:rPr>
        <w:t xml:space="preserve"> </w:t>
      </w:r>
      <w:r w:rsidRPr="00C74DAE">
        <w:rPr>
          <w:rFonts w:ascii="BNazanin" w:hAnsi="BNazanin"/>
          <w:color w:val="000000"/>
          <w:rtl/>
        </w:rPr>
        <w:t>،</w:t>
      </w:r>
      <w:r>
        <w:rPr>
          <w:rFonts w:ascii="BNazanin" w:hAnsi="BNazanin" w:hint="cs"/>
          <w:color w:val="000000"/>
          <w:rtl/>
        </w:rPr>
        <w:t xml:space="preserve"> </w:t>
      </w:r>
      <w:r w:rsidRPr="00C74DAE">
        <w:rPr>
          <w:rFonts w:ascii="BNazanin" w:hAnsi="BNazanin"/>
          <w:color w:val="000000"/>
          <w:rtl/>
        </w:rPr>
        <w:t>کاردانی بهداشت خانواده</w:t>
      </w:r>
      <w:r>
        <w:rPr>
          <w:rFonts w:ascii="BNazanin" w:hAnsi="BNazanin" w:hint="cs"/>
          <w:color w:val="000000"/>
          <w:rtl/>
        </w:rPr>
        <w:t xml:space="preserve"> </w:t>
      </w:r>
      <w:r w:rsidRPr="00C74DAE">
        <w:rPr>
          <w:rFonts w:ascii="BNazanin" w:hAnsi="BNazanin"/>
          <w:color w:val="000000"/>
          <w:rtl/>
        </w:rPr>
        <w:t xml:space="preserve">، کاردانی مبارزه با بیماري ها و پیراپزشکی </w:t>
      </w:r>
      <w:r>
        <w:rPr>
          <w:rFonts w:ascii="BNazanin" w:hAnsi="BNazanin" w:hint="cs"/>
          <w:color w:val="000000"/>
          <w:rtl/>
        </w:rPr>
        <w:t xml:space="preserve">( </w:t>
      </w:r>
      <w:r w:rsidRPr="00C74DAE">
        <w:rPr>
          <w:rFonts w:ascii="BNazanin" w:hAnsi="BNazanin"/>
          <w:color w:val="000000"/>
          <w:rtl/>
        </w:rPr>
        <w:t>علوم</w:t>
      </w:r>
      <w:r>
        <w:rPr>
          <w:rFonts w:ascii="BNazanin" w:hAnsi="BNazanin"/>
          <w:color w:val="000000"/>
        </w:rPr>
        <w:t xml:space="preserve"> </w:t>
      </w:r>
      <w:r w:rsidRPr="00C74DAE">
        <w:rPr>
          <w:rFonts w:ascii="BNazanin" w:hAnsi="BNazanin"/>
          <w:color w:val="000000"/>
          <w:rtl/>
        </w:rPr>
        <w:t>آزمایشگاهی تشخیص طبی، تکنولوژي رادیولوژي</w:t>
      </w:r>
      <w:r>
        <w:rPr>
          <w:rFonts w:ascii="BNazanin" w:hAnsi="BNazanin" w:hint="cs"/>
          <w:color w:val="000000"/>
          <w:rtl/>
        </w:rPr>
        <w:t xml:space="preserve"> </w:t>
      </w:r>
      <w:r w:rsidRPr="00C74DAE">
        <w:rPr>
          <w:rFonts w:ascii="BNazanin" w:hAnsi="BNazanin"/>
          <w:color w:val="000000"/>
          <w:rtl/>
        </w:rPr>
        <w:t>، اودیومتري</w:t>
      </w:r>
      <w:r>
        <w:rPr>
          <w:rFonts w:ascii="BNazanin" w:hAnsi="BNazanin" w:hint="cs"/>
          <w:color w:val="000000"/>
          <w:rtl/>
        </w:rPr>
        <w:t xml:space="preserve"> </w:t>
      </w:r>
      <w:r w:rsidRPr="00C74DAE">
        <w:rPr>
          <w:rFonts w:ascii="BNazanin" w:hAnsi="BNazanin"/>
          <w:color w:val="000000"/>
          <w:rtl/>
        </w:rPr>
        <w:t>، اپتومتري</w:t>
      </w:r>
      <w:r>
        <w:rPr>
          <w:rFonts w:ascii="BNazanin" w:hAnsi="BNazanin" w:hint="cs"/>
          <w:color w:val="000000"/>
          <w:rtl/>
        </w:rPr>
        <w:t xml:space="preserve"> ) </w:t>
      </w:r>
      <w:r w:rsidRPr="00C74DAE">
        <w:rPr>
          <w:rFonts w:ascii="BNazanin" w:hAnsi="BNazanin"/>
          <w:color w:val="000000"/>
          <w:rtl/>
        </w:rPr>
        <w:t>می باشد</w:t>
      </w:r>
      <w:r>
        <w:rPr>
          <w:rFonts w:hint="cs"/>
          <w:rtl/>
        </w:rPr>
        <w:t xml:space="preserve"> .</w:t>
      </w:r>
    </w:p>
    <w:p w:rsidR="0039265C" w:rsidRPr="007F05C6" w:rsidRDefault="0039265C" w:rsidP="00F222FE">
      <w:pPr>
        <w:pStyle w:val="FootnoteText"/>
        <w:rPr>
          <w:rtl/>
        </w:rPr>
      </w:pPr>
    </w:p>
    <w:p w:rsidR="0039265C" w:rsidRDefault="0039265C" w:rsidP="00F222FE">
      <w:pPr>
        <w:pStyle w:val="FootnoteText"/>
        <w:rPr>
          <w:rtl/>
        </w:rPr>
      </w:pPr>
    </w:p>
  </w:footnote>
  <w:footnote w:id="34">
    <w:p w:rsidR="0039265C" w:rsidRPr="00E97297" w:rsidRDefault="0039265C" w:rsidP="00F222FE">
      <w:pPr>
        <w:pStyle w:val="FootnoteText"/>
        <w:rPr>
          <w:rtl/>
        </w:rPr>
      </w:pPr>
      <w:r w:rsidRPr="00E97297">
        <w:rPr>
          <w:rStyle w:val="FootnoteReference"/>
          <w:vertAlign w:val="baseline"/>
        </w:rPr>
        <w:footnoteRef/>
      </w:r>
      <w:r w:rsidRPr="00E97297">
        <w:rPr>
          <w:rFonts w:hint="cs"/>
          <w:rtl/>
        </w:rPr>
        <w:t>. در قوانین کیفری بی احتیاطی از جنس فعل مکرر مورد استفاده قرار گرفته است . به عنوان مثال ماده 616( در صورتی که قتل غیرعمد به واسطه بی احتیاطی و بی مبالاتی ....... ) و ماده 714  ( هر گاه بی احتیاطی یا بی مبالاتی ..... ) قانون مجازات اسلامی مصوب 1375 ، ماده 27 و 54 قانون مجازات جرایم نیروهای مسلح جمهوری اسلامی ایزان مصوب 1382 ( هر نظامی که بر اثر بی احتیاطی یا بی مبالاتی ....) ، ماده 661 قانون آیین دادرسی جرائم نیروهای مسلح و دادرسی الکترونیکی مصوب 1393 ( چنانچه اشخاصی ... بر اثر بی احتیاطی یا بی مبالاتی ...) و ..... می توان نام برد .</w:t>
      </w:r>
    </w:p>
  </w:footnote>
  <w:footnote w:id="35">
    <w:p w:rsidR="0039265C" w:rsidRPr="000F39AB" w:rsidRDefault="000F39AB" w:rsidP="000F39AB">
      <w:pPr>
        <w:pStyle w:val="FootnoteText"/>
        <w:jc w:val="right"/>
      </w:pPr>
      <w:r w:rsidRPr="000F39AB">
        <w:t>1</w:t>
      </w:r>
      <w:r>
        <w:t>.</w:t>
      </w:r>
      <w:r w:rsidRPr="000F39AB">
        <w:t xml:space="preserve"> Negligence.</w:t>
      </w:r>
    </w:p>
  </w:footnote>
  <w:footnote w:id="36">
    <w:p w:rsidR="0039265C" w:rsidRPr="00127D4D" w:rsidRDefault="0039265C" w:rsidP="00F222FE">
      <w:pPr>
        <w:pStyle w:val="FootnoteText"/>
        <w:rPr>
          <w:rtl/>
        </w:rPr>
      </w:pPr>
      <w:r w:rsidRPr="00127D4D">
        <w:rPr>
          <w:rStyle w:val="FootnoteReference"/>
          <w:vertAlign w:val="baseline"/>
        </w:rPr>
        <w:footnoteRef/>
      </w:r>
      <w:r w:rsidRPr="00127D4D">
        <w:rPr>
          <w:rtl/>
        </w:rPr>
        <w:t xml:space="preserve"> </w:t>
      </w:r>
      <w:r>
        <w:rPr>
          <w:rFonts w:hint="cs"/>
          <w:rtl/>
        </w:rPr>
        <w:t xml:space="preserve">. </w:t>
      </w:r>
      <w:r w:rsidRPr="00127D4D">
        <w:rPr>
          <w:rtl/>
        </w:rPr>
        <w:t xml:space="preserve">ماده 6 </w:t>
      </w:r>
      <w:r>
        <w:rPr>
          <w:rFonts w:hint="cs"/>
          <w:rtl/>
        </w:rPr>
        <w:t>قانون کیفر بزه های راه آهن مصوب 1320 مقرر می دارد : «</w:t>
      </w:r>
      <w:r w:rsidRPr="00127D4D">
        <w:rPr>
          <w:rtl/>
        </w:rPr>
        <w:t xml:space="preserve"> هرکس اعمال مذکور در مواد 1 و 2 را از روی بی‌مبالاتی یا غفلت انجام دهد درمواردی که کیفر بزه عمدی اعدام یا حبس جنایی درجه یک است به حبس جنحه ‌ای از یک سال‌ تا سه سال و به تادیه غرامت از دویست تا ده هزار ریال محکوم می‌شود در مواردی که برای بزه‌عمدی حبس جنایی درجه دو مقرر شده کیفر مرتکب حبس جنحه‌ای از سه ماه تا دو سال و تادیه غرامت از صد تا هزار ریال می‌باشد</w:t>
      </w:r>
      <w:r>
        <w:rPr>
          <w:rFonts w:hint="cs"/>
          <w:rtl/>
        </w:rPr>
        <w:t xml:space="preserve"> . » </w:t>
      </w:r>
    </w:p>
  </w:footnote>
  <w:footnote w:id="37">
    <w:p w:rsidR="0039265C" w:rsidRPr="00127D4D" w:rsidRDefault="0039265C" w:rsidP="00F222FE">
      <w:pPr>
        <w:pStyle w:val="FootnoteText"/>
        <w:rPr>
          <w:rtl/>
        </w:rPr>
      </w:pPr>
      <w:r w:rsidRPr="00127D4D">
        <w:rPr>
          <w:rStyle w:val="FootnoteReference"/>
          <w:vertAlign w:val="baseline"/>
        </w:rPr>
        <w:footnoteRef/>
      </w:r>
      <w:r w:rsidRPr="00127D4D">
        <w:rPr>
          <w:rFonts w:hint="cs"/>
          <w:rtl/>
        </w:rPr>
        <w:t>.</w:t>
      </w:r>
      <w:r w:rsidRPr="00127D4D">
        <w:rPr>
          <w:rtl/>
        </w:rPr>
        <w:t xml:space="preserve"> ماده 22 </w:t>
      </w:r>
      <w:r>
        <w:rPr>
          <w:rFonts w:hint="cs"/>
          <w:rtl/>
        </w:rPr>
        <w:t xml:space="preserve">قانون کیفر بزه های راه آهن مصوب 1320 مقرر می دارد : « </w:t>
      </w:r>
      <w:r w:rsidRPr="00127D4D">
        <w:rPr>
          <w:rtl/>
        </w:rPr>
        <w:t>کدخدایان و دهبانانی که به امر مقامات مربوطه مواظبت قسمتی از راه‌آهن به‌ عهده آنها واگذار شده هرگاه در انجام مأموریت خود بی ‌مبالاتی و یا غفلتی بنمایند که موجب ‌شود کسی به راه‌آهن خرابی وارد نماید به سه ماه تا سه سال حبس جنحه ‌ای محکوم می‌شوند</w:t>
      </w:r>
      <w:r>
        <w:rPr>
          <w:rFonts w:hint="cs"/>
          <w:rtl/>
        </w:rPr>
        <w:t xml:space="preserve"> . » </w:t>
      </w:r>
    </w:p>
  </w:footnote>
  <w:footnote w:id="38">
    <w:p w:rsidR="0039265C" w:rsidRPr="007B528F" w:rsidRDefault="0039265C" w:rsidP="00F222FE">
      <w:pPr>
        <w:pStyle w:val="FootnoteText"/>
        <w:rPr>
          <w:rtl/>
        </w:rPr>
      </w:pPr>
      <w:r w:rsidRPr="008C0A0F">
        <w:rPr>
          <w:rStyle w:val="FootnoteReference"/>
          <w:vertAlign w:val="baseline"/>
        </w:rPr>
        <w:footnoteRef/>
      </w:r>
      <w:r w:rsidRPr="008C0A0F">
        <w:rPr>
          <w:rtl/>
        </w:rPr>
        <w:t xml:space="preserve"> </w:t>
      </w:r>
      <w:r>
        <w:rPr>
          <w:rFonts w:hint="cs"/>
          <w:rtl/>
        </w:rPr>
        <w:t>. (</w:t>
      </w:r>
      <w:r w:rsidRPr="007B528F">
        <w:rPr>
          <w:rFonts w:hint="cs"/>
          <w:rtl/>
        </w:rPr>
        <w:t xml:space="preserve">جعفری لنگرودی ، 1386  : 117 </w:t>
      </w:r>
      <w:r>
        <w:rPr>
          <w:rFonts w:hint="cs"/>
          <w:rtl/>
        </w:rPr>
        <w:t>)</w:t>
      </w:r>
    </w:p>
  </w:footnote>
  <w:footnote w:id="39">
    <w:p w:rsidR="0039265C" w:rsidRPr="007B528F" w:rsidRDefault="0039265C" w:rsidP="00F222FE">
      <w:pPr>
        <w:pStyle w:val="FootnoteText"/>
        <w:rPr>
          <w:rtl/>
        </w:rPr>
      </w:pPr>
      <w:r w:rsidRPr="007B528F">
        <w:rPr>
          <w:rStyle w:val="FootnoteReference"/>
          <w:vertAlign w:val="baseline"/>
        </w:rPr>
        <w:footnoteRef/>
      </w:r>
      <w:r w:rsidRPr="007B528F">
        <w:rPr>
          <w:rFonts w:hint="cs"/>
          <w:rtl/>
        </w:rPr>
        <w:t xml:space="preserve">. </w:t>
      </w:r>
      <w:r>
        <w:rPr>
          <w:rFonts w:hint="cs"/>
          <w:rtl/>
        </w:rPr>
        <w:t>شایعترین علت قصور در مراقبت از بیماران مبتلا به ضربه مغزی ، بی مبالاتی گزارش شده است . ( زند و ابراهیمی فخار ،</w:t>
      </w:r>
      <w:r w:rsidRPr="007B528F">
        <w:rPr>
          <w:rFonts w:hint="cs"/>
          <w:rtl/>
        </w:rPr>
        <w:t xml:space="preserve"> 1387 </w:t>
      </w:r>
      <w:r>
        <w:rPr>
          <w:rFonts w:hint="cs"/>
          <w:rtl/>
        </w:rPr>
        <w:t>، 90 ) و شیوع قصور پزشکی در برخی تحقیقات به شرح ذیل اعلام شده است . : بی مبالاتی 57 درصد ، عدم رعایت نظامات دولتی 25 درصد ، عدم تبحر و مهارت  12 درصد ، بی احتیاطی 6 درصد . ( توفیقی ، شیرزاد و قادی پاشا ، 1381 : 6 )</w:t>
      </w:r>
    </w:p>
  </w:footnote>
  <w:footnote w:id="40">
    <w:p w:rsidR="0039265C" w:rsidRPr="007B528F" w:rsidRDefault="0039265C" w:rsidP="00F222FE">
      <w:pPr>
        <w:pStyle w:val="FootnoteText"/>
      </w:pPr>
      <w:r w:rsidRPr="007B528F">
        <w:rPr>
          <w:rStyle w:val="FootnoteReference"/>
          <w:vertAlign w:val="baseline"/>
        </w:rPr>
        <w:footnoteRef/>
      </w:r>
      <w:r w:rsidRPr="007B528F">
        <w:rPr>
          <w:rFonts w:hint="cs"/>
          <w:rtl/>
        </w:rPr>
        <w:t>. تعدی نوعی تقصیر و از جنس فعل یا فعل مثبت است.ماده 951 قانون مدنی در تعریف تعدی مقرر می دارد : « تعدی تجاوز نمودن از حدود اذن یا متعارف است نسبت به مال یا حق دیگری » معیر تعدی فعلی  است که شخص  به موجب اذن یا عرفا و به طریق اولی کاری که به موجب قرارداد یا قانون ممنوع است را انجام دهد . ( قاسم زاده ، 1385 : 36 )</w:t>
      </w:r>
    </w:p>
  </w:footnote>
  <w:footnote w:id="41">
    <w:p w:rsidR="0039265C" w:rsidRPr="00B76867" w:rsidRDefault="0039265C" w:rsidP="00F222FE">
      <w:pPr>
        <w:pStyle w:val="FootnoteText"/>
        <w:rPr>
          <w:rtl/>
        </w:rPr>
      </w:pPr>
      <w:r w:rsidRPr="007B528F">
        <w:rPr>
          <w:rStyle w:val="FootnoteReference"/>
          <w:vertAlign w:val="baseline"/>
        </w:rPr>
        <w:footnoteRef/>
      </w:r>
      <w:r w:rsidRPr="007B528F">
        <w:rPr>
          <w:rtl/>
        </w:rPr>
        <w:t xml:space="preserve"> </w:t>
      </w:r>
      <w:r w:rsidRPr="007B528F">
        <w:rPr>
          <w:rFonts w:hint="cs"/>
          <w:rtl/>
        </w:rPr>
        <w:t>. تفریط هم نوعی تقصیر واز</w:t>
      </w:r>
      <w:r w:rsidRPr="00B76867">
        <w:rPr>
          <w:rFonts w:hint="cs"/>
          <w:rtl/>
        </w:rPr>
        <w:t xml:space="preserve"> جنس ترک فعل یا فعل منفی است ماده 952 قانون مدنی مقرر می دارد : « تفریط عبارت است از ترک عملی که به موجب قرارداد یا متعارف برای حفظ مال غیر لازم است . » </w:t>
      </w:r>
    </w:p>
  </w:footnote>
  <w:footnote w:id="42">
    <w:p w:rsidR="0039265C" w:rsidRPr="00193B95" w:rsidRDefault="0039265C" w:rsidP="00F222FE">
      <w:pPr>
        <w:pStyle w:val="FootnoteText"/>
        <w:rPr>
          <w:rtl/>
        </w:rPr>
      </w:pPr>
      <w:r w:rsidRPr="00193B95">
        <w:t>.</w:t>
      </w:r>
      <w:r w:rsidRPr="00193B95">
        <w:rPr>
          <w:rStyle w:val="FootnoteReference"/>
          <w:vertAlign w:val="baseline"/>
        </w:rPr>
        <w:footnoteRef/>
      </w:r>
      <w:r w:rsidRPr="00193B95">
        <w:rPr>
          <w:rtl/>
        </w:rPr>
        <w:t xml:space="preserve"> </w:t>
      </w:r>
      <w:r w:rsidRPr="00193B95">
        <w:rPr>
          <w:rFonts w:hint="cs"/>
          <w:rtl/>
        </w:rPr>
        <w:t xml:space="preserve">در عین حال که بیشترین میزان قصور از گروه پزشکی در گروه مسئولین فنی گزارش شده است . در رده مسئولین فنی ، بیشترین قصور از نوع عدم رعایت نظامات دولتی بوده است که این ناشی از عدم اطلاع کافی این افراد از مسئولیت محوله می باشد   .  ( توفیقی ، شیرزاد </w:t>
      </w:r>
      <w:r>
        <w:rPr>
          <w:rFonts w:hint="cs"/>
          <w:rtl/>
        </w:rPr>
        <w:t>و</w:t>
      </w:r>
      <w:r w:rsidRPr="00193B95">
        <w:rPr>
          <w:rFonts w:hint="cs"/>
          <w:rtl/>
        </w:rPr>
        <w:t xml:space="preserve"> قادی پاشا</w:t>
      </w:r>
      <w:r>
        <w:rPr>
          <w:rFonts w:hint="cs"/>
          <w:rtl/>
        </w:rPr>
        <w:t xml:space="preserve"> ،</w:t>
      </w:r>
      <w:r w:rsidRPr="00193B95">
        <w:rPr>
          <w:rFonts w:hint="cs"/>
          <w:rtl/>
        </w:rPr>
        <w:t xml:space="preserve"> 1381</w:t>
      </w:r>
      <w:r>
        <w:rPr>
          <w:rFonts w:hint="cs"/>
          <w:rtl/>
        </w:rPr>
        <w:t xml:space="preserve"> </w:t>
      </w:r>
      <w:r w:rsidRPr="00193B95">
        <w:rPr>
          <w:rFonts w:hint="cs"/>
          <w:rtl/>
        </w:rPr>
        <w:t xml:space="preserve"> : </w:t>
      </w:r>
      <w:r>
        <w:rPr>
          <w:rFonts w:hint="cs"/>
          <w:rtl/>
        </w:rPr>
        <w:t>8</w:t>
      </w:r>
      <w:r w:rsidRPr="00193B95">
        <w:rPr>
          <w:rFonts w:hint="cs"/>
          <w:rtl/>
        </w:rPr>
        <w:t>)</w:t>
      </w:r>
    </w:p>
  </w:footnote>
  <w:footnote w:id="43">
    <w:p w:rsidR="0039265C" w:rsidRPr="00526BD3" w:rsidRDefault="0039265C" w:rsidP="00F222FE">
      <w:pPr>
        <w:pStyle w:val="FootnoteText"/>
        <w:rPr>
          <w:rtl/>
        </w:rPr>
      </w:pPr>
      <w:r>
        <w:rPr>
          <w:rFonts w:hint="cs"/>
          <w:rtl/>
        </w:rPr>
        <w:t>2</w:t>
      </w:r>
      <w:r w:rsidRPr="00526BD3">
        <w:rPr>
          <w:rFonts w:hint="cs"/>
          <w:rtl/>
        </w:rPr>
        <w:t>.ماده 7 آیین نامه انتظامی رسیدگی به تخلفات صنفی و حرفه ای ای شاغلان حرفه پزشکی و وابسته مصوب 1381مقرر م</w:t>
      </w:r>
      <w:r>
        <w:rPr>
          <w:rFonts w:hint="cs"/>
          <w:rtl/>
        </w:rPr>
        <w:t>ی</w:t>
      </w:r>
      <w:r w:rsidRPr="00526BD3">
        <w:rPr>
          <w:rFonts w:hint="cs"/>
          <w:rtl/>
        </w:rPr>
        <w:t xml:space="preserve"> دارد : « تحمیل مخارج غیر ضروری به بیماران ممنوع است . تعیین مصادیق مخارج غیر ضروری بر اساس نظر کمیته کارشناسی تخصصی دادسراها و هیات های انتظامی می باشد.» </w:t>
      </w:r>
    </w:p>
  </w:footnote>
  <w:footnote w:id="44">
    <w:p w:rsidR="0039265C" w:rsidRPr="00526BD3" w:rsidRDefault="0039265C" w:rsidP="00F222FE">
      <w:pPr>
        <w:pStyle w:val="FootnoteText"/>
        <w:rPr>
          <w:rtl/>
        </w:rPr>
      </w:pPr>
      <w:r w:rsidRPr="00526BD3">
        <w:rPr>
          <w:rStyle w:val="FootnoteReference"/>
          <w:vertAlign w:val="baseline"/>
        </w:rPr>
        <w:footnoteRef/>
      </w:r>
      <w:r w:rsidRPr="00526BD3">
        <w:rPr>
          <w:rtl/>
        </w:rPr>
        <w:t xml:space="preserve"> </w:t>
      </w:r>
      <w:r>
        <w:rPr>
          <w:rFonts w:hint="cs"/>
          <w:rtl/>
        </w:rPr>
        <w:t xml:space="preserve">. ماده 8 آیین نامه مذکور مقرر می دارد : « ایجاد رعب و هراس در بیمار با تشریح غیر واقعی وخامت بیماری یا وخیم جلوه دادن بیمای ممنوع است و پزشک می تواند به نحو مقتضی بیمار و بستگان را در جریان خطرات ، وخامت و عواقب احتمالی بیماری قرار دهد . » </w:t>
      </w:r>
    </w:p>
  </w:footnote>
  <w:footnote w:id="45">
    <w:p w:rsidR="0039265C" w:rsidRPr="00E259C6" w:rsidRDefault="0039265C" w:rsidP="00DC5122">
      <w:pPr>
        <w:pStyle w:val="FootnoteText"/>
        <w:rPr>
          <w:rtl/>
        </w:rPr>
      </w:pPr>
      <w:r w:rsidRPr="00DD78C5">
        <w:rPr>
          <w:rFonts w:hint="cs"/>
          <w:rtl/>
        </w:rPr>
        <w:t>1</w:t>
      </w:r>
      <w:r w:rsidRPr="00E259C6">
        <w:rPr>
          <w:rFonts w:hint="cs"/>
          <w:rtl/>
        </w:rPr>
        <w:t>. « غرض از تبعیت در رابطه کارفرما و گماشته تبعیت حقوقی است و مطابق این نظر ، کارفرما کسی است که حق دارد به گماشته هم درباره هدف کاری که باید انجام گیرد و هم درباره وسایل انجام دادن این کار دستور بدهد . »  (حسینی نژاد ، 1389 : 55 )</w:t>
      </w:r>
    </w:p>
  </w:footnote>
  <w:footnote w:id="46">
    <w:p w:rsidR="0039265C" w:rsidRPr="00E259C6" w:rsidRDefault="0039265C" w:rsidP="00EB6D63">
      <w:pPr>
        <w:pStyle w:val="FootnoteText"/>
      </w:pPr>
      <w:r w:rsidRPr="00E259C6">
        <w:rPr>
          <w:rStyle w:val="FootnoteReference"/>
          <w:vertAlign w:val="baseline"/>
        </w:rPr>
        <w:footnoteRef/>
      </w:r>
      <w:r w:rsidRPr="00E259C6">
        <w:rPr>
          <w:rFonts w:hint="cs"/>
          <w:rtl/>
        </w:rPr>
        <w:t xml:space="preserve">. در جای دیگر در تعریف کارفرما گفته شده است : « کارفرما کسی است که عملا و قطع نظر از اینکه قدرت او قانونی یا غیر قانونی است به دیگری فرمان دهد . » </w:t>
      </w:r>
      <w:r w:rsidRPr="00E259C6">
        <w:rPr>
          <w:rtl/>
        </w:rPr>
        <w:t xml:space="preserve"> </w:t>
      </w:r>
      <w:r w:rsidRPr="00E259C6">
        <w:rPr>
          <w:rFonts w:hint="cs"/>
          <w:rtl/>
        </w:rPr>
        <w:t>(حسینی نژاد ، 1389 : 55 )</w:t>
      </w:r>
    </w:p>
  </w:footnote>
  <w:footnote w:id="47">
    <w:p w:rsidR="0039265C" w:rsidRPr="00511AB3" w:rsidRDefault="0039265C" w:rsidP="00EB6D63">
      <w:pPr>
        <w:pStyle w:val="FootnoteText"/>
        <w:rPr>
          <w:rtl/>
        </w:rPr>
      </w:pPr>
      <w:r w:rsidRPr="00511AB3">
        <w:rPr>
          <w:rStyle w:val="FootnoteReference"/>
          <w:vertAlign w:val="baseline"/>
        </w:rPr>
        <w:footnoteRef/>
      </w:r>
      <w:r>
        <w:rPr>
          <w:rFonts w:hint="cs"/>
          <w:rtl/>
        </w:rPr>
        <w:t>.</w:t>
      </w:r>
      <w:r w:rsidRPr="00511AB3">
        <w:rPr>
          <w:rtl/>
        </w:rPr>
        <w:t xml:space="preserve"> </w:t>
      </w:r>
      <w:r>
        <w:rPr>
          <w:rFonts w:hint="cs"/>
          <w:rtl/>
        </w:rPr>
        <w:t xml:space="preserve">« غرض ازرابطه  تبعیت در رابطه کارفرما و گماشته تبعیت حقوقی است و مطابق این نظر ، کارفرما کسی است که حق دارد به گماشته هم درباره هدف کاری که باید انجام گیرد و هم درباره وسایل انجام دادن </w:t>
      </w:r>
      <w:r w:rsidRPr="00DD78C5">
        <w:rPr>
          <w:rFonts w:hint="cs"/>
          <w:rtl/>
        </w:rPr>
        <w:t xml:space="preserve">این کار دستور بدهد . »  (حسینی نژاد ، 1389 : </w:t>
      </w:r>
      <w:r>
        <w:rPr>
          <w:rFonts w:hint="cs"/>
          <w:rtl/>
        </w:rPr>
        <w:t>55</w:t>
      </w:r>
      <w:r w:rsidRPr="00DD78C5">
        <w:rPr>
          <w:rFonts w:hint="cs"/>
          <w:rtl/>
        </w:rPr>
        <w:t xml:space="preserve"> )</w:t>
      </w:r>
    </w:p>
  </w:footnote>
  <w:footnote w:id="48">
    <w:p w:rsidR="0039265C" w:rsidRPr="00EB6D63" w:rsidRDefault="0039265C" w:rsidP="00EB6D63">
      <w:pPr>
        <w:pStyle w:val="FootnoteText"/>
      </w:pPr>
      <w:r w:rsidRPr="00511AB3">
        <w:rPr>
          <w:rStyle w:val="FootnoteReference"/>
          <w:vertAlign w:val="baseline"/>
        </w:rPr>
        <w:footnoteRef/>
      </w:r>
      <w:r w:rsidRPr="00511AB3">
        <w:rPr>
          <w:rtl/>
        </w:rPr>
        <w:t xml:space="preserve"> </w:t>
      </w:r>
      <w:r>
        <w:rPr>
          <w:rFonts w:hint="cs"/>
          <w:rtl/>
        </w:rPr>
        <w:t>.</w:t>
      </w:r>
      <w:r w:rsidRPr="00511AB3">
        <w:rPr>
          <w:rFonts w:hint="cs"/>
          <w:rtl/>
        </w:rPr>
        <w:t xml:space="preserve"> </w:t>
      </w:r>
      <w:r>
        <w:rPr>
          <w:rFonts w:hint="cs"/>
          <w:rtl/>
        </w:rPr>
        <w:t xml:space="preserve">« </w:t>
      </w:r>
      <w:r w:rsidRPr="00C430FC">
        <w:rPr>
          <w:rFonts w:hint="cs"/>
          <w:rtl/>
        </w:rPr>
        <w:t xml:space="preserve">پزشک در معالجاتی که دستور انجام آن را به مریض یا پرستار و مانند آن صادر می نماید ، در صورت تلف یا صدمه بدنی ضامن است مگر آنکه مطابق ماده 495 این قانون عمل نماید. </w:t>
      </w:r>
      <w:r>
        <w:rPr>
          <w:rFonts w:hint="cs"/>
          <w:rtl/>
        </w:rPr>
        <w:t>»</w:t>
      </w:r>
    </w:p>
  </w:footnote>
  <w:footnote w:id="49">
    <w:p w:rsidR="0039265C" w:rsidRPr="00535E52" w:rsidRDefault="0039265C" w:rsidP="003C300A">
      <w:pPr>
        <w:pStyle w:val="FootnoteText"/>
        <w:rPr>
          <w:rtl/>
        </w:rPr>
      </w:pPr>
      <w:r w:rsidRPr="008D7C82">
        <w:rPr>
          <w:rStyle w:val="FootnoteReference"/>
          <w:vertAlign w:val="baseline"/>
        </w:rPr>
        <w:footnoteRef/>
      </w:r>
      <w:r w:rsidRPr="008D7C82">
        <w:rPr>
          <w:rtl/>
        </w:rPr>
        <w:t xml:space="preserve"> </w:t>
      </w:r>
      <w:r>
        <w:rPr>
          <w:rFonts w:hint="cs"/>
          <w:rtl/>
        </w:rPr>
        <w:t xml:space="preserve">. </w:t>
      </w:r>
      <w:r w:rsidRPr="008D7C82">
        <w:rPr>
          <w:rFonts w:hint="cs"/>
          <w:rtl/>
        </w:rPr>
        <w:t xml:space="preserve">« هر گاه پزشک در معالجاتی که انجام می دهد موجب تلف یا صدمه بدنی گردد ، ضامن دیه است مگر آنکه عمل او مطابق مقررات پزشکی و موازین فنی باشد یا اینکه قبل از معالجه برائت گرفته باشد و مرتکب تقصیری هم نشود و چنانچه اخذ برائت از مریض به دلیل نابالغ بودن یا مجنون </w:t>
      </w:r>
      <w:r w:rsidRPr="00535E52">
        <w:rPr>
          <w:rFonts w:hint="cs"/>
          <w:rtl/>
        </w:rPr>
        <w:t>بودن او ، معتبر نباشد و یا تحصیل برائت از او به دلیل بیهوشی و مانند آن ممکن نگردد ، برائت از ولی مریض تحصیل می شود . »</w:t>
      </w:r>
    </w:p>
  </w:footnote>
  <w:footnote w:id="50">
    <w:p w:rsidR="0039265C" w:rsidRPr="00535E52" w:rsidRDefault="0039265C" w:rsidP="00737A42">
      <w:pPr>
        <w:spacing w:after="0" w:line="240" w:lineRule="auto"/>
        <w:jc w:val="both"/>
        <w:rPr>
          <w:sz w:val="20"/>
          <w:szCs w:val="20"/>
          <w:rtl/>
        </w:rPr>
      </w:pPr>
      <w:r w:rsidRPr="00535E52">
        <w:rPr>
          <w:rStyle w:val="FootnoteReference"/>
          <w:sz w:val="20"/>
          <w:szCs w:val="20"/>
          <w:vertAlign w:val="baseline"/>
        </w:rPr>
        <w:footnoteRef/>
      </w:r>
      <w:r w:rsidRPr="00535E52">
        <w:rPr>
          <w:sz w:val="20"/>
          <w:szCs w:val="20"/>
          <w:rtl/>
        </w:rPr>
        <w:t xml:space="preserve"> </w:t>
      </w:r>
      <w:r>
        <w:rPr>
          <w:rFonts w:hint="cs"/>
          <w:sz w:val="20"/>
          <w:szCs w:val="20"/>
          <w:rtl/>
        </w:rPr>
        <w:t xml:space="preserve">. تبصره یک ماده 496 مقرر داشته : </w:t>
      </w:r>
      <w:r w:rsidRPr="00535E52">
        <w:rPr>
          <w:rFonts w:hint="cs"/>
          <w:sz w:val="20"/>
          <w:szCs w:val="20"/>
          <w:rtl/>
        </w:rPr>
        <w:t>« در موارد مزبور هرگاه مریض یا پرستار بداند که دستور اشتباه است و موجب صدمه و تلف می شود و با وجود این به دستور عمل کند پزشک ضامن نیست بلکه صدمه و خسارت مستند به خود مریض یا پرستار است . »</w:t>
      </w:r>
    </w:p>
  </w:footnote>
  <w:footnote w:id="51">
    <w:p w:rsidR="0039265C" w:rsidRPr="00535E52" w:rsidRDefault="0039265C" w:rsidP="00013DE0">
      <w:pPr>
        <w:spacing w:after="0" w:line="240" w:lineRule="auto"/>
        <w:ind w:left="-46"/>
        <w:jc w:val="both"/>
        <w:rPr>
          <w:sz w:val="20"/>
          <w:szCs w:val="20"/>
          <w:rtl/>
        </w:rPr>
      </w:pPr>
      <w:r w:rsidRPr="00535E52">
        <w:rPr>
          <w:rStyle w:val="FootnoteReference"/>
          <w:sz w:val="20"/>
          <w:szCs w:val="20"/>
          <w:vertAlign w:val="baseline"/>
        </w:rPr>
        <w:footnoteRef/>
      </w:r>
      <w:r w:rsidRPr="00535E52">
        <w:rPr>
          <w:sz w:val="20"/>
          <w:szCs w:val="20"/>
          <w:rtl/>
        </w:rPr>
        <w:t xml:space="preserve"> </w:t>
      </w:r>
      <w:r w:rsidRPr="00535E52">
        <w:rPr>
          <w:rFonts w:hint="cs"/>
          <w:sz w:val="20"/>
          <w:szCs w:val="20"/>
          <w:rtl/>
        </w:rPr>
        <w:t xml:space="preserve">. </w:t>
      </w:r>
      <w:r>
        <w:rPr>
          <w:rFonts w:hint="cs"/>
          <w:sz w:val="20"/>
          <w:szCs w:val="20"/>
          <w:rtl/>
        </w:rPr>
        <w:t xml:space="preserve">ماده 295 </w:t>
      </w:r>
      <w:r w:rsidR="000F39AB">
        <w:rPr>
          <w:rFonts w:hint="cs"/>
          <w:sz w:val="20"/>
          <w:szCs w:val="20"/>
          <w:rtl/>
        </w:rPr>
        <w:t xml:space="preserve">قانون مجازات اسلامی مصوب 1392 </w:t>
      </w:r>
      <w:r>
        <w:rPr>
          <w:rFonts w:hint="cs"/>
          <w:sz w:val="20"/>
          <w:szCs w:val="20"/>
          <w:rtl/>
        </w:rPr>
        <w:t xml:space="preserve">مقرر داشته : </w:t>
      </w:r>
      <w:r w:rsidRPr="00535E52">
        <w:rPr>
          <w:rFonts w:hint="cs"/>
          <w:sz w:val="20"/>
          <w:szCs w:val="20"/>
          <w:rtl/>
        </w:rPr>
        <w:t xml:space="preserve">«  هرگاه کسی فعلی که انجام آن را بر عهده گرفته یا قانون وظیفه خاصی را بر عهده او گذاشته است است ترک کند و به سبب آن جنایتی واقع شود ، چنانچه توانایی انجام آن فعل را داشته باشد جنایت حاصل به او مستند می شود و حسب مورد عمدی یا شبه عمد یا خطای محض است ، مانند اینکه مادر یا دایه ای که شیر دادن را بر عهده گرفته است ، کودک را شیر ندهد یا پزشک یا پرستار وظیفه قانونی خود را ترک کند .» </w:t>
      </w:r>
    </w:p>
    <w:p w:rsidR="0039265C" w:rsidRPr="00013DE0" w:rsidRDefault="0039265C">
      <w:pPr>
        <w:pStyle w:val="FootnoteText"/>
        <w:rPr>
          <w:rtl/>
        </w:rPr>
      </w:pPr>
    </w:p>
  </w:footnote>
  <w:footnote w:id="52">
    <w:p w:rsidR="0039265C" w:rsidRPr="001B19F4" w:rsidRDefault="0039265C" w:rsidP="00F03234">
      <w:pPr>
        <w:pStyle w:val="FootnoteText"/>
        <w:jc w:val="right"/>
      </w:pPr>
      <w:r>
        <w:rPr>
          <w:rStyle w:val="FootnoteReference"/>
          <w:vertAlign w:val="baseline"/>
        </w:rPr>
        <w:t>1</w:t>
      </w:r>
      <w:r w:rsidRPr="001B19F4">
        <w:rPr>
          <w:rStyle w:val="FootnoteReference"/>
          <w:vertAlign w:val="baseline"/>
        </w:rPr>
        <w:t>. Services</w:t>
      </w:r>
      <w:r w:rsidRPr="001B19F4">
        <w:t xml:space="preserve"> Hotelier</w:t>
      </w:r>
    </w:p>
  </w:footnote>
  <w:footnote w:id="53">
    <w:p w:rsidR="0039265C" w:rsidRPr="00983CC3" w:rsidRDefault="0039265C" w:rsidP="00BC0B36">
      <w:pPr>
        <w:pStyle w:val="FootnoteText"/>
        <w:rPr>
          <w:rtl/>
        </w:rPr>
      </w:pPr>
      <w:r w:rsidRPr="004653D7">
        <w:t>.</w:t>
      </w:r>
      <w:r w:rsidRPr="004653D7">
        <w:rPr>
          <w:rStyle w:val="FootnoteReference"/>
          <w:vertAlign w:val="baseline"/>
        </w:rPr>
        <w:footnoteRef/>
      </w:r>
      <w:r w:rsidRPr="004653D7">
        <w:rPr>
          <w:rtl/>
        </w:rPr>
        <w:t xml:space="preserve"> </w:t>
      </w:r>
      <w:r w:rsidRPr="004653D7">
        <w:rPr>
          <w:rFonts w:hint="cs"/>
          <w:rtl/>
        </w:rPr>
        <w:t>ماده 4 قانون کار مصوب 1369 مقرر می دارد : « کارگاه محلی است که کارگر به درخواست کارفرما یا نماینده او در آنجا کار می کند ، از قبیل موسسات صنعتی ، کشاورزی ، معدنی ، ساختمانی ، ترابری ، مسافربری ، خدماتی ، تجاری ، تولیدی ، اماکن عمومی و امثال آنها ...»</w:t>
      </w:r>
      <w:r>
        <w:rPr>
          <w:rFonts w:hint="cs"/>
          <w:rtl/>
        </w:rPr>
        <w:t xml:space="preserve"> </w:t>
      </w:r>
    </w:p>
  </w:footnote>
  <w:footnote w:id="54">
    <w:p w:rsidR="0039265C" w:rsidRPr="004653D7" w:rsidRDefault="0039265C">
      <w:pPr>
        <w:pStyle w:val="FootnoteText"/>
        <w:rPr>
          <w:rtl/>
        </w:rPr>
      </w:pPr>
      <w:r w:rsidRPr="004653D7">
        <w:rPr>
          <w:rStyle w:val="FootnoteReference"/>
          <w:vertAlign w:val="baseline"/>
        </w:rPr>
        <w:footnoteRef/>
      </w:r>
      <w:r w:rsidRPr="004653D7">
        <w:rPr>
          <w:rtl/>
        </w:rPr>
        <w:t xml:space="preserve"> </w:t>
      </w:r>
      <w:r w:rsidRPr="004653D7">
        <w:rPr>
          <w:rFonts w:hint="cs"/>
          <w:rtl/>
        </w:rPr>
        <w:t xml:space="preserve">. ماده 3 قانون کار مصوب 1369 مقرر می دارد : « کارفرما شخصی است حقیقی یا حقوقی که کارگر به درخواست و به حساب او در مقابل دریافت حق السعی کار می کند . </w:t>
      </w:r>
      <w:r>
        <w:rPr>
          <w:rFonts w:hint="cs"/>
          <w:rtl/>
        </w:rPr>
        <w:t xml:space="preserve">مدیران و مسئولان و به طور عموم کلیه کسانی که عهده دار ادره کارگاه هستند نماینده کارفرما محسوب می شوند و کارفرما مسئول کلیه تعهداتی است که نمایندگان مذکور در قبال کارگر به عهده می گیرند . در صورتی که نماینده کارفرما خارج از حدود اختیارات خود تعهدی نماید و کارفرما آن را نپذیرد در مقابل کارفرما ضامن است . </w:t>
      </w:r>
      <w:r w:rsidRPr="004653D7">
        <w:rPr>
          <w:rFonts w:hint="cs"/>
          <w:rtl/>
        </w:rPr>
        <w:t>»</w:t>
      </w:r>
    </w:p>
  </w:footnote>
  <w:footnote w:id="55">
    <w:p w:rsidR="0039265C" w:rsidRPr="004653D7" w:rsidRDefault="0039265C">
      <w:pPr>
        <w:pStyle w:val="FootnoteText"/>
        <w:rPr>
          <w:rtl/>
        </w:rPr>
      </w:pPr>
      <w:r w:rsidRPr="004653D7">
        <w:rPr>
          <w:rStyle w:val="FootnoteReference"/>
          <w:vertAlign w:val="baseline"/>
        </w:rPr>
        <w:footnoteRef/>
      </w:r>
      <w:r w:rsidRPr="004653D7">
        <w:rPr>
          <w:rtl/>
        </w:rPr>
        <w:t xml:space="preserve"> </w:t>
      </w:r>
      <w:r w:rsidRPr="004653D7">
        <w:rPr>
          <w:rFonts w:hint="cs"/>
          <w:rtl/>
        </w:rPr>
        <w:t>. ماده 2 قانون کار  در مورد تعریف کارگر مقرر می دارد : « ...از لحاظ این قانون کسی است که به هر عنوان در مقابل دریافت حق السعی اعم از مزد ، حقوق ، سهم و سایر مزایا به درخواست کارفرما کار می کند .»</w:t>
      </w:r>
    </w:p>
  </w:footnote>
  <w:footnote w:id="56">
    <w:p w:rsidR="0039265C" w:rsidRPr="0050206B" w:rsidRDefault="0039265C">
      <w:pPr>
        <w:pStyle w:val="FootnoteText"/>
      </w:pPr>
      <w:r w:rsidRPr="0050206B">
        <w:rPr>
          <w:rStyle w:val="FootnoteReference"/>
          <w:vertAlign w:val="baseline"/>
        </w:rPr>
        <w:footnoteRef/>
      </w:r>
      <w:r>
        <w:rPr>
          <w:rFonts w:hint="cs"/>
          <w:rtl/>
        </w:rPr>
        <w:t>. آیت الله سید ابوسقاسم العضمی خویی ( ره )</w:t>
      </w:r>
      <w:r w:rsidRPr="0050206B">
        <w:rPr>
          <w:rtl/>
        </w:rPr>
        <w:t xml:space="preserve"> </w:t>
      </w:r>
    </w:p>
  </w:footnote>
  <w:footnote w:id="57">
    <w:p w:rsidR="0039265C" w:rsidRPr="00AB7B62" w:rsidRDefault="0039265C">
      <w:pPr>
        <w:pStyle w:val="FootnoteText"/>
        <w:rPr>
          <w:rtl/>
        </w:rPr>
      </w:pPr>
      <w:r w:rsidRPr="00AB7B62">
        <w:rPr>
          <w:rStyle w:val="FootnoteReference"/>
          <w:vertAlign w:val="baseline"/>
        </w:rPr>
        <w:footnoteRef/>
      </w:r>
      <w:r>
        <w:rPr>
          <w:rFonts w:hint="cs"/>
          <w:rtl/>
        </w:rPr>
        <w:t>.</w:t>
      </w:r>
      <w:r w:rsidRPr="00AB7B62">
        <w:rPr>
          <w:rFonts w:hint="cs"/>
          <w:rtl/>
        </w:rPr>
        <w:t xml:space="preserve"> قاعده ای است فقهی ، هرکس به ضرر خود نسبت به مال خود اقدامی کند در مورد اقدام وی کسی مسئولیت ندارد .  </w:t>
      </w:r>
      <w:r w:rsidRPr="00AB7B62">
        <w:rPr>
          <w:rtl/>
        </w:rPr>
        <w:t xml:space="preserve"> </w:t>
      </w:r>
    </w:p>
  </w:footnote>
  <w:footnote w:id="58">
    <w:p w:rsidR="0039265C" w:rsidRPr="00C4777B" w:rsidRDefault="0039265C" w:rsidP="006842CB">
      <w:pPr>
        <w:pStyle w:val="FootnoteText"/>
      </w:pPr>
      <w:r w:rsidRPr="00C4777B">
        <w:rPr>
          <w:rStyle w:val="FootnoteReference"/>
          <w:vertAlign w:val="baseline"/>
        </w:rPr>
        <w:footnoteRef/>
      </w:r>
      <w:r>
        <w:rPr>
          <w:rFonts w:hint="cs"/>
          <w:rtl/>
        </w:rPr>
        <w:t xml:space="preserve">. ماده 2 قانون </w:t>
      </w:r>
      <w:r w:rsidRPr="002C4D70">
        <w:rPr>
          <w:rFonts w:ascii="BNazanin" w:hAnsi="BNazanin" w:hint="cs"/>
          <w:color w:val="000000"/>
          <w:rtl/>
        </w:rPr>
        <w:t xml:space="preserve">سازمان نظام پرستاری </w:t>
      </w:r>
      <w:r w:rsidRPr="002C4D70">
        <w:rPr>
          <w:rFonts w:hint="cs"/>
          <w:rtl/>
        </w:rPr>
        <w:t xml:space="preserve">مصوب 21/ 9 / 1380 </w:t>
      </w:r>
      <w:r w:rsidRPr="00C4777B">
        <w:rPr>
          <w:rtl/>
        </w:rPr>
        <w:t xml:space="preserve"> </w:t>
      </w:r>
    </w:p>
  </w:footnote>
  <w:footnote w:id="59">
    <w:p w:rsidR="0039265C" w:rsidRPr="00DE526D" w:rsidRDefault="0039265C" w:rsidP="006842CB">
      <w:pPr>
        <w:pStyle w:val="FootnoteText"/>
      </w:pPr>
      <w:r w:rsidRPr="00DE526D">
        <w:rPr>
          <w:rStyle w:val="FootnoteReference"/>
          <w:vertAlign w:val="baseline"/>
        </w:rPr>
        <w:footnoteRef/>
      </w:r>
      <w:r>
        <w:rPr>
          <w:rFonts w:hint="cs"/>
          <w:rtl/>
        </w:rPr>
        <w:t>. ماده 2</w:t>
      </w:r>
      <w:r w:rsidRPr="00DE526D">
        <w:rPr>
          <w:rtl/>
        </w:rPr>
        <w:t xml:space="preserve"> </w:t>
      </w:r>
      <w:r w:rsidRPr="00F316C5">
        <w:rPr>
          <w:rFonts w:hint="cs"/>
          <w:rtl/>
        </w:rPr>
        <w:t xml:space="preserve">قانون تشکیل سازمان </w:t>
      </w:r>
      <w:r w:rsidRPr="00710A16">
        <w:rPr>
          <w:rFonts w:hint="cs"/>
          <w:rtl/>
        </w:rPr>
        <w:t>نظام پزشکی جمهوری اسلامی ایران مصوب 16/8/1383</w:t>
      </w:r>
    </w:p>
  </w:footnote>
  <w:footnote w:id="60">
    <w:p w:rsidR="0039265C" w:rsidRPr="00535E52" w:rsidRDefault="0039265C" w:rsidP="006842CB">
      <w:pPr>
        <w:tabs>
          <w:tab w:val="left" w:pos="-46"/>
        </w:tabs>
        <w:spacing w:after="0" w:line="240" w:lineRule="auto"/>
        <w:rPr>
          <w:rFonts w:ascii="BNazanin" w:hAnsi="BNazanin"/>
          <w:color w:val="000000"/>
          <w:sz w:val="20"/>
          <w:szCs w:val="20"/>
          <w:rtl/>
        </w:rPr>
      </w:pPr>
      <w:r w:rsidRPr="00535E52">
        <w:rPr>
          <w:rStyle w:val="FootnoteReference"/>
          <w:sz w:val="20"/>
          <w:szCs w:val="20"/>
          <w:vertAlign w:val="baseline"/>
        </w:rPr>
        <w:footnoteRef/>
      </w:r>
      <w:r w:rsidRPr="00535E52">
        <w:rPr>
          <w:rFonts w:hint="cs"/>
          <w:sz w:val="20"/>
          <w:szCs w:val="20"/>
          <w:rtl/>
        </w:rPr>
        <w:t xml:space="preserve">. </w:t>
      </w:r>
      <w:r w:rsidRPr="00535E52">
        <w:rPr>
          <w:sz w:val="20"/>
          <w:szCs w:val="20"/>
          <w:rtl/>
        </w:rPr>
        <w:t xml:space="preserve"> </w:t>
      </w:r>
      <w:r w:rsidRPr="00535E52">
        <w:rPr>
          <w:rFonts w:hint="cs"/>
          <w:sz w:val="20"/>
          <w:szCs w:val="20"/>
          <w:rtl/>
        </w:rPr>
        <w:t xml:space="preserve">قانون تشکیل سازمان نظام پزشکی جمهوری اسلامی ایران مشتمل بر 47 ماده و 50 تبصره در تاریخ 25/ 1/ 1383 به تصویب مجلس و در تاریخ  16/8/1383با اصلاحاتی به تصویب مجمع تشخیص مصلحت نظام رسید و  قانون تشکیل سازمان نظام پزشکی جمهوری اسلامی ایران مصوب 20/10/1374 </w:t>
      </w:r>
      <w:r w:rsidRPr="00535E52">
        <w:rPr>
          <w:rFonts w:ascii="BNazanin" w:hAnsi="BNazanin" w:hint="cs"/>
          <w:color w:val="000000"/>
          <w:sz w:val="20"/>
          <w:szCs w:val="20"/>
          <w:rtl/>
        </w:rPr>
        <w:t xml:space="preserve">با تصویب این قانون ملغی الاثر گردید . </w:t>
      </w:r>
    </w:p>
  </w:footnote>
  <w:footnote w:id="61">
    <w:p w:rsidR="0039265C" w:rsidRPr="00535E52" w:rsidRDefault="0039265C" w:rsidP="006842CB">
      <w:pPr>
        <w:pStyle w:val="FootnoteText"/>
        <w:rPr>
          <w:rtl/>
        </w:rPr>
      </w:pPr>
      <w:r w:rsidRPr="00535E52">
        <w:rPr>
          <w:rStyle w:val="FootnoteReference"/>
          <w:vertAlign w:val="baseline"/>
        </w:rPr>
        <w:footnoteRef/>
      </w:r>
      <w:r w:rsidRPr="00535E52">
        <w:rPr>
          <w:rFonts w:hint="cs"/>
          <w:rtl/>
        </w:rPr>
        <w:t>.</w:t>
      </w:r>
      <w:r>
        <w:rPr>
          <w:rFonts w:hint="cs"/>
          <w:rtl/>
        </w:rPr>
        <w:t xml:space="preserve"> </w:t>
      </w:r>
      <w:r w:rsidRPr="00535E52">
        <w:rPr>
          <w:rFonts w:hint="cs"/>
          <w:rtl/>
        </w:rPr>
        <w:t xml:space="preserve">بند ( ز ) و ( ح ) ماده 3 قانون تشکیل سازمان نظام پزشکی جمهوری اسلامی ایران مصوب 1383مقرر می دارد : « زـ اظهار نظر کارشناسی در مورد جرایم پزشکی به عنوان مرجع رسمی به دادگاه ها و دادسراها </w:t>
      </w:r>
    </w:p>
    <w:p w:rsidR="0039265C" w:rsidRPr="00535E52" w:rsidRDefault="0039265C" w:rsidP="006842CB">
      <w:pPr>
        <w:pStyle w:val="FootnoteText"/>
        <w:rPr>
          <w:rtl/>
        </w:rPr>
      </w:pPr>
      <w:r w:rsidRPr="00535E52">
        <w:rPr>
          <w:rFonts w:hint="cs"/>
          <w:rtl/>
        </w:rPr>
        <w:t xml:space="preserve">ح ـ همکاری با مراجع ذی صلاح در جهت رسیدگی به تخلفات غیر صنفی و جرایم شاغلین به حرف پزشکی و وابسته به پزشکی و اظهارنظرهای کارشناسی مشورتی در این رابطه با مراجع ذی ربط . » </w:t>
      </w:r>
    </w:p>
  </w:footnote>
  <w:footnote w:id="62">
    <w:p w:rsidR="0039265C" w:rsidRDefault="0039265C" w:rsidP="00DA7D77">
      <w:pPr>
        <w:tabs>
          <w:tab w:val="left" w:pos="-46"/>
        </w:tabs>
        <w:spacing w:after="0" w:line="240" w:lineRule="auto"/>
        <w:contextualSpacing/>
        <w:rPr>
          <w:rFonts w:ascii="BNazanin" w:hAnsi="BNazanin"/>
          <w:color w:val="000000"/>
          <w:sz w:val="20"/>
          <w:szCs w:val="20"/>
        </w:rPr>
      </w:pPr>
      <w:r w:rsidRPr="00535E52">
        <w:rPr>
          <w:rStyle w:val="FootnoteReference"/>
          <w:sz w:val="20"/>
          <w:szCs w:val="20"/>
          <w:vertAlign w:val="baseline"/>
        </w:rPr>
        <w:footnoteRef/>
      </w:r>
      <w:r w:rsidRPr="00535E52">
        <w:rPr>
          <w:rFonts w:hint="cs"/>
          <w:sz w:val="20"/>
          <w:szCs w:val="20"/>
          <w:rtl/>
        </w:rPr>
        <w:t xml:space="preserve">. </w:t>
      </w:r>
      <w:r w:rsidRPr="00535E52">
        <w:rPr>
          <w:rFonts w:ascii="BNazanin" w:hAnsi="BNazanin"/>
          <w:color w:val="000000"/>
          <w:sz w:val="20"/>
          <w:szCs w:val="20"/>
          <w:rtl/>
        </w:rPr>
        <w:t xml:space="preserve">ماده </w:t>
      </w:r>
      <w:r w:rsidRPr="00535E52">
        <w:rPr>
          <w:rFonts w:ascii="BNazanin" w:hAnsi="BNazanin" w:hint="cs"/>
          <w:color w:val="000000"/>
          <w:sz w:val="20"/>
          <w:szCs w:val="20"/>
          <w:rtl/>
        </w:rPr>
        <w:t xml:space="preserve">3 قانون سازمان نظام پرستاری </w:t>
      </w:r>
      <w:r w:rsidRPr="00535E52">
        <w:rPr>
          <w:rFonts w:hint="cs"/>
          <w:sz w:val="20"/>
          <w:szCs w:val="20"/>
          <w:rtl/>
        </w:rPr>
        <w:t xml:space="preserve">مصوب 21/ 9 / 1380 مقرر می دارد :« </w:t>
      </w:r>
      <w:r w:rsidRPr="00535E52">
        <w:rPr>
          <w:rFonts w:ascii="BNazanin" w:hAnsi="BNazanin" w:hint="cs"/>
          <w:color w:val="000000"/>
          <w:sz w:val="20"/>
          <w:szCs w:val="20"/>
          <w:rtl/>
        </w:rPr>
        <w:t xml:space="preserve"> </w:t>
      </w:r>
      <w:r w:rsidRPr="00535E52">
        <w:rPr>
          <w:rFonts w:ascii="BNazanin" w:hAnsi="BNazanin"/>
          <w:color w:val="000000"/>
          <w:sz w:val="20"/>
          <w:szCs w:val="20"/>
          <w:rtl/>
        </w:rPr>
        <w:t>وظایف واختیارات سازمان در رسیدن به اهداف یاد شده</w:t>
      </w:r>
      <w:r w:rsidRPr="00535E52">
        <w:rPr>
          <w:rFonts w:ascii="BNazanin" w:hAnsi="BNazanin" w:hint="cs"/>
          <w:color w:val="000000"/>
          <w:sz w:val="20"/>
          <w:szCs w:val="20"/>
          <w:rtl/>
        </w:rPr>
        <w:t xml:space="preserve"> در ماده 2 را </w:t>
      </w:r>
      <w:r w:rsidRPr="00535E52">
        <w:rPr>
          <w:rFonts w:ascii="BNazanin" w:hAnsi="BNazanin"/>
          <w:color w:val="000000"/>
          <w:sz w:val="20"/>
          <w:szCs w:val="20"/>
          <w:rtl/>
        </w:rPr>
        <w:t xml:space="preserve"> بشرح زیر </w:t>
      </w:r>
      <w:r w:rsidRPr="00535E52">
        <w:rPr>
          <w:rFonts w:ascii="BNazanin" w:hAnsi="BNazanin" w:hint="cs"/>
          <w:color w:val="000000"/>
          <w:sz w:val="20"/>
          <w:szCs w:val="20"/>
          <w:rtl/>
        </w:rPr>
        <w:t xml:space="preserve">می باشد </w:t>
      </w:r>
      <w:r w:rsidRPr="00535E52">
        <w:rPr>
          <w:rFonts w:ascii="BNazanin" w:hAnsi="BNazanin"/>
          <w:color w:val="000000"/>
          <w:sz w:val="20"/>
          <w:szCs w:val="20"/>
        </w:rPr>
        <w:t xml:space="preserve"> :</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1 ـ </w:t>
      </w:r>
      <w:r w:rsidRPr="00535E52">
        <w:rPr>
          <w:rFonts w:ascii="BNazanin" w:hAnsi="BNazanin"/>
          <w:color w:val="000000"/>
          <w:sz w:val="20"/>
          <w:szCs w:val="20"/>
          <w:rtl/>
        </w:rPr>
        <w:t>همکاري در تهیه وتعیین استانداردهاي آموزشی سطوح مختلف پرستاري</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2 ـ </w:t>
      </w:r>
      <w:r w:rsidRPr="00535E52">
        <w:rPr>
          <w:rFonts w:ascii="BNazanin" w:hAnsi="BNazanin"/>
          <w:color w:val="000000"/>
          <w:sz w:val="20"/>
          <w:szCs w:val="20"/>
          <w:rtl/>
        </w:rPr>
        <w:t>همکاري در تعیین تعداد و نحوه پذیرش دانشجویان پرستاري در دانشگاههاي کشور</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3 ـ </w:t>
      </w:r>
      <w:r w:rsidRPr="00535E52">
        <w:rPr>
          <w:rFonts w:ascii="BNazanin" w:hAnsi="BNazanin"/>
          <w:color w:val="000000"/>
          <w:sz w:val="20"/>
          <w:szCs w:val="20"/>
          <w:rtl/>
        </w:rPr>
        <w:t>تلاش به منظورارتقاء کیفی و مهارتها و دانش فارغ التحصیلان پرستاري</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4 ـ </w:t>
      </w:r>
      <w:r w:rsidRPr="00535E52">
        <w:rPr>
          <w:rFonts w:ascii="BNazanin" w:hAnsi="BNazanin"/>
          <w:color w:val="000000"/>
          <w:sz w:val="20"/>
          <w:szCs w:val="20"/>
          <w:rtl/>
        </w:rPr>
        <w:t>کمک به ایجاد گسترش زمینه هاي پژوهشی وتحقیقات علمی پرستاري در کشور واستفاده مفید و کارآمد از دستاوردهاي این تحقیقا</w:t>
      </w:r>
      <w:r w:rsidRPr="00535E52">
        <w:rPr>
          <w:rFonts w:ascii="BNazanin" w:hAnsi="BNazanin" w:hint="cs"/>
          <w:color w:val="000000"/>
          <w:sz w:val="20"/>
          <w:szCs w:val="20"/>
          <w:rtl/>
        </w:rPr>
        <w:t>ت</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5 ـ </w:t>
      </w:r>
      <w:r w:rsidRPr="00535E52">
        <w:rPr>
          <w:rFonts w:ascii="BNazanin" w:hAnsi="BNazanin"/>
          <w:color w:val="000000"/>
          <w:sz w:val="20"/>
          <w:szCs w:val="20"/>
          <w:rtl/>
        </w:rPr>
        <w:t>همکاري در تعیین استانداردهاي خدمات وشرح وظایف ردههاي مختلف پرستاري</w:t>
      </w:r>
      <w:r w:rsidRPr="00535E52">
        <w:rPr>
          <w:rFonts w:ascii="BNazanin" w:hAnsi="BNazanin"/>
          <w:color w:val="000000"/>
          <w:sz w:val="20"/>
          <w:szCs w:val="20"/>
        </w:rPr>
        <w:t xml:space="preserve"> </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6 ـ </w:t>
      </w:r>
      <w:r w:rsidRPr="00535E52">
        <w:rPr>
          <w:rFonts w:ascii="BNazanin" w:hAnsi="BNazanin"/>
          <w:color w:val="000000"/>
          <w:sz w:val="20"/>
          <w:szCs w:val="20"/>
          <w:rtl/>
        </w:rPr>
        <w:t>همکاري براي نظارت ، کنترل و ارزشیابی نحوه ارائه خدمات پرستاري و رعایت قوانین و مقررات پرستاري</w:t>
      </w:r>
      <w:r w:rsidRPr="00535E52">
        <w:rPr>
          <w:rFonts w:ascii="BNazanin" w:hAnsi="BNazanin"/>
          <w:color w:val="000000"/>
          <w:sz w:val="20"/>
          <w:szCs w:val="20"/>
        </w:rPr>
        <w:t xml:space="preserve"> </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7 ـ </w:t>
      </w:r>
      <w:r w:rsidRPr="00535E52">
        <w:rPr>
          <w:rFonts w:ascii="BNazanin" w:hAnsi="BNazanin"/>
          <w:color w:val="000000"/>
          <w:sz w:val="20"/>
          <w:szCs w:val="20"/>
          <w:rtl/>
        </w:rPr>
        <w:t>تعیین ضوابط براي صدور ، تمدید یا لغو کارت عضویت در سازمان</w:t>
      </w:r>
      <w:r w:rsidRPr="00535E52">
        <w:rPr>
          <w:rFonts w:ascii="BNazanin" w:hAnsi="BNazanin"/>
          <w:color w:val="000000"/>
          <w:sz w:val="20"/>
          <w:szCs w:val="20"/>
        </w:rPr>
        <w:t xml:space="preserve"> </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8 ـ </w:t>
      </w:r>
      <w:r w:rsidRPr="00535E52">
        <w:rPr>
          <w:rFonts w:ascii="BNazanin" w:hAnsi="BNazanin"/>
          <w:color w:val="000000"/>
          <w:sz w:val="20"/>
          <w:szCs w:val="20"/>
          <w:rtl/>
        </w:rPr>
        <w:t xml:space="preserve">همکاري در تعیین راههاي تبادل علمی، تحقیقاتی و حرفه اي با سازمانهاي قانونی داخل کشور و نیز با سایر کشورها و مجامع علمی وحرفه اي </w:t>
      </w:r>
    </w:p>
    <w:p w:rsidR="0039265C" w:rsidRDefault="0039265C" w:rsidP="00DA7D77">
      <w:pPr>
        <w:tabs>
          <w:tab w:val="left" w:pos="-46"/>
        </w:tabs>
        <w:spacing w:after="0" w:line="240" w:lineRule="auto"/>
        <w:contextualSpacing/>
        <w:rPr>
          <w:rFonts w:ascii="BNazanin" w:hAnsi="BNazanin"/>
          <w:color w:val="000000"/>
          <w:sz w:val="20"/>
          <w:szCs w:val="20"/>
        </w:rPr>
      </w:pPr>
      <w:r w:rsidRPr="00535E52">
        <w:rPr>
          <w:rFonts w:ascii="BNazanin" w:hAnsi="BNazanin" w:hint="cs"/>
          <w:color w:val="000000"/>
          <w:sz w:val="20"/>
          <w:szCs w:val="20"/>
          <w:rtl/>
        </w:rPr>
        <w:t xml:space="preserve">و </w:t>
      </w:r>
      <w:r w:rsidRPr="00535E52">
        <w:rPr>
          <w:rFonts w:ascii="BNazanin" w:hAnsi="BNazanin"/>
          <w:color w:val="000000"/>
          <w:sz w:val="20"/>
          <w:szCs w:val="20"/>
          <w:rtl/>
        </w:rPr>
        <w:t>بین</w:t>
      </w:r>
      <w:r w:rsidRPr="00535E52">
        <w:rPr>
          <w:rFonts w:ascii="BNazanin" w:hAnsi="BNazanin" w:hint="cs"/>
          <w:color w:val="000000"/>
          <w:sz w:val="20"/>
          <w:szCs w:val="20"/>
          <w:rtl/>
        </w:rPr>
        <w:t xml:space="preserve"> </w:t>
      </w:r>
      <w:r w:rsidRPr="00535E52">
        <w:rPr>
          <w:rFonts w:ascii="BNazanin" w:hAnsi="BNazanin"/>
          <w:color w:val="000000"/>
          <w:sz w:val="20"/>
          <w:szCs w:val="20"/>
          <w:rtl/>
        </w:rPr>
        <w:t>المللی به منظور ارتقاء کیفیت آموزشی و خدماتی پرستاري</w:t>
      </w:r>
      <w:r w:rsidRPr="00535E52">
        <w:rPr>
          <w:rFonts w:ascii="BNazanin" w:hAnsi="BNazanin"/>
          <w:color w:val="000000"/>
          <w:sz w:val="20"/>
          <w:szCs w:val="20"/>
        </w:rPr>
        <w:t xml:space="preserve"> </w:t>
      </w:r>
    </w:p>
    <w:p w:rsidR="0039265C" w:rsidRPr="00535E52" w:rsidRDefault="0039265C" w:rsidP="00DA7D77">
      <w:pPr>
        <w:tabs>
          <w:tab w:val="left" w:pos="-46"/>
        </w:tabs>
        <w:spacing w:after="0" w:line="240" w:lineRule="auto"/>
        <w:contextualSpacing/>
        <w:rPr>
          <w:rFonts w:ascii="BNazanin" w:hAnsi="BNazanin"/>
          <w:color w:val="000000"/>
          <w:sz w:val="20"/>
          <w:szCs w:val="20"/>
          <w:rtl/>
        </w:rPr>
      </w:pPr>
      <w:r w:rsidRPr="00535E52">
        <w:rPr>
          <w:rFonts w:ascii="BNazanin" w:hAnsi="BNazanin" w:hint="cs"/>
          <w:color w:val="000000"/>
          <w:sz w:val="20"/>
          <w:szCs w:val="20"/>
          <w:rtl/>
        </w:rPr>
        <w:t xml:space="preserve">9- </w:t>
      </w:r>
      <w:r w:rsidRPr="00535E52">
        <w:rPr>
          <w:rFonts w:ascii="BNazanin" w:hAnsi="BNazanin"/>
          <w:color w:val="000000"/>
          <w:sz w:val="20"/>
          <w:szCs w:val="20"/>
          <w:rtl/>
        </w:rPr>
        <w:t>ارائه گزارش کارشناسی در مورد تخلفات پرستاري که از سوي نظام پزشکی براي مشاوره به این سازمان ارجاع گردیده است</w:t>
      </w:r>
    </w:p>
    <w:p w:rsidR="0039265C" w:rsidRPr="00535E52" w:rsidRDefault="0039265C" w:rsidP="00736346">
      <w:pPr>
        <w:pStyle w:val="FootnoteText"/>
        <w:ind w:left="-46"/>
        <w:rPr>
          <w:rtl/>
        </w:rPr>
      </w:pPr>
      <w:r w:rsidRPr="00535E52">
        <w:rPr>
          <w:rFonts w:hint="cs"/>
          <w:rtl/>
        </w:rPr>
        <w:t>10- همکاری در تدوین مقررات برای تامین و حفظ حقوق حرفه ای ، حفظ و ارتقای شئون اجتماعی پرستاران .»</w:t>
      </w:r>
    </w:p>
  </w:footnote>
  <w:footnote w:id="63">
    <w:p w:rsidR="0039265C" w:rsidRPr="00535E52" w:rsidRDefault="0039265C" w:rsidP="00736346">
      <w:pPr>
        <w:tabs>
          <w:tab w:val="left" w:pos="-46"/>
        </w:tabs>
        <w:spacing w:after="0" w:line="240" w:lineRule="auto"/>
        <w:rPr>
          <w:rFonts w:ascii="BNazanin" w:hAnsi="BNazanin"/>
          <w:color w:val="000000"/>
          <w:sz w:val="20"/>
          <w:szCs w:val="20"/>
          <w:rtl/>
        </w:rPr>
      </w:pPr>
      <w:r w:rsidRPr="00535E52">
        <w:rPr>
          <w:rStyle w:val="FootnoteReference"/>
          <w:sz w:val="20"/>
          <w:szCs w:val="20"/>
          <w:vertAlign w:val="baseline"/>
        </w:rPr>
        <w:footnoteRef/>
      </w:r>
      <w:r w:rsidRPr="00535E52">
        <w:rPr>
          <w:rFonts w:hint="cs"/>
          <w:sz w:val="20"/>
          <w:szCs w:val="20"/>
          <w:rtl/>
        </w:rPr>
        <w:t xml:space="preserve">. </w:t>
      </w:r>
      <w:r w:rsidRPr="00535E52">
        <w:rPr>
          <w:sz w:val="20"/>
          <w:szCs w:val="20"/>
          <w:rtl/>
        </w:rPr>
        <w:t xml:space="preserve"> </w:t>
      </w:r>
      <w:r w:rsidRPr="00535E52">
        <w:rPr>
          <w:rFonts w:hint="cs"/>
          <w:sz w:val="20"/>
          <w:szCs w:val="20"/>
          <w:rtl/>
        </w:rPr>
        <w:t xml:space="preserve">قانون تشکیل سازمان نظام پزشکی جمهوری اسلامی ایران که در تاریخ 25/ 1/ 1383 به تصویب مجلس و در تاریخ  16/8/1383با اصلاحاتی به تصویب مجمع تشخیص مصلحت نظام رسید و  قانون تشکیل سازمان نظام پزشکی جمهوری اسلامی ایران مصوب 20/10/1374 </w:t>
      </w:r>
      <w:r w:rsidRPr="00535E52">
        <w:rPr>
          <w:rFonts w:ascii="BNazanin" w:hAnsi="BNazanin" w:hint="cs"/>
          <w:color w:val="000000"/>
          <w:sz w:val="20"/>
          <w:szCs w:val="20"/>
          <w:rtl/>
        </w:rPr>
        <w:t xml:space="preserve">با تصویب این قانون ملغی الاثر گردید . </w:t>
      </w:r>
    </w:p>
    <w:p w:rsidR="0039265C" w:rsidRPr="00F316C5" w:rsidRDefault="0039265C" w:rsidP="00736346">
      <w:pPr>
        <w:pStyle w:val="FootnoteText"/>
        <w:rPr>
          <w:rtl/>
        </w:rPr>
      </w:pPr>
    </w:p>
  </w:footnote>
  <w:footnote w:id="64">
    <w:p w:rsidR="0039265C" w:rsidRDefault="0039265C" w:rsidP="00146996">
      <w:pPr>
        <w:pStyle w:val="FootnoteText"/>
        <w:rPr>
          <w:rtl/>
        </w:rPr>
      </w:pPr>
      <w:r w:rsidRPr="004A20F1">
        <w:rPr>
          <w:rStyle w:val="FootnoteReference"/>
          <w:vertAlign w:val="baseline"/>
        </w:rPr>
        <w:footnoteRef/>
      </w:r>
      <w:r w:rsidRPr="004A20F1">
        <w:rPr>
          <w:rFonts w:hint="cs"/>
          <w:rtl/>
        </w:rPr>
        <w:t xml:space="preserve">. منشور حقوق بیمار </w:t>
      </w:r>
      <w:r>
        <w:rPr>
          <w:rFonts w:hint="cs"/>
          <w:rtl/>
        </w:rPr>
        <w:t>در ایران در سال 1381 تدوین و از سوی معاونت سلامت وزارت بهداشت ، درمان و آموزش پزشکی در زمستان 1381 ابلاغ گردید و مراکز بهداشتی درمانی براساس این دستورالعمل موظف بودند که مفاد منشور حقوق بیمار را در مکان مناسب و قابل رویت نصب نمایند .  با وجود ارزشمندی این اقدام در اعلام حقوق بیمار ضرورت متنی جامع تر در مورد حقوق بیمار در دستور کار مرکز تحقیقات اخلاق و حقوق پزشکی دانشگاه علوم پزشکی تهران قرار گرفت که سرانجام در سال 1388 منشور حقوق بیمار درایران به تصویب شورای سیاست گذاری وزارت بهداشت درمان و آموزش پزشکی رسید .  ( پارساپور ، باقری و لاریجانی ، 1388 : 41 )</w:t>
      </w:r>
    </w:p>
    <w:p w:rsidR="0039265C" w:rsidRDefault="0039265C" w:rsidP="00146996">
      <w:pPr>
        <w:pStyle w:val="FootnoteText"/>
        <w:rPr>
          <w:rtl/>
        </w:rPr>
      </w:pPr>
      <w:r>
        <w:rPr>
          <w:rFonts w:hint="cs"/>
          <w:rtl/>
        </w:rPr>
        <w:t xml:space="preserve">محورهای منشور حقوق بیمار در ایران عبارتند از : </w:t>
      </w:r>
    </w:p>
    <w:p w:rsidR="0039265C" w:rsidRPr="00F17BD4" w:rsidRDefault="0039265C" w:rsidP="00146996">
      <w:pPr>
        <w:pStyle w:val="FootnoteText"/>
      </w:pPr>
      <w:r w:rsidRPr="00F17BD4">
        <w:rPr>
          <w:rFonts w:hint="cs"/>
          <w:rtl/>
        </w:rPr>
        <w:t>محور اول: دريافت مطلوب خدمات سلامت حق بيمار است.</w:t>
      </w:r>
    </w:p>
    <w:p w:rsidR="0039265C" w:rsidRPr="00F17BD4" w:rsidRDefault="0039265C" w:rsidP="00146996">
      <w:pPr>
        <w:pStyle w:val="FootnoteText"/>
        <w:rPr>
          <w:rtl/>
        </w:rPr>
      </w:pPr>
      <w:r w:rsidRPr="00F17BD4">
        <w:rPr>
          <w:rFonts w:hint="cs"/>
          <w:rtl/>
        </w:rPr>
        <w:t>محور دوم: اطلاعات بايد به نحو مطلوب و به ميزان كافي در اختيار</w:t>
      </w:r>
      <w:r w:rsidRPr="00F17BD4">
        <w:t xml:space="preserve"> </w:t>
      </w:r>
      <w:r w:rsidRPr="00F17BD4">
        <w:rPr>
          <w:rFonts w:hint="cs"/>
          <w:rtl/>
        </w:rPr>
        <w:t xml:space="preserve">بيمار قرار گيرد. </w:t>
      </w:r>
    </w:p>
    <w:p w:rsidR="0039265C" w:rsidRDefault="0039265C" w:rsidP="00146996">
      <w:pPr>
        <w:pStyle w:val="FootnoteText"/>
        <w:rPr>
          <w:rtl/>
        </w:rPr>
      </w:pPr>
      <w:r w:rsidRPr="00F17BD4">
        <w:rPr>
          <w:rFonts w:hint="cs"/>
          <w:rtl/>
        </w:rPr>
        <w:t xml:space="preserve">محور سوم: حق انتخاب و تصميم‌گيري آزادانه بيمار در دريافت خدمات سلامت بايد محترم شمرده شود. </w:t>
      </w:r>
    </w:p>
    <w:p w:rsidR="0039265C" w:rsidRDefault="0039265C" w:rsidP="00146996">
      <w:pPr>
        <w:pStyle w:val="FootnoteText"/>
        <w:rPr>
          <w:rtl/>
        </w:rPr>
      </w:pPr>
      <w:r w:rsidRPr="00F17BD4">
        <w:rPr>
          <w:rtl/>
        </w:rPr>
        <w:t>محور چهارم: ارائه خدمات سلامت بايد مبتني بر احترام به حريم خصوصي ب</w:t>
      </w:r>
      <w:r>
        <w:rPr>
          <w:rtl/>
        </w:rPr>
        <w:t>يمار و رعايت اصل رازداري باشد.</w:t>
      </w:r>
    </w:p>
    <w:p w:rsidR="0039265C" w:rsidRPr="004A20F1" w:rsidRDefault="0039265C" w:rsidP="00146996">
      <w:pPr>
        <w:pStyle w:val="FootnoteText"/>
      </w:pPr>
      <w:r w:rsidRPr="00F17BD4">
        <w:rPr>
          <w:rtl/>
        </w:rPr>
        <w:t>محور پنجم: دسترسي به نظام كارآمد رسيدگي به شكايات حق بيمار است.</w:t>
      </w:r>
    </w:p>
    <w:p w:rsidR="0039265C" w:rsidRPr="00146996" w:rsidRDefault="0039265C">
      <w:pPr>
        <w:pStyle w:val="FootnoteText"/>
      </w:pPr>
    </w:p>
  </w:footnote>
  <w:footnote w:id="65">
    <w:p w:rsidR="0039265C" w:rsidRPr="00193B95" w:rsidRDefault="0039265C" w:rsidP="0092466D">
      <w:pPr>
        <w:pStyle w:val="FootnoteText"/>
        <w:rPr>
          <w:rtl/>
        </w:rPr>
      </w:pPr>
      <w:r w:rsidRPr="00193B95">
        <w:t>.</w:t>
      </w:r>
      <w:r w:rsidRPr="00193B95">
        <w:rPr>
          <w:rStyle w:val="FootnoteReference"/>
          <w:vertAlign w:val="baseline"/>
        </w:rPr>
        <w:footnoteRef/>
      </w:r>
      <w:r w:rsidRPr="00193B95">
        <w:rPr>
          <w:rtl/>
        </w:rPr>
        <w:t xml:space="preserve"> </w:t>
      </w:r>
      <w:r w:rsidRPr="00193B95">
        <w:rPr>
          <w:rFonts w:hint="cs"/>
          <w:rtl/>
        </w:rPr>
        <w:t>در عین حال که بیشترین میزان قصور از گروه پزشکی در گروه مسئولین فنی گزارش شده است . در رده مسئولین فنی ، بیشترین قصور از نوع عدم رعایت نظامات دولتی بوده است که این ناشی از عدم اطلاع کافی این افرا</w:t>
      </w:r>
      <w:r>
        <w:rPr>
          <w:rFonts w:hint="cs"/>
          <w:rtl/>
        </w:rPr>
        <w:t xml:space="preserve">د از مسئولیت محوله می باشد   . </w:t>
      </w:r>
      <w:r w:rsidRPr="00193B95">
        <w:rPr>
          <w:rFonts w:hint="cs"/>
          <w:rtl/>
        </w:rPr>
        <w:t xml:space="preserve">( توفیقی ، شیرزاد </w:t>
      </w:r>
      <w:r>
        <w:rPr>
          <w:rFonts w:hint="cs"/>
          <w:rtl/>
        </w:rPr>
        <w:t>و</w:t>
      </w:r>
      <w:r w:rsidRPr="00193B95">
        <w:rPr>
          <w:rFonts w:hint="cs"/>
          <w:rtl/>
        </w:rPr>
        <w:t xml:space="preserve"> قادی پاشا</w:t>
      </w:r>
      <w:r>
        <w:rPr>
          <w:rFonts w:hint="cs"/>
          <w:rtl/>
        </w:rPr>
        <w:t xml:space="preserve"> ،</w:t>
      </w:r>
      <w:r w:rsidRPr="00193B95">
        <w:rPr>
          <w:rFonts w:hint="cs"/>
          <w:rtl/>
        </w:rPr>
        <w:t xml:space="preserve"> 1381</w:t>
      </w:r>
      <w:r>
        <w:rPr>
          <w:rFonts w:hint="cs"/>
          <w:rtl/>
        </w:rPr>
        <w:t xml:space="preserve"> </w:t>
      </w:r>
      <w:r w:rsidRPr="00193B95">
        <w:rPr>
          <w:rFonts w:hint="cs"/>
          <w:rtl/>
        </w:rPr>
        <w:t xml:space="preserve"> : </w:t>
      </w:r>
      <w:r>
        <w:rPr>
          <w:rFonts w:hint="cs"/>
          <w:rtl/>
        </w:rPr>
        <w:t>8</w:t>
      </w:r>
      <w:r w:rsidRPr="00193B95">
        <w:rPr>
          <w:rFonts w:hint="cs"/>
          <w:rtl/>
        </w:rPr>
        <w:t>)</w:t>
      </w:r>
    </w:p>
  </w:footnote>
  <w:footnote w:id="66">
    <w:p w:rsidR="0039265C" w:rsidRPr="00AF6BE2" w:rsidRDefault="0039265C">
      <w:pPr>
        <w:pStyle w:val="FootnoteText"/>
        <w:rPr>
          <w:rtl/>
        </w:rPr>
      </w:pPr>
      <w:r w:rsidRPr="00AF6BE2">
        <w:rPr>
          <w:rStyle w:val="FootnoteReference"/>
          <w:vertAlign w:val="baseline"/>
        </w:rPr>
        <w:footnoteRef/>
      </w:r>
      <w:r>
        <w:rPr>
          <w:rFonts w:hint="cs"/>
          <w:rtl/>
        </w:rPr>
        <w:t xml:space="preserve">. </w:t>
      </w:r>
      <w:r w:rsidRPr="00AF6BE2">
        <w:rPr>
          <w:rtl/>
        </w:rPr>
        <w:t xml:space="preserve"> </w:t>
      </w:r>
      <w:r w:rsidRPr="00554C7E">
        <w:rPr>
          <w:rFonts w:hint="cs"/>
          <w:rtl/>
        </w:rPr>
        <w:t xml:space="preserve">«اطباء و جراحان و ماماها و داروفروشان و کلیه کسانی که به مناسبت شغل یا حرفه خود محرم اسرار می شوند هرگاه در غیر از موارد قانونی ، اسرار مردم را افشاء کنند به سه ماه و یک روز تا یک سال حبس و یا یک میلیون و پانصد هزار تا شش میلیون ریال جزای نقدی محکوم می شوند . »  </w:t>
      </w:r>
    </w:p>
  </w:footnote>
  <w:footnote w:id="67">
    <w:p w:rsidR="0039265C" w:rsidRPr="00535E52" w:rsidRDefault="0039265C" w:rsidP="00A64481">
      <w:pPr>
        <w:spacing w:after="0" w:line="240" w:lineRule="auto"/>
        <w:rPr>
          <w:sz w:val="20"/>
          <w:szCs w:val="20"/>
          <w:rtl/>
        </w:rPr>
      </w:pPr>
      <w:r w:rsidRPr="00535E52">
        <w:rPr>
          <w:rStyle w:val="FootnoteReference"/>
          <w:sz w:val="20"/>
          <w:szCs w:val="20"/>
          <w:vertAlign w:val="baseline"/>
        </w:rPr>
        <w:footnoteRef/>
      </w:r>
      <w:r w:rsidRPr="00535E52">
        <w:rPr>
          <w:rFonts w:hint="cs"/>
          <w:sz w:val="20"/>
          <w:szCs w:val="20"/>
          <w:rtl/>
        </w:rPr>
        <w:t xml:space="preserve">. ابوالحمد ، عبدالحمید ، حقوق اداری ایران  ، تهران ، انتشارات قدس </w:t>
      </w:r>
      <w:r w:rsidRPr="00535E52">
        <w:rPr>
          <w:sz w:val="20"/>
          <w:szCs w:val="20"/>
          <w:rtl/>
        </w:rPr>
        <w:t xml:space="preserve"> </w:t>
      </w:r>
      <w:r w:rsidRPr="00535E52">
        <w:rPr>
          <w:rFonts w:hint="cs"/>
          <w:sz w:val="20"/>
          <w:szCs w:val="20"/>
          <w:rtl/>
        </w:rPr>
        <w:t xml:space="preserve">1376 : 293 نقل از عباسی ، 1382 : 74 </w:t>
      </w:r>
    </w:p>
    <w:p w:rsidR="0039265C" w:rsidRPr="008D0546" w:rsidRDefault="0039265C">
      <w:pPr>
        <w:pStyle w:val="FootnoteText"/>
      </w:pPr>
    </w:p>
  </w:footnote>
  <w:footnote w:id="68">
    <w:p w:rsidR="0039265C" w:rsidRPr="00C04509" w:rsidRDefault="0039265C" w:rsidP="00C04509">
      <w:pPr>
        <w:pStyle w:val="FootnoteText"/>
        <w:rPr>
          <w:rtl/>
        </w:rPr>
      </w:pPr>
      <w:r w:rsidRPr="00C04509">
        <w:rPr>
          <w:rStyle w:val="FootnoteReference"/>
          <w:vertAlign w:val="baseline"/>
        </w:rPr>
        <w:footnoteRef/>
      </w:r>
      <w:r w:rsidRPr="00C04509">
        <w:rPr>
          <w:rFonts w:hint="cs"/>
          <w:rtl/>
        </w:rPr>
        <w:t>. ماده 3 اصلاحی 1379 قانون مربوط به مقررات امور پزشکی و دارویی و مواد خوردنی و آشامیدنی</w:t>
      </w:r>
      <w:r w:rsidRPr="00C04509">
        <w:rPr>
          <w:rtl/>
        </w:rPr>
        <w:t xml:space="preserve"> </w:t>
      </w:r>
      <w:r w:rsidRPr="00C04509">
        <w:rPr>
          <w:rFonts w:ascii="FPEF" w:hAnsi="FPEF" w:hint="cs"/>
          <w:color w:val="333333"/>
          <w:rtl/>
        </w:rPr>
        <w:t xml:space="preserve">: « </w:t>
      </w:r>
      <w:r w:rsidRPr="00C04509">
        <w:rPr>
          <w:rFonts w:ascii="FPEF" w:hAnsi="FPEF"/>
          <w:color w:val="333333"/>
          <w:rtl/>
        </w:rPr>
        <w:t>ھر کس بدون داشتن پروانه رسمی بر امور پزشکی ، داروسازی، دندانپزشکی ، آزمایشگا</w:t>
      </w:r>
      <w:r>
        <w:rPr>
          <w:rFonts w:ascii="FPEF" w:hAnsi="FPEF" w:hint="cs"/>
          <w:color w:val="333333"/>
          <w:rtl/>
        </w:rPr>
        <w:t>هی</w:t>
      </w:r>
      <w:r w:rsidRPr="00C04509">
        <w:rPr>
          <w:rFonts w:ascii="FPEF" w:hAnsi="FPEF"/>
          <w:color w:val="333333"/>
          <w:rtl/>
        </w:rPr>
        <w:t xml:space="preserve"> ،</w:t>
      </w:r>
      <w:r w:rsidRPr="00C04509">
        <w:rPr>
          <w:rFonts w:ascii="FPEF" w:hAnsi="FPEF"/>
          <w:color w:val="333333"/>
        </w:rPr>
        <w:t xml:space="preserve"> </w:t>
      </w:r>
      <w:r w:rsidRPr="00C04509">
        <w:rPr>
          <w:rFonts w:ascii="FPEF" w:hAnsi="FPEF"/>
          <w:color w:val="333333"/>
          <w:rtl/>
        </w:rPr>
        <w:t xml:space="preserve">فیزیوتراپی، مامایی و سایر رشته </w:t>
      </w:r>
      <w:r>
        <w:rPr>
          <w:rFonts w:ascii="FPEF" w:hAnsi="FPEF" w:hint="cs"/>
          <w:color w:val="333333"/>
          <w:rtl/>
        </w:rPr>
        <w:t>های</w:t>
      </w:r>
      <w:r w:rsidRPr="00C04509">
        <w:rPr>
          <w:rFonts w:ascii="FPEF" w:hAnsi="FPEF"/>
          <w:color w:val="333333"/>
          <w:rtl/>
        </w:rPr>
        <w:t xml:space="preserve">ی که به تشخیص وزارت </w:t>
      </w:r>
      <w:r w:rsidRPr="00C04509">
        <w:rPr>
          <w:rFonts w:ascii="FPEF" w:hAnsi="FPEF" w:hint="cs"/>
          <w:color w:val="333333"/>
          <w:rtl/>
        </w:rPr>
        <w:t>به</w:t>
      </w:r>
      <w:r w:rsidRPr="00C04509">
        <w:rPr>
          <w:rFonts w:ascii="FPEF" w:hAnsi="FPEF"/>
          <w:color w:val="333333"/>
          <w:rtl/>
        </w:rPr>
        <w:t>داشت ، درمان و آموزش پزشکی جزو حرف پزشکی و پروانه دار</w:t>
      </w:r>
      <w:r w:rsidRPr="00C04509">
        <w:rPr>
          <w:rFonts w:ascii="FPEF" w:hAnsi="FPEF"/>
          <w:color w:val="333333"/>
        </w:rPr>
        <w:t xml:space="preserve"> </w:t>
      </w:r>
      <w:r w:rsidRPr="00C04509">
        <w:rPr>
          <w:rFonts w:ascii="FPEF" w:hAnsi="FPEF"/>
          <w:color w:val="333333"/>
          <w:rtl/>
        </w:rPr>
        <w:t>محسوب می شوند اشتغال ورزد یا بدون اخذ پروانه از وزارت مذکور اقدام به تاسیس یکی از موسسات پزشکی مصرح در ماده</w:t>
      </w:r>
      <w:r w:rsidRPr="00C04509">
        <w:rPr>
          <w:rFonts w:ascii="FPEF" w:hAnsi="FPEF"/>
          <w:color w:val="333333"/>
        </w:rPr>
        <w:t xml:space="preserve"> </w:t>
      </w:r>
      <w:r w:rsidRPr="00C04509">
        <w:rPr>
          <w:rFonts w:ascii="FPEF" w:hAnsi="FPEF"/>
          <w:color w:val="333333"/>
          <w:rtl/>
        </w:rPr>
        <w:t>١نماید یا پروانه خود را به دیگری واگذار نماید یا پروانه دیگری را مورد استفاده قرار</w:t>
      </w:r>
      <w:r w:rsidRPr="00C04509">
        <w:rPr>
          <w:rFonts w:ascii="FPEF" w:hAnsi="FPEF" w:hint="cs"/>
          <w:color w:val="333333"/>
          <w:rtl/>
        </w:rPr>
        <w:t>دهد</w:t>
      </w:r>
      <w:r w:rsidRPr="00C04509">
        <w:rPr>
          <w:rFonts w:hint="cs"/>
          <w:rtl/>
        </w:rPr>
        <w:t xml:space="preserve"> </w:t>
      </w:r>
      <w:r w:rsidRPr="00C04509">
        <w:rPr>
          <w:rFonts w:ascii="FPEF" w:hAnsi="FPEF" w:hint="cs"/>
          <w:color w:val="333333"/>
          <w:rtl/>
        </w:rPr>
        <w:t>بل</w:t>
      </w:r>
      <w:r>
        <w:rPr>
          <w:rFonts w:ascii="FPEF" w:hAnsi="FPEF"/>
          <w:color w:val="333333"/>
          <w:rtl/>
        </w:rPr>
        <w:t xml:space="preserve">افاصله محل کار او توسط وزارت </w:t>
      </w:r>
      <w:r>
        <w:rPr>
          <w:rFonts w:ascii="FPEF" w:hAnsi="FPEF" w:hint="cs"/>
          <w:color w:val="333333"/>
          <w:rtl/>
        </w:rPr>
        <w:t>به</w:t>
      </w:r>
      <w:r w:rsidRPr="00C04509">
        <w:rPr>
          <w:rFonts w:ascii="FPEF" w:hAnsi="FPEF"/>
          <w:color w:val="333333"/>
          <w:rtl/>
        </w:rPr>
        <w:t>داشت ، درمان و آموزش پزشکی تعطیل و</w:t>
      </w:r>
      <w:r>
        <w:rPr>
          <w:rFonts w:ascii="FPEF" w:hAnsi="FPEF" w:hint="cs"/>
          <w:color w:val="333333"/>
          <w:rtl/>
        </w:rPr>
        <w:t xml:space="preserve"> </w:t>
      </w:r>
      <w:r w:rsidRPr="00C04509">
        <w:rPr>
          <w:rFonts w:ascii="FPEF" w:hAnsi="FPEF"/>
          <w:color w:val="333333"/>
          <w:rtl/>
        </w:rPr>
        <w:t>به پرداخت جریمه نقدی از پنج میلیون</w:t>
      </w:r>
      <w:r w:rsidRPr="00C04509">
        <w:rPr>
          <w:rFonts w:ascii="FPEF" w:hAnsi="FPEF" w:hint="cs"/>
          <w:color w:val="333333"/>
          <w:rtl/>
        </w:rPr>
        <w:t xml:space="preserve"> </w:t>
      </w:r>
      <w:r w:rsidRPr="00C04509">
        <w:rPr>
          <w:rFonts w:ascii="FPEF" w:hAnsi="FPEF"/>
          <w:color w:val="333333"/>
          <w:rtl/>
        </w:rPr>
        <w:t>تا پنجاه میلیون ریال محکوم خوا</w:t>
      </w:r>
      <w:r w:rsidRPr="00C04509">
        <w:rPr>
          <w:rFonts w:ascii="FPEF" w:hAnsi="FPEF" w:hint="cs"/>
          <w:color w:val="333333"/>
          <w:rtl/>
        </w:rPr>
        <w:t>هد</w:t>
      </w:r>
      <w:r w:rsidRPr="00C04509">
        <w:rPr>
          <w:rFonts w:ascii="FPEF" w:hAnsi="FPEF"/>
          <w:color w:val="333333"/>
          <w:rtl/>
        </w:rPr>
        <w:t xml:space="preserve"> شد ودر صورت تکرار به جریمه تا صدمیلیون ریال یا دو برابر</w:t>
      </w:r>
      <w:r w:rsidRPr="00C04509">
        <w:rPr>
          <w:rFonts w:ascii="FPEF" w:hAnsi="FPEF"/>
          <w:color w:val="333333"/>
        </w:rPr>
        <w:t xml:space="preserve"> </w:t>
      </w:r>
      <w:r w:rsidRPr="00C04509">
        <w:rPr>
          <w:rFonts w:ascii="FPEF" w:hAnsi="FPEF"/>
          <w:color w:val="333333"/>
          <w:rtl/>
        </w:rPr>
        <w:t>قیمت دارو</w:t>
      </w:r>
      <w:r>
        <w:rPr>
          <w:rFonts w:ascii="FPEF" w:hAnsi="FPEF" w:hint="cs"/>
          <w:color w:val="333333"/>
          <w:rtl/>
        </w:rPr>
        <w:t>ه</w:t>
      </w:r>
      <w:r w:rsidRPr="00C04509">
        <w:rPr>
          <w:rFonts w:ascii="FPEF" w:hAnsi="FPEF"/>
          <w:color w:val="333333"/>
          <w:rtl/>
        </w:rPr>
        <w:t xml:space="preserve">ای مکشوفه </w:t>
      </w:r>
      <w:r w:rsidRPr="00C04509">
        <w:rPr>
          <w:rFonts w:ascii="FPEF" w:hAnsi="FPEF" w:hint="cs"/>
          <w:color w:val="333333"/>
          <w:rtl/>
        </w:rPr>
        <w:t xml:space="preserve">( </w:t>
      </w:r>
      <w:r w:rsidRPr="00C04509">
        <w:rPr>
          <w:rFonts w:ascii="FPEF" w:hAnsi="FPEF"/>
          <w:color w:val="333333"/>
          <w:rtl/>
        </w:rPr>
        <w:t>ھر کدام که بیشتر باشد</w:t>
      </w:r>
      <w:r w:rsidRPr="00C04509">
        <w:rPr>
          <w:rFonts w:ascii="FPEF" w:hAnsi="FPEF" w:hint="cs"/>
          <w:color w:val="333333"/>
          <w:rtl/>
        </w:rPr>
        <w:t>)</w:t>
      </w:r>
      <w:r w:rsidRPr="00C04509">
        <w:rPr>
          <w:rFonts w:ascii="FPEF" w:hAnsi="FPEF"/>
          <w:color w:val="333333"/>
          <w:rtl/>
        </w:rPr>
        <w:t xml:space="preserve"> محکوم خواھد شد</w:t>
      </w:r>
      <w:r w:rsidRPr="00C04509">
        <w:rPr>
          <w:rFonts w:ascii="FPEF" w:hAnsi="FPEF" w:hint="cs"/>
          <w:color w:val="333333"/>
          <w:rtl/>
        </w:rPr>
        <w:t xml:space="preserve"> »</w:t>
      </w:r>
      <w:r w:rsidRPr="00C04509">
        <w:rPr>
          <w:rFonts w:ascii="FPEF" w:hAnsi="FPEF"/>
          <w:color w:val="333333"/>
        </w:rPr>
        <w:t xml:space="preserve"> .</w:t>
      </w:r>
    </w:p>
  </w:footnote>
  <w:footnote w:id="69">
    <w:p w:rsidR="0039265C" w:rsidRPr="00D81AA8" w:rsidRDefault="0039265C" w:rsidP="00D81AA8">
      <w:pPr>
        <w:pStyle w:val="FootnoteText"/>
      </w:pPr>
      <w:r w:rsidRPr="00D81AA8">
        <w:rPr>
          <w:rStyle w:val="FootnoteReference"/>
          <w:vertAlign w:val="baseline"/>
        </w:rPr>
        <w:footnoteRef/>
      </w:r>
      <w:r>
        <w:rPr>
          <w:rFonts w:hint="cs"/>
          <w:rtl/>
        </w:rPr>
        <w:t xml:space="preserve">. </w:t>
      </w:r>
      <w:r w:rsidRPr="00D81AA8">
        <w:rPr>
          <w:rFonts w:hint="cs"/>
          <w:rtl/>
        </w:rPr>
        <w:t xml:space="preserve">ماده واحده قانون مجازات خوددادری از کمک به مصدومین و رفع مخاطرات جانی مصوب 1354« 1.ـ هر کس شخص یا اشخاصی را در معرض خطر جانی مشاهده کند و بتواند با اقدام فوری خود یا کمک طلبیدن از دیگران یا اعلام  فوری به مراجع یا مقامات صلاحیت دار از وقوع خطر یا یا تشدید نتیجه آن جلوگیری کند بدون اینکه با این اقدام خطری موجه خود او یا دیگران شود و با وجود استمداد یا دلالت اوضاع و احوال بر ضرورت کمک از اقدام به این امر خوداری نماید به حبس جنحه ای از  از سه ماه تا دو سال و یا جزای نقدی تا پنجاه هزار  ریال محکوم خواهد شد . در این مورد اگر مرتکب از کسانی باشد که به اقتضای حرفه خود می توانسته کمک موثری بنماید به حبس جنحه ای از سه ماه تا دو سال یا جزای نقدی از ده هزار ریال تا یکصد هزار ریال محکوم خواهد شد </w:t>
      </w:r>
      <w:r w:rsidRPr="00D81AA8">
        <w:rPr>
          <w:rFonts w:hint="cs"/>
          <w:color w:val="000000"/>
          <w:rtl/>
        </w:rPr>
        <w:t>مسئولان مراكز درماني اعم از دولتي يا خصوصي كه از پذيرفتن شخص آسيب ديده و اقدام به درمان او يا كمكهاي اوليه امتناع نمايند به حداكثر مجازات ذكر شده محكوم مي شوند</w:t>
      </w:r>
      <w:r w:rsidRPr="00D81AA8">
        <w:rPr>
          <w:rFonts w:hint="cs"/>
          <w:color w:val="000000"/>
        </w:rPr>
        <w:t xml:space="preserve">. </w:t>
      </w:r>
      <w:r w:rsidRPr="00D81AA8">
        <w:rPr>
          <w:rFonts w:hint="cs"/>
          <w:color w:val="000000"/>
          <w:rtl/>
        </w:rPr>
        <w:t>نحوه تامين هزينه درمان اين قبيل بيماران و ساير مسائل مربوط به موجب آيين نامه اي است كه به تصويب هيات وزيران خواهد رسيد</w:t>
      </w:r>
      <w:r w:rsidRPr="00D81AA8">
        <w:rPr>
          <w:rFonts w:hint="cs"/>
          <w:rtl/>
        </w:rPr>
        <w:t xml:space="preserve"> . 2 ـ هر گاه کسانی که حسب وظیفه یا قانون مکلفند به اشخاص آسیب دیده  یا اشخاصی در معرض خطر جانی قرار دارند کمک نمایند از اقدام لازم و کمک به آنها خود داری کنند ، ه حبس جنحه ای از شش ماه تا سه سال محکوم خواهند شد . 3 ـ </w:t>
      </w:r>
      <w:r w:rsidRPr="00D81AA8">
        <w:rPr>
          <w:rFonts w:hint="cs"/>
          <w:color w:val="000000"/>
          <w:rtl/>
        </w:rPr>
        <w:t>دولت مكلف است در شهرها و راهها به تناسب احتياج مراكز درمان فوري (اورژانس ) و وسايل انتقال مصدومين و بيماران كه احتياج به كمك فوري دارند ايجاد و فراهم نمايد</w:t>
      </w:r>
      <w:r w:rsidRPr="00D81AA8">
        <w:rPr>
          <w:rFonts w:hint="cs"/>
          <w:color w:val="000000"/>
        </w:rPr>
        <w:t>.</w:t>
      </w:r>
      <w:r w:rsidRPr="00D81AA8">
        <w:rPr>
          <w:color w:val="000000"/>
        </w:rPr>
        <w:t xml:space="preserve"> </w:t>
      </w:r>
      <w:r w:rsidRPr="00D81AA8">
        <w:rPr>
          <w:rFonts w:hint="cs"/>
          <w:b/>
          <w:bCs/>
          <w:color w:val="000000"/>
          <w:rtl/>
        </w:rPr>
        <w:t xml:space="preserve">  </w:t>
      </w:r>
      <w:r w:rsidRPr="00D81AA8">
        <w:rPr>
          <w:rFonts w:hint="cs"/>
          <w:color w:val="000000"/>
          <w:rtl/>
        </w:rPr>
        <w:t>4ـ مامورين انتظامي نبايد متعرض كساني كه خود متهم نبوده و اشخاص آسيب ديده را به مراجع انتظامي يا مراكز درماني مي رسانند بشوند</w:t>
      </w:r>
      <w:r w:rsidRPr="00D81AA8">
        <w:rPr>
          <w:rFonts w:hint="cs"/>
          <w:rtl/>
        </w:rPr>
        <w:t>»</w:t>
      </w:r>
    </w:p>
  </w:footnote>
  <w:footnote w:id="70">
    <w:p w:rsidR="0039265C" w:rsidRDefault="0039265C" w:rsidP="00D81AA8">
      <w:pPr>
        <w:pStyle w:val="FootnoteText"/>
      </w:pPr>
      <w:r w:rsidRPr="00D81AA8">
        <w:rPr>
          <w:rStyle w:val="FootnoteReference"/>
          <w:vertAlign w:val="baseline"/>
        </w:rPr>
        <w:footnoteRef/>
      </w:r>
      <w:r w:rsidRPr="00D81AA8">
        <w:rPr>
          <w:rFonts w:hint="cs"/>
          <w:rtl/>
        </w:rPr>
        <w:t xml:space="preserve">. </w:t>
      </w:r>
      <w:r w:rsidRPr="00D81AA8">
        <w:rPr>
          <w:rStyle w:val="Strong"/>
          <w:b w:val="0"/>
          <w:bCs w:val="0"/>
          <w:rtl/>
        </w:rPr>
        <w:t>آیین ‌نامه اجرایی قانون مجازات خودداری از کمک به‌ مصدومین و رفع مخاطرات جانی‌</w:t>
      </w:r>
      <w:r w:rsidRPr="00D81AA8">
        <w:rPr>
          <w:rStyle w:val="Strong"/>
          <w:rFonts w:hint="cs"/>
          <w:rtl/>
        </w:rPr>
        <w:t xml:space="preserve"> </w:t>
      </w:r>
      <w:r w:rsidRPr="00D81AA8">
        <w:rPr>
          <w:rStyle w:val="Strong"/>
          <w:b w:val="0"/>
          <w:bCs w:val="0"/>
          <w:rtl/>
        </w:rPr>
        <w:t>مصوب 5/3/1354</w:t>
      </w:r>
      <w:r w:rsidRPr="00D81AA8">
        <w:rPr>
          <w:rFonts w:hint="cs"/>
          <w:rtl/>
        </w:rPr>
        <w:t xml:space="preserve"> مقرر می دارد : « </w:t>
      </w:r>
      <w:r>
        <w:rPr>
          <w:rFonts w:hint="cs"/>
          <w:rtl/>
        </w:rPr>
        <w:t xml:space="preserve">ماده 4 ـ </w:t>
      </w:r>
      <w:r w:rsidRPr="00D81AA8">
        <w:rPr>
          <w:rtl/>
        </w:rPr>
        <w:t>کلیه بیمارستانها</w:t>
      </w:r>
      <w:r>
        <w:rPr>
          <w:rFonts w:hint="cs"/>
          <w:rtl/>
        </w:rPr>
        <w:t xml:space="preserve"> </w:t>
      </w:r>
      <w:r w:rsidRPr="00D81AA8">
        <w:rPr>
          <w:rtl/>
        </w:rPr>
        <w:t>،</w:t>
      </w:r>
      <w:r>
        <w:rPr>
          <w:rFonts w:hint="cs"/>
          <w:rtl/>
        </w:rPr>
        <w:t xml:space="preserve"> </w:t>
      </w:r>
      <w:r w:rsidRPr="00D81AA8">
        <w:rPr>
          <w:rtl/>
        </w:rPr>
        <w:t>اعم ازدولتی وغیردولتی درتمام اوقات شبانه روز</w:t>
      </w:r>
      <w:r>
        <w:rPr>
          <w:rFonts w:hint="cs"/>
          <w:rtl/>
        </w:rPr>
        <w:t xml:space="preserve"> </w:t>
      </w:r>
      <w:r w:rsidRPr="00D81AA8">
        <w:rPr>
          <w:rtl/>
        </w:rPr>
        <w:t>و</w:t>
      </w:r>
      <w:r>
        <w:rPr>
          <w:rFonts w:hint="cs"/>
          <w:rtl/>
        </w:rPr>
        <w:t xml:space="preserve"> </w:t>
      </w:r>
      <w:r w:rsidRPr="00D81AA8">
        <w:rPr>
          <w:rtl/>
        </w:rPr>
        <w:t>نیز</w:t>
      </w:r>
      <w:r>
        <w:rPr>
          <w:rFonts w:hint="cs"/>
          <w:rtl/>
        </w:rPr>
        <w:t xml:space="preserve"> </w:t>
      </w:r>
      <w:r w:rsidRPr="00D81AA8">
        <w:rPr>
          <w:rtl/>
        </w:rPr>
        <w:t>درمانگاهها</w:t>
      </w:r>
      <w:r>
        <w:rPr>
          <w:rFonts w:hint="cs"/>
          <w:rtl/>
        </w:rPr>
        <w:t xml:space="preserve"> </w:t>
      </w:r>
      <w:r w:rsidRPr="00D81AA8">
        <w:rPr>
          <w:rtl/>
        </w:rPr>
        <w:t>و</w:t>
      </w:r>
      <w:r>
        <w:rPr>
          <w:rFonts w:hint="cs"/>
          <w:rtl/>
        </w:rPr>
        <w:t xml:space="preserve"> </w:t>
      </w:r>
      <w:r w:rsidRPr="00D81AA8">
        <w:rPr>
          <w:rtl/>
        </w:rPr>
        <w:t>سایر</w:t>
      </w:r>
      <w:r>
        <w:rPr>
          <w:rFonts w:hint="cs"/>
          <w:rtl/>
        </w:rPr>
        <w:t xml:space="preserve"> </w:t>
      </w:r>
      <w:r w:rsidRPr="00D81AA8">
        <w:rPr>
          <w:rtl/>
        </w:rPr>
        <w:t>موسسات درمانی درساعات فعالیت طبق پروانه تاسیسی که ازوزارت بهداری سابق دریافت داشته اندمکلف به پذیرش بیمارانی که مشمول فوریتهای پزشکی هستندمی باشند</w:t>
      </w:r>
      <w:r>
        <w:t xml:space="preserve">. </w:t>
      </w:r>
      <w:r>
        <w:rPr>
          <w:rFonts w:hint="cs"/>
          <w:rtl/>
        </w:rPr>
        <w:t xml:space="preserve"> </w:t>
      </w:r>
      <w:r w:rsidRPr="00D81AA8">
        <w:rPr>
          <w:rtl/>
        </w:rPr>
        <w:t>ماده 5</w:t>
      </w:r>
      <w:r>
        <w:rPr>
          <w:rFonts w:hint="cs"/>
          <w:rtl/>
        </w:rPr>
        <w:t xml:space="preserve"> ـ </w:t>
      </w:r>
      <w:r w:rsidRPr="00D81AA8">
        <w:rPr>
          <w:rtl/>
        </w:rPr>
        <w:t>درمناطقی که مرکزاورژانس وجودداردو</w:t>
      </w:r>
      <w:r>
        <w:rPr>
          <w:rFonts w:hint="cs"/>
          <w:rtl/>
        </w:rPr>
        <w:t xml:space="preserve"> </w:t>
      </w:r>
      <w:r w:rsidRPr="00D81AA8">
        <w:rPr>
          <w:rtl/>
        </w:rPr>
        <w:t>به نجوی ازموارد فوریتهای پزشکی اطلاع پیدامی کند</w:t>
      </w:r>
      <w:r>
        <w:rPr>
          <w:rFonts w:hint="cs"/>
          <w:rtl/>
        </w:rPr>
        <w:t xml:space="preserve"> </w:t>
      </w:r>
      <w:r w:rsidRPr="00D81AA8">
        <w:rPr>
          <w:rtl/>
        </w:rPr>
        <w:t>مسئولیت مستقیم انتقال بیماربه مراکزدرمانی با</w:t>
      </w:r>
      <w:r>
        <w:rPr>
          <w:rFonts w:hint="cs"/>
          <w:rtl/>
        </w:rPr>
        <w:t xml:space="preserve"> </w:t>
      </w:r>
      <w:r w:rsidRPr="00D81AA8">
        <w:rPr>
          <w:rtl/>
        </w:rPr>
        <w:t>مراکز</w:t>
      </w:r>
      <w:r>
        <w:rPr>
          <w:rFonts w:hint="cs"/>
          <w:rtl/>
        </w:rPr>
        <w:t xml:space="preserve"> </w:t>
      </w:r>
      <w:r w:rsidRPr="00D81AA8">
        <w:rPr>
          <w:rtl/>
        </w:rPr>
        <w:t>اورژانس می باشد</w:t>
      </w:r>
      <w:r>
        <w:t xml:space="preserve">.  </w:t>
      </w:r>
      <w:r>
        <w:rPr>
          <w:rtl/>
        </w:rPr>
        <w:t xml:space="preserve">تبصره </w:t>
      </w:r>
      <w:r>
        <w:rPr>
          <w:rFonts w:hint="cs"/>
          <w:rtl/>
        </w:rPr>
        <w:t xml:space="preserve"> ـ </w:t>
      </w:r>
      <w:r w:rsidRPr="00D81AA8">
        <w:rPr>
          <w:rtl/>
        </w:rPr>
        <w:t>همه افراد</w:t>
      </w:r>
      <w:r>
        <w:rPr>
          <w:rFonts w:hint="cs"/>
          <w:rtl/>
        </w:rPr>
        <w:t xml:space="preserve"> </w:t>
      </w:r>
      <w:r w:rsidRPr="00D81AA8">
        <w:rPr>
          <w:rtl/>
        </w:rPr>
        <w:t>مکلفند</w:t>
      </w:r>
      <w:r>
        <w:rPr>
          <w:rFonts w:hint="cs"/>
          <w:rtl/>
        </w:rPr>
        <w:t xml:space="preserve"> </w:t>
      </w:r>
      <w:r w:rsidRPr="00D81AA8">
        <w:rPr>
          <w:rtl/>
        </w:rPr>
        <w:t>به محض مشاهده هرگونه موارد</w:t>
      </w:r>
      <w:r>
        <w:rPr>
          <w:rFonts w:hint="cs"/>
          <w:rtl/>
        </w:rPr>
        <w:t xml:space="preserve"> </w:t>
      </w:r>
      <w:r w:rsidRPr="00D81AA8">
        <w:rPr>
          <w:rtl/>
        </w:rPr>
        <w:t>اورژانس در صورت دسترسی به مراکزاورژانس ازطریق تلفن و</w:t>
      </w:r>
      <w:r>
        <w:rPr>
          <w:rFonts w:hint="cs"/>
          <w:rtl/>
        </w:rPr>
        <w:t xml:space="preserve"> </w:t>
      </w:r>
      <w:r w:rsidRPr="00D81AA8">
        <w:rPr>
          <w:rtl/>
        </w:rPr>
        <w:t>سایروسایل ارتباطی فورا</w:t>
      </w:r>
      <w:r>
        <w:rPr>
          <w:rFonts w:hint="cs"/>
          <w:rtl/>
        </w:rPr>
        <w:t xml:space="preserve">َ </w:t>
      </w:r>
      <w:r w:rsidRPr="00D81AA8">
        <w:rPr>
          <w:rtl/>
        </w:rPr>
        <w:t>موردرا</w:t>
      </w:r>
      <w:r>
        <w:rPr>
          <w:rFonts w:hint="cs"/>
          <w:rtl/>
        </w:rPr>
        <w:t xml:space="preserve"> </w:t>
      </w:r>
      <w:r w:rsidRPr="00D81AA8">
        <w:rPr>
          <w:rtl/>
        </w:rPr>
        <w:t>به آگاهی نزدیکترین مرکز</w:t>
      </w:r>
      <w:r>
        <w:rPr>
          <w:rFonts w:hint="cs"/>
          <w:rtl/>
        </w:rPr>
        <w:t xml:space="preserve"> </w:t>
      </w:r>
      <w:r w:rsidRPr="00D81AA8">
        <w:rPr>
          <w:rtl/>
        </w:rPr>
        <w:t>اورژانس برسانند</w:t>
      </w:r>
      <w:r>
        <w:rPr>
          <w:rFonts w:hint="cs"/>
          <w:rtl/>
        </w:rPr>
        <w:t xml:space="preserve"> </w:t>
      </w:r>
      <w:r w:rsidRPr="00D81AA8">
        <w:rPr>
          <w:rtl/>
        </w:rPr>
        <w:t>و</w:t>
      </w:r>
      <w:r>
        <w:rPr>
          <w:rFonts w:hint="cs"/>
          <w:rtl/>
        </w:rPr>
        <w:t xml:space="preserve"> </w:t>
      </w:r>
      <w:r w:rsidRPr="00D81AA8">
        <w:rPr>
          <w:rtl/>
        </w:rPr>
        <w:t>در</w:t>
      </w:r>
      <w:r>
        <w:rPr>
          <w:rFonts w:hint="cs"/>
          <w:rtl/>
        </w:rPr>
        <w:t xml:space="preserve"> </w:t>
      </w:r>
      <w:r w:rsidRPr="00D81AA8">
        <w:rPr>
          <w:rtl/>
        </w:rPr>
        <w:t>صورت عدم دسترسی به واحداورژانس نسبت به انتقال بیمار</w:t>
      </w:r>
      <w:r>
        <w:rPr>
          <w:rFonts w:hint="cs"/>
          <w:rtl/>
        </w:rPr>
        <w:t xml:space="preserve"> </w:t>
      </w:r>
      <w:r w:rsidRPr="00D81AA8">
        <w:rPr>
          <w:rtl/>
        </w:rPr>
        <w:t>اورژانسی به نزدیکترین مراکز</w:t>
      </w:r>
      <w:r>
        <w:rPr>
          <w:rFonts w:hint="cs"/>
          <w:rtl/>
        </w:rPr>
        <w:t xml:space="preserve"> </w:t>
      </w:r>
      <w:r w:rsidRPr="00D81AA8">
        <w:rPr>
          <w:rtl/>
        </w:rPr>
        <w:t>درمانی اقدام نمایند</w:t>
      </w:r>
      <w:r w:rsidRPr="00D81AA8">
        <w:t xml:space="preserve">. </w:t>
      </w:r>
      <w:r>
        <w:rPr>
          <w:rFonts w:hint="cs"/>
          <w:rtl/>
        </w:rPr>
        <w:t xml:space="preserve"> »</w:t>
      </w:r>
    </w:p>
    <w:p w:rsidR="0039265C" w:rsidRPr="00D81AA8" w:rsidRDefault="0039265C" w:rsidP="00D81AA8">
      <w:pPr>
        <w:pStyle w:val="FootnoteText"/>
        <w:rPr>
          <w:rtl/>
        </w:rPr>
      </w:pPr>
    </w:p>
  </w:footnote>
  <w:footnote w:id="71">
    <w:p w:rsidR="0039265C" w:rsidRPr="00CD303F" w:rsidRDefault="0039265C" w:rsidP="00B0167F">
      <w:pPr>
        <w:pStyle w:val="FootnoteText"/>
        <w:rPr>
          <w:rtl/>
        </w:rPr>
      </w:pPr>
      <w:r w:rsidRPr="00CD303F">
        <w:rPr>
          <w:rStyle w:val="FootnoteReference"/>
          <w:vertAlign w:val="baseline"/>
        </w:rPr>
        <w:footnoteRef/>
      </w:r>
      <w:r w:rsidRPr="00CD303F">
        <w:rPr>
          <w:rFonts w:hint="cs"/>
          <w:rtl/>
        </w:rPr>
        <w:t xml:space="preserve">. همچنین به موجب ماده 66 آیین نامه آیین رسیدگی </w:t>
      </w:r>
      <w:r w:rsidR="004F7DC6">
        <w:rPr>
          <w:rFonts w:hint="cs"/>
          <w:rtl/>
        </w:rPr>
        <w:t xml:space="preserve">که مقرر داشته </w:t>
      </w:r>
      <w:r w:rsidRPr="00CD303F">
        <w:rPr>
          <w:rFonts w:hint="cs"/>
          <w:rtl/>
        </w:rPr>
        <w:t xml:space="preserve">: « </w:t>
      </w:r>
      <w:r w:rsidRPr="00CD303F">
        <w:rPr>
          <w:rtl/>
        </w:rPr>
        <w:t xml:space="preserve"> </w:t>
      </w:r>
      <w:r>
        <w:rPr>
          <w:rFonts w:ascii="BNazanin" w:hAnsi="BNazanin"/>
          <w:color w:val="231F20"/>
          <w:rtl/>
        </w:rPr>
        <w:t>مرجع تجديدنظرخواه</w:t>
      </w:r>
      <w:r w:rsidRPr="00CD303F">
        <w:rPr>
          <w:rFonts w:ascii="BNazanin" w:hAnsi="BNazanin"/>
          <w:color w:val="231F20"/>
          <w:rtl/>
        </w:rPr>
        <w:t>ي از</w:t>
      </w:r>
      <w:r>
        <w:rPr>
          <w:rFonts w:ascii="BNazanin" w:hAnsi="BNazanin" w:hint="cs"/>
          <w:color w:val="231F20"/>
          <w:rtl/>
        </w:rPr>
        <w:t xml:space="preserve"> </w:t>
      </w:r>
      <w:r w:rsidRPr="00CD303F">
        <w:rPr>
          <w:rFonts w:ascii="BNazanin" w:hAnsi="BNazanin"/>
          <w:color w:val="231F20"/>
          <w:rtl/>
        </w:rPr>
        <w:t>آراي هيات</w:t>
      </w:r>
      <w:r>
        <w:rPr>
          <w:rFonts w:ascii="BNazanin" w:hAnsi="BNazanin" w:hint="cs"/>
          <w:color w:val="231F20"/>
          <w:rtl/>
        </w:rPr>
        <w:t xml:space="preserve"> </w:t>
      </w:r>
      <w:r>
        <w:rPr>
          <w:rFonts w:ascii="BNazanin" w:hAnsi="BNazanin"/>
          <w:color w:val="231F20"/>
          <w:rtl/>
        </w:rPr>
        <w:t>هاي ب</w:t>
      </w:r>
      <w:r w:rsidRPr="00CD303F">
        <w:rPr>
          <w:rFonts w:ascii="BNazanin" w:hAnsi="BNazanin"/>
          <w:color w:val="231F20"/>
          <w:rtl/>
        </w:rPr>
        <w:t>دوي هرحوزه</w:t>
      </w:r>
      <w:r>
        <w:rPr>
          <w:rFonts w:ascii="BNazanin" w:hAnsi="BNazanin"/>
          <w:color w:val="231F20"/>
        </w:rPr>
        <w:t xml:space="preserve"> </w:t>
      </w:r>
      <w:r w:rsidRPr="00CD303F">
        <w:rPr>
          <w:rFonts w:ascii="BNazanin" w:hAnsi="BNazanin"/>
          <w:color w:val="231F20"/>
          <w:rtl/>
        </w:rPr>
        <w:t>انتظامي، هيات تجديدنظر مركز همان استان است</w:t>
      </w:r>
      <w:r w:rsidRPr="00CD303F">
        <w:rPr>
          <w:rFonts w:hint="cs"/>
          <w:rtl/>
        </w:rPr>
        <w:t xml:space="preserve"> .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57CD"/>
    <w:multiLevelType w:val="hybridMultilevel"/>
    <w:tmpl w:val="1828F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92030C"/>
    <w:multiLevelType w:val="hybridMultilevel"/>
    <w:tmpl w:val="5B0E7E66"/>
    <w:lvl w:ilvl="0" w:tplc="93000A88">
      <w:start w:val="1"/>
      <w:numFmt w:val="decimal"/>
      <w:lvlText w:val="%1-"/>
      <w:lvlJc w:val="left"/>
      <w:pPr>
        <w:ind w:left="360"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
    <w:nsid w:val="1C2A2854"/>
    <w:multiLevelType w:val="hybridMultilevel"/>
    <w:tmpl w:val="B5AC34E8"/>
    <w:lvl w:ilvl="0" w:tplc="ED8484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A4871"/>
    <w:multiLevelType w:val="hybridMultilevel"/>
    <w:tmpl w:val="4C68BA1E"/>
    <w:lvl w:ilvl="0" w:tplc="56125BC0">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4">
    <w:nsid w:val="2AD91274"/>
    <w:multiLevelType w:val="hybridMultilevel"/>
    <w:tmpl w:val="53B851EE"/>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5">
    <w:nsid w:val="2BFE642F"/>
    <w:multiLevelType w:val="hybridMultilevel"/>
    <w:tmpl w:val="7F50A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A0BB4"/>
    <w:multiLevelType w:val="hybridMultilevel"/>
    <w:tmpl w:val="78C46E3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35D32458"/>
    <w:multiLevelType w:val="hybridMultilevel"/>
    <w:tmpl w:val="97D420A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8">
    <w:nsid w:val="36191335"/>
    <w:multiLevelType w:val="hybridMultilevel"/>
    <w:tmpl w:val="3978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40317"/>
    <w:multiLevelType w:val="hybridMultilevel"/>
    <w:tmpl w:val="7A548688"/>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10">
    <w:nsid w:val="3B6A030C"/>
    <w:multiLevelType w:val="hybridMultilevel"/>
    <w:tmpl w:val="31F6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876257"/>
    <w:multiLevelType w:val="hybridMultilevel"/>
    <w:tmpl w:val="B6DA603E"/>
    <w:lvl w:ilvl="0" w:tplc="38AA2166">
      <w:start w:val="1"/>
      <w:numFmt w:val="decimal"/>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2">
    <w:nsid w:val="3E3D73CD"/>
    <w:multiLevelType w:val="hybridMultilevel"/>
    <w:tmpl w:val="E1D68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C577ED"/>
    <w:multiLevelType w:val="hybridMultilevel"/>
    <w:tmpl w:val="14C65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4C4B75"/>
    <w:multiLevelType w:val="hybridMultilevel"/>
    <w:tmpl w:val="21A0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872497"/>
    <w:multiLevelType w:val="hybridMultilevel"/>
    <w:tmpl w:val="0A38568C"/>
    <w:lvl w:ilvl="0" w:tplc="45DC963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6">
    <w:nsid w:val="61FE20AE"/>
    <w:multiLevelType w:val="hybridMultilevel"/>
    <w:tmpl w:val="3AC2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6F1DB9"/>
    <w:multiLevelType w:val="hybridMultilevel"/>
    <w:tmpl w:val="7248C7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2F6B02"/>
    <w:multiLevelType w:val="hybridMultilevel"/>
    <w:tmpl w:val="7C5C36F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6D2A35DA"/>
    <w:multiLevelType w:val="hybridMultilevel"/>
    <w:tmpl w:val="104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7D35BC"/>
    <w:multiLevelType w:val="hybridMultilevel"/>
    <w:tmpl w:val="1FC2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5337C5"/>
    <w:multiLevelType w:val="hybridMultilevel"/>
    <w:tmpl w:val="84D2E048"/>
    <w:lvl w:ilvl="0" w:tplc="ED848488">
      <w:start w:val="1"/>
      <w:numFmt w:val="bullet"/>
      <w:lvlText w:val=""/>
      <w:lvlJc w:val="left"/>
      <w:pPr>
        <w:ind w:left="6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9"/>
  </w:num>
  <w:num w:numId="4">
    <w:abstractNumId w:val="4"/>
  </w:num>
  <w:num w:numId="5">
    <w:abstractNumId w:val="6"/>
  </w:num>
  <w:num w:numId="6">
    <w:abstractNumId w:val="21"/>
  </w:num>
  <w:num w:numId="7">
    <w:abstractNumId w:val="2"/>
  </w:num>
  <w:num w:numId="8">
    <w:abstractNumId w:val="5"/>
  </w:num>
  <w:num w:numId="9">
    <w:abstractNumId w:val="11"/>
  </w:num>
  <w:num w:numId="10">
    <w:abstractNumId w:val="3"/>
  </w:num>
  <w:num w:numId="11">
    <w:abstractNumId w:val="15"/>
  </w:num>
  <w:num w:numId="12">
    <w:abstractNumId w:val="17"/>
  </w:num>
  <w:num w:numId="13">
    <w:abstractNumId w:val="1"/>
  </w:num>
  <w:num w:numId="14">
    <w:abstractNumId w:val="12"/>
  </w:num>
  <w:num w:numId="15">
    <w:abstractNumId w:val="19"/>
  </w:num>
  <w:num w:numId="16">
    <w:abstractNumId w:val="16"/>
  </w:num>
  <w:num w:numId="17">
    <w:abstractNumId w:val="8"/>
  </w:num>
  <w:num w:numId="18">
    <w:abstractNumId w:val="20"/>
  </w:num>
  <w:num w:numId="19">
    <w:abstractNumId w:val="14"/>
  </w:num>
  <w:num w:numId="20">
    <w:abstractNumId w:val="7"/>
  </w:num>
  <w:num w:numId="21">
    <w:abstractNumId w:val="0"/>
  </w:num>
  <w:num w:numId="2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71A"/>
    <w:rsid w:val="00001209"/>
    <w:rsid w:val="00001776"/>
    <w:rsid w:val="0000238C"/>
    <w:rsid w:val="000029AB"/>
    <w:rsid w:val="000029D7"/>
    <w:rsid w:val="000051BA"/>
    <w:rsid w:val="0000677E"/>
    <w:rsid w:val="00013654"/>
    <w:rsid w:val="00013C94"/>
    <w:rsid w:val="00013DE0"/>
    <w:rsid w:val="00013EFC"/>
    <w:rsid w:val="00015D7F"/>
    <w:rsid w:val="00016AA1"/>
    <w:rsid w:val="0002052C"/>
    <w:rsid w:val="00023E8E"/>
    <w:rsid w:val="00023FE7"/>
    <w:rsid w:val="00024B0E"/>
    <w:rsid w:val="00030F25"/>
    <w:rsid w:val="00032FCA"/>
    <w:rsid w:val="000332FF"/>
    <w:rsid w:val="00034226"/>
    <w:rsid w:val="000345BD"/>
    <w:rsid w:val="000345DA"/>
    <w:rsid w:val="00034C16"/>
    <w:rsid w:val="0003525F"/>
    <w:rsid w:val="000375E1"/>
    <w:rsid w:val="00037801"/>
    <w:rsid w:val="00037F01"/>
    <w:rsid w:val="000402EB"/>
    <w:rsid w:val="00040F0D"/>
    <w:rsid w:val="0004565C"/>
    <w:rsid w:val="0004722A"/>
    <w:rsid w:val="000478E7"/>
    <w:rsid w:val="000504CC"/>
    <w:rsid w:val="00053AB5"/>
    <w:rsid w:val="000545F3"/>
    <w:rsid w:val="00054B4D"/>
    <w:rsid w:val="00062227"/>
    <w:rsid w:val="00062362"/>
    <w:rsid w:val="00066047"/>
    <w:rsid w:val="000660D2"/>
    <w:rsid w:val="00066ACB"/>
    <w:rsid w:val="00066E4D"/>
    <w:rsid w:val="00067490"/>
    <w:rsid w:val="000677B8"/>
    <w:rsid w:val="0006799A"/>
    <w:rsid w:val="000719A5"/>
    <w:rsid w:val="00071A82"/>
    <w:rsid w:val="00072336"/>
    <w:rsid w:val="00072DB3"/>
    <w:rsid w:val="000739C6"/>
    <w:rsid w:val="00073D1A"/>
    <w:rsid w:val="000743D5"/>
    <w:rsid w:val="00074FF1"/>
    <w:rsid w:val="000759B4"/>
    <w:rsid w:val="00076917"/>
    <w:rsid w:val="0007698A"/>
    <w:rsid w:val="00081D02"/>
    <w:rsid w:val="000827AB"/>
    <w:rsid w:val="000834D3"/>
    <w:rsid w:val="00083B0F"/>
    <w:rsid w:val="0008424B"/>
    <w:rsid w:val="00084576"/>
    <w:rsid w:val="00084905"/>
    <w:rsid w:val="00085EDC"/>
    <w:rsid w:val="000868A8"/>
    <w:rsid w:val="00086A44"/>
    <w:rsid w:val="00087D4F"/>
    <w:rsid w:val="000906A6"/>
    <w:rsid w:val="00090B7D"/>
    <w:rsid w:val="00090D01"/>
    <w:rsid w:val="00091783"/>
    <w:rsid w:val="00092845"/>
    <w:rsid w:val="00093D12"/>
    <w:rsid w:val="00094070"/>
    <w:rsid w:val="0009593F"/>
    <w:rsid w:val="000A0622"/>
    <w:rsid w:val="000A06F3"/>
    <w:rsid w:val="000A0F7E"/>
    <w:rsid w:val="000A1354"/>
    <w:rsid w:val="000A187D"/>
    <w:rsid w:val="000A26F0"/>
    <w:rsid w:val="000A7B97"/>
    <w:rsid w:val="000A7E1B"/>
    <w:rsid w:val="000B0582"/>
    <w:rsid w:val="000B0A90"/>
    <w:rsid w:val="000B14E0"/>
    <w:rsid w:val="000B1BAE"/>
    <w:rsid w:val="000B4A29"/>
    <w:rsid w:val="000B4BC7"/>
    <w:rsid w:val="000B4F2A"/>
    <w:rsid w:val="000B6897"/>
    <w:rsid w:val="000B68D9"/>
    <w:rsid w:val="000B6FF4"/>
    <w:rsid w:val="000C30EF"/>
    <w:rsid w:val="000C367B"/>
    <w:rsid w:val="000C3C51"/>
    <w:rsid w:val="000C6788"/>
    <w:rsid w:val="000C6AD2"/>
    <w:rsid w:val="000C6EDF"/>
    <w:rsid w:val="000C7EE0"/>
    <w:rsid w:val="000D1127"/>
    <w:rsid w:val="000D14DD"/>
    <w:rsid w:val="000D2142"/>
    <w:rsid w:val="000D3FF6"/>
    <w:rsid w:val="000D6A59"/>
    <w:rsid w:val="000D6D59"/>
    <w:rsid w:val="000D703B"/>
    <w:rsid w:val="000D73C5"/>
    <w:rsid w:val="000D7677"/>
    <w:rsid w:val="000E0FAB"/>
    <w:rsid w:val="000E22AB"/>
    <w:rsid w:val="000E28C4"/>
    <w:rsid w:val="000E5733"/>
    <w:rsid w:val="000E5AEF"/>
    <w:rsid w:val="000F16AD"/>
    <w:rsid w:val="000F39AB"/>
    <w:rsid w:val="000F4FC8"/>
    <w:rsid w:val="000F51B9"/>
    <w:rsid w:val="000F5A01"/>
    <w:rsid w:val="000F5C10"/>
    <w:rsid w:val="0010065E"/>
    <w:rsid w:val="00100B61"/>
    <w:rsid w:val="00103126"/>
    <w:rsid w:val="00104228"/>
    <w:rsid w:val="001058E1"/>
    <w:rsid w:val="00105A06"/>
    <w:rsid w:val="00110646"/>
    <w:rsid w:val="00110F27"/>
    <w:rsid w:val="001112D2"/>
    <w:rsid w:val="00114786"/>
    <w:rsid w:val="001178A4"/>
    <w:rsid w:val="00117907"/>
    <w:rsid w:val="00120587"/>
    <w:rsid w:val="001205D8"/>
    <w:rsid w:val="001207FC"/>
    <w:rsid w:val="00122C2C"/>
    <w:rsid w:val="00122FB1"/>
    <w:rsid w:val="0012389D"/>
    <w:rsid w:val="00123DE2"/>
    <w:rsid w:val="00124993"/>
    <w:rsid w:val="001253F1"/>
    <w:rsid w:val="00125C95"/>
    <w:rsid w:val="00125E6A"/>
    <w:rsid w:val="001262DA"/>
    <w:rsid w:val="00127D4D"/>
    <w:rsid w:val="00132234"/>
    <w:rsid w:val="001323B7"/>
    <w:rsid w:val="00132CC2"/>
    <w:rsid w:val="00132FEA"/>
    <w:rsid w:val="00136229"/>
    <w:rsid w:val="00140075"/>
    <w:rsid w:val="00141B47"/>
    <w:rsid w:val="001421C8"/>
    <w:rsid w:val="001429E1"/>
    <w:rsid w:val="00142F3D"/>
    <w:rsid w:val="00144015"/>
    <w:rsid w:val="00144CEF"/>
    <w:rsid w:val="0014558D"/>
    <w:rsid w:val="001456B0"/>
    <w:rsid w:val="00146996"/>
    <w:rsid w:val="001474CF"/>
    <w:rsid w:val="00147BFE"/>
    <w:rsid w:val="00147CA9"/>
    <w:rsid w:val="001533FD"/>
    <w:rsid w:val="00155197"/>
    <w:rsid w:val="00157498"/>
    <w:rsid w:val="00157F0E"/>
    <w:rsid w:val="0016146B"/>
    <w:rsid w:val="001620E8"/>
    <w:rsid w:val="001638BD"/>
    <w:rsid w:val="0016694B"/>
    <w:rsid w:val="001700F4"/>
    <w:rsid w:val="00171618"/>
    <w:rsid w:val="001720F2"/>
    <w:rsid w:val="00174A02"/>
    <w:rsid w:val="00175577"/>
    <w:rsid w:val="0017600E"/>
    <w:rsid w:val="00177876"/>
    <w:rsid w:val="00177F18"/>
    <w:rsid w:val="00180ADE"/>
    <w:rsid w:val="001810DC"/>
    <w:rsid w:val="00182773"/>
    <w:rsid w:val="00182D19"/>
    <w:rsid w:val="00183C30"/>
    <w:rsid w:val="0018432B"/>
    <w:rsid w:val="00184B2B"/>
    <w:rsid w:val="001851FE"/>
    <w:rsid w:val="0018536D"/>
    <w:rsid w:val="001929E5"/>
    <w:rsid w:val="00192D25"/>
    <w:rsid w:val="0019302C"/>
    <w:rsid w:val="001930AE"/>
    <w:rsid w:val="00193B95"/>
    <w:rsid w:val="00193DBB"/>
    <w:rsid w:val="00196D2D"/>
    <w:rsid w:val="0019745B"/>
    <w:rsid w:val="001978E6"/>
    <w:rsid w:val="001A0574"/>
    <w:rsid w:val="001A12DC"/>
    <w:rsid w:val="001A15D2"/>
    <w:rsid w:val="001A2A8D"/>
    <w:rsid w:val="001A3287"/>
    <w:rsid w:val="001A3F34"/>
    <w:rsid w:val="001A4679"/>
    <w:rsid w:val="001A4A2E"/>
    <w:rsid w:val="001A4B7A"/>
    <w:rsid w:val="001A7259"/>
    <w:rsid w:val="001B06FB"/>
    <w:rsid w:val="001B1840"/>
    <w:rsid w:val="001B19F4"/>
    <w:rsid w:val="001B1C94"/>
    <w:rsid w:val="001B20DC"/>
    <w:rsid w:val="001B2B3D"/>
    <w:rsid w:val="001B41A0"/>
    <w:rsid w:val="001B5A99"/>
    <w:rsid w:val="001B6175"/>
    <w:rsid w:val="001C06AE"/>
    <w:rsid w:val="001C0759"/>
    <w:rsid w:val="001C132E"/>
    <w:rsid w:val="001C1DD2"/>
    <w:rsid w:val="001C2691"/>
    <w:rsid w:val="001C28DE"/>
    <w:rsid w:val="001C29C6"/>
    <w:rsid w:val="001C2E3C"/>
    <w:rsid w:val="001C4F5F"/>
    <w:rsid w:val="001C7B79"/>
    <w:rsid w:val="001C7D17"/>
    <w:rsid w:val="001D1721"/>
    <w:rsid w:val="001D1A4B"/>
    <w:rsid w:val="001D271A"/>
    <w:rsid w:val="001D2A95"/>
    <w:rsid w:val="001D538F"/>
    <w:rsid w:val="001E072D"/>
    <w:rsid w:val="001E0AD7"/>
    <w:rsid w:val="001E0F58"/>
    <w:rsid w:val="001E1001"/>
    <w:rsid w:val="001E11AD"/>
    <w:rsid w:val="001E2126"/>
    <w:rsid w:val="001E68D1"/>
    <w:rsid w:val="001E6EF2"/>
    <w:rsid w:val="001F1375"/>
    <w:rsid w:val="001F2BCA"/>
    <w:rsid w:val="001F3208"/>
    <w:rsid w:val="001F4024"/>
    <w:rsid w:val="001F4F91"/>
    <w:rsid w:val="001F5972"/>
    <w:rsid w:val="00200241"/>
    <w:rsid w:val="002018BD"/>
    <w:rsid w:val="00201E2E"/>
    <w:rsid w:val="00203C6B"/>
    <w:rsid w:val="00204B37"/>
    <w:rsid w:val="00205A06"/>
    <w:rsid w:val="002060E3"/>
    <w:rsid w:val="00211224"/>
    <w:rsid w:val="00211721"/>
    <w:rsid w:val="00212F8B"/>
    <w:rsid w:val="0021306B"/>
    <w:rsid w:val="00214CF8"/>
    <w:rsid w:val="00214F55"/>
    <w:rsid w:val="00215634"/>
    <w:rsid w:val="00215D1E"/>
    <w:rsid w:val="00216B76"/>
    <w:rsid w:val="00216BBC"/>
    <w:rsid w:val="00216DC4"/>
    <w:rsid w:val="002173EC"/>
    <w:rsid w:val="00223BC4"/>
    <w:rsid w:val="00223DE9"/>
    <w:rsid w:val="00225A64"/>
    <w:rsid w:val="002268A6"/>
    <w:rsid w:val="0022733C"/>
    <w:rsid w:val="002273F9"/>
    <w:rsid w:val="00227FC8"/>
    <w:rsid w:val="002304ED"/>
    <w:rsid w:val="0023280C"/>
    <w:rsid w:val="00232D2B"/>
    <w:rsid w:val="00236B4C"/>
    <w:rsid w:val="002371D1"/>
    <w:rsid w:val="00242120"/>
    <w:rsid w:val="00242B05"/>
    <w:rsid w:val="00242C84"/>
    <w:rsid w:val="00243C02"/>
    <w:rsid w:val="002444CB"/>
    <w:rsid w:val="00247A4D"/>
    <w:rsid w:val="00250638"/>
    <w:rsid w:val="002523A7"/>
    <w:rsid w:val="0025496C"/>
    <w:rsid w:val="0025628D"/>
    <w:rsid w:val="00256796"/>
    <w:rsid w:val="00260658"/>
    <w:rsid w:val="002606CE"/>
    <w:rsid w:val="00260FE7"/>
    <w:rsid w:val="00261E7A"/>
    <w:rsid w:val="002626D8"/>
    <w:rsid w:val="00262A0E"/>
    <w:rsid w:val="00262A6F"/>
    <w:rsid w:val="00263ABE"/>
    <w:rsid w:val="0026422C"/>
    <w:rsid w:val="0026740C"/>
    <w:rsid w:val="00271822"/>
    <w:rsid w:val="002729D1"/>
    <w:rsid w:val="002734ED"/>
    <w:rsid w:val="002747B8"/>
    <w:rsid w:val="0027584F"/>
    <w:rsid w:val="002816EC"/>
    <w:rsid w:val="00281C60"/>
    <w:rsid w:val="002824D9"/>
    <w:rsid w:val="0028273F"/>
    <w:rsid w:val="00283301"/>
    <w:rsid w:val="00283DE4"/>
    <w:rsid w:val="00283EC1"/>
    <w:rsid w:val="0028436C"/>
    <w:rsid w:val="0028522D"/>
    <w:rsid w:val="00285E6D"/>
    <w:rsid w:val="00286D54"/>
    <w:rsid w:val="00287284"/>
    <w:rsid w:val="00287BE1"/>
    <w:rsid w:val="00287EE2"/>
    <w:rsid w:val="00290A7E"/>
    <w:rsid w:val="00290AA2"/>
    <w:rsid w:val="00290EB2"/>
    <w:rsid w:val="00291211"/>
    <w:rsid w:val="00291276"/>
    <w:rsid w:val="002921A3"/>
    <w:rsid w:val="002940EA"/>
    <w:rsid w:val="00297AED"/>
    <w:rsid w:val="002A1FEC"/>
    <w:rsid w:val="002A22BD"/>
    <w:rsid w:val="002A27E1"/>
    <w:rsid w:val="002A698E"/>
    <w:rsid w:val="002A76C4"/>
    <w:rsid w:val="002A7A3B"/>
    <w:rsid w:val="002B019A"/>
    <w:rsid w:val="002B08BC"/>
    <w:rsid w:val="002B0970"/>
    <w:rsid w:val="002B0E96"/>
    <w:rsid w:val="002B1233"/>
    <w:rsid w:val="002B1E8E"/>
    <w:rsid w:val="002B232F"/>
    <w:rsid w:val="002B382A"/>
    <w:rsid w:val="002B45D6"/>
    <w:rsid w:val="002B4AE1"/>
    <w:rsid w:val="002B6476"/>
    <w:rsid w:val="002C3924"/>
    <w:rsid w:val="002C3DA7"/>
    <w:rsid w:val="002C3EC0"/>
    <w:rsid w:val="002C4189"/>
    <w:rsid w:val="002C4D59"/>
    <w:rsid w:val="002C4D70"/>
    <w:rsid w:val="002C6C2F"/>
    <w:rsid w:val="002C7C56"/>
    <w:rsid w:val="002D0CBB"/>
    <w:rsid w:val="002D17DE"/>
    <w:rsid w:val="002D1B7C"/>
    <w:rsid w:val="002D479A"/>
    <w:rsid w:val="002D48C3"/>
    <w:rsid w:val="002D5086"/>
    <w:rsid w:val="002D5536"/>
    <w:rsid w:val="002D70B8"/>
    <w:rsid w:val="002E12FB"/>
    <w:rsid w:val="002E21C2"/>
    <w:rsid w:val="002E2DAE"/>
    <w:rsid w:val="002E2E0F"/>
    <w:rsid w:val="002E341F"/>
    <w:rsid w:val="002E4D3E"/>
    <w:rsid w:val="002E5060"/>
    <w:rsid w:val="002E5471"/>
    <w:rsid w:val="002E5661"/>
    <w:rsid w:val="002E6A59"/>
    <w:rsid w:val="002E72CB"/>
    <w:rsid w:val="002E7BAD"/>
    <w:rsid w:val="002E7DCF"/>
    <w:rsid w:val="002F0E91"/>
    <w:rsid w:val="002F1029"/>
    <w:rsid w:val="002F247C"/>
    <w:rsid w:val="002F37E4"/>
    <w:rsid w:val="002F4984"/>
    <w:rsid w:val="002F567B"/>
    <w:rsid w:val="002F5AF2"/>
    <w:rsid w:val="002F5FCA"/>
    <w:rsid w:val="002F61F4"/>
    <w:rsid w:val="002F6636"/>
    <w:rsid w:val="002F72CD"/>
    <w:rsid w:val="003013C6"/>
    <w:rsid w:val="00301638"/>
    <w:rsid w:val="00301DAD"/>
    <w:rsid w:val="00303279"/>
    <w:rsid w:val="00303340"/>
    <w:rsid w:val="003039F2"/>
    <w:rsid w:val="003048C9"/>
    <w:rsid w:val="00304F6A"/>
    <w:rsid w:val="00305034"/>
    <w:rsid w:val="00305D3D"/>
    <w:rsid w:val="00306C2A"/>
    <w:rsid w:val="00310787"/>
    <w:rsid w:val="00315AEC"/>
    <w:rsid w:val="0031696C"/>
    <w:rsid w:val="00320E6B"/>
    <w:rsid w:val="00320F1A"/>
    <w:rsid w:val="00320FA0"/>
    <w:rsid w:val="00321221"/>
    <w:rsid w:val="00321BCF"/>
    <w:rsid w:val="00321D85"/>
    <w:rsid w:val="003221D2"/>
    <w:rsid w:val="00323BD7"/>
    <w:rsid w:val="00324A04"/>
    <w:rsid w:val="00324CC5"/>
    <w:rsid w:val="003265E6"/>
    <w:rsid w:val="0032798B"/>
    <w:rsid w:val="00327C3D"/>
    <w:rsid w:val="00330A0B"/>
    <w:rsid w:val="003312A6"/>
    <w:rsid w:val="003329FB"/>
    <w:rsid w:val="003334AC"/>
    <w:rsid w:val="00340022"/>
    <w:rsid w:val="0034043D"/>
    <w:rsid w:val="00340493"/>
    <w:rsid w:val="00340DEB"/>
    <w:rsid w:val="00342177"/>
    <w:rsid w:val="00342995"/>
    <w:rsid w:val="003439DC"/>
    <w:rsid w:val="00343AE1"/>
    <w:rsid w:val="00345BB6"/>
    <w:rsid w:val="00346081"/>
    <w:rsid w:val="00346880"/>
    <w:rsid w:val="0034734A"/>
    <w:rsid w:val="003500E9"/>
    <w:rsid w:val="00352386"/>
    <w:rsid w:val="00352CB4"/>
    <w:rsid w:val="003532AA"/>
    <w:rsid w:val="00353A44"/>
    <w:rsid w:val="00353F1A"/>
    <w:rsid w:val="0035553F"/>
    <w:rsid w:val="003556A1"/>
    <w:rsid w:val="00355C49"/>
    <w:rsid w:val="00356C40"/>
    <w:rsid w:val="00356D09"/>
    <w:rsid w:val="00357044"/>
    <w:rsid w:val="00361007"/>
    <w:rsid w:val="003644F5"/>
    <w:rsid w:val="003649FA"/>
    <w:rsid w:val="003655DC"/>
    <w:rsid w:val="003675D1"/>
    <w:rsid w:val="003715F2"/>
    <w:rsid w:val="00371680"/>
    <w:rsid w:val="00371BF9"/>
    <w:rsid w:val="00373CD2"/>
    <w:rsid w:val="00376F23"/>
    <w:rsid w:val="00376F75"/>
    <w:rsid w:val="0038023B"/>
    <w:rsid w:val="00380EE5"/>
    <w:rsid w:val="003816E7"/>
    <w:rsid w:val="00381D90"/>
    <w:rsid w:val="003824A0"/>
    <w:rsid w:val="00382A5C"/>
    <w:rsid w:val="00383237"/>
    <w:rsid w:val="00383507"/>
    <w:rsid w:val="00383D20"/>
    <w:rsid w:val="003856C2"/>
    <w:rsid w:val="003859DD"/>
    <w:rsid w:val="00385EA5"/>
    <w:rsid w:val="003867A1"/>
    <w:rsid w:val="00387BBE"/>
    <w:rsid w:val="00390C6F"/>
    <w:rsid w:val="003922CB"/>
    <w:rsid w:val="00392502"/>
    <w:rsid w:val="0039265C"/>
    <w:rsid w:val="0039308E"/>
    <w:rsid w:val="00394138"/>
    <w:rsid w:val="00394BF3"/>
    <w:rsid w:val="003A0A98"/>
    <w:rsid w:val="003A106B"/>
    <w:rsid w:val="003A2382"/>
    <w:rsid w:val="003A3735"/>
    <w:rsid w:val="003A3E11"/>
    <w:rsid w:val="003A4041"/>
    <w:rsid w:val="003A42E8"/>
    <w:rsid w:val="003A4D08"/>
    <w:rsid w:val="003A524B"/>
    <w:rsid w:val="003B13E4"/>
    <w:rsid w:val="003B1D9C"/>
    <w:rsid w:val="003B3744"/>
    <w:rsid w:val="003B3DDA"/>
    <w:rsid w:val="003B7F43"/>
    <w:rsid w:val="003C17C3"/>
    <w:rsid w:val="003C300A"/>
    <w:rsid w:val="003C339F"/>
    <w:rsid w:val="003C3F72"/>
    <w:rsid w:val="003C489B"/>
    <w:rsid w:val="003C5AE8"/>
    <w:rsid w:val="003C6582"/>
    <w:rsid w:val="003C6A79"/>
    <w:rsid w:val="003C7847"/>
    <w:rsid w:val="003C7E2C"/>
    <w:rsid w:val="003D08B8"/>
    <w:rsid w:val="003D0A4A"/>
    <w:rsid w:val="003D4C78"/>
    <w:rsid w:val="003D73AE"/>
    <w:rsid w:val="003D7FD8"/>
    <w:rsid w:val="003E015F"/>
    <w:rsid w:val="003E0576"/>
    <w:rsid w:val="003E4524"/>
    <w:rsid w:val="003E55EA"/>
    <w:rsid w:val="003E5DBD"/>
    <w:rsid w:val="003E629A"/>
    <w:rsid w:val="003F0889"/>
    <w:rsid w:val="003F2540"/>
    <w:rsid w:val="003F3795"/>
    <w:rsid w:val="003F5E27"/>
    <w:rsid w:val="00400AB7"/>
    <w:rsid w:val="0040284C"/>
    <w:rsid w:val="00402B00"/>
    <w:rsid w:val="004044CF"/>
    <w:rsid w:val="004045D2"/>
    <w:rsid w:val="004053CB"/>
    <w:rsid w:val="00407AA7"/>
    <w:rsid w:val="0041250E"/>
    <w:rsid w:val="00413052"/>
    <w:rsid w:val="00413C78"/>
    <w:rsid w:val="00415616"/>
    <w:rsid w:val="00416C77"/>
    <w:rsid w:val="0041713C"/>
    <w:rsid w:val="004228F9"/>
    <w:rsid w:val="0042467A"/>
    <w:rsid w:val="00424A62"/>
    <w:rsid w:val="004251E5"/>
    <w:rsid w:val="0042699B"/>
    <w:rsid w:val="00427030"/>
    <w:rsid w:val="004303DF"/>
    <w:rsid w:val="00434320"/>
    <w:rsid w:val="00434650"/>
    <w:rsid w:val="004349C6"/>
    <w:rsid w:val="0043514B"/>
    <w:rsid w:val="004351B3"/>
    <w:rsid w:val="00437B9D"/>
    <w:rsid w:val="0044106C"/>
    <w:rsid w:val="00442D5F"/>
    <w:rsid w:val="0044468C"/>
    <w:rsid w:val="00444918"/>
    <w:rsid w:val="00445123"/>
    <w:rsid w:val="004456D3"/>
    <w:rsid w:val="00450A7B"/>
    <w:rsid w:val="00451899"/>
    <w:rsid w:val="004520C9"/>
    <w:rsid w:val="00452132"/>
    <w:rsid w:val="0045367B"/>
    <w:rsid w:val="004554CB"/>
    <w:rsid w:val="0045644C"/>
    <w:rsid w:val="00460102"/>
    <w:rsid w:val="0046259B"/>
    <w:rsid w:val="00462729"/>
    <w:rsid w:val="00462C6E"/>
    <w:rsid w:val="004653D7"/>
    <w:rsid w:val="00465E3F"/>
    <w:rsid w:val="00466892"/>
    <w:rsid w:val="00466A24"/>
    <w:rsid w:val="00466FD4"/>
    <w:rsid w:val="004706CD"/>
    <w:rsid w:val="0047247A"/>
    <w:rsid w:val="00472B31"/>
    <w:rsid w:val="0047403C"/>
    <w:rsid w:val="00474305"/>
    <w:rsid w:val="00474DC3"/>
    <w:rsid w:val="004750FC"/>
    <w:rsid w:val="004752F3"/>
    <w:rsid w:val="00475C2E"/>
    <w:rsid w:val="00475E07"/>
    <w:rsid w:val="00476656"/>
    <w:rsid w:val="00476A07"/>
    <w:rsid w:val="004817B4"/>
    <w:rsid w:val="00481F6A"/>
    <w:rsid w:val="00482421"/>
    <w:rsid w:val="00483312"/>
    <w:rsid w:val="00483399"/>
    <w:rsid w:val="00484D63"/>
    <w:rsid w:val="00484E78"/>
    <w:rsid w:val="004860FB"/>
    <w:rsid w:val="004870D1"/>
    <w:rsid w:val="004916D9"/>
    <w:rsid w:val="004932E5"/>
    <w:rsid w:val="00497CE6"/>
    <w:rsid w:val="004A0371"/>
    <w:rsid w:val="004A0861"/>
    <w:rsid w:val="004A0B0D"/>
    <w:rsid w:val="004A20F1"/>
    <w:rsid w:val="004A29CC"/>
    <w:rsid w:val="004A4030"/>
    <w:rsid w:val="004A4358"/>
    <w:rsid w:val="004A43F2"/>
    <w:rsid w:val="004A486E"/>
    <w:rsid w:val="004A496B"/>
    <w:rsid w:val="004A659E"/>
    <w:rsid w:val="004A6A17"/>
    <w:rsid w:val="004A6CC0"/>
    <w:rsid w:val="004B20A2"/>
    <w:rsid w:val="004B4593"/>
    <w:rsid w:val="004B5AB7"/>
    <w:rsid w:val="004B6E41"/>
    <w:rsid w:val="004B759D"/>
    <w:rsid w:val="004B7F44"/>
    <w:rsid w:val="004C1343"/>
    <w:rsid w:val="004C352F"/>
    <w:rsid w:val="004C4369"/>
    <w:rsid w:val="004C49B7"/>
    <w:rsid w:val="004C621F"/>
    <w:rsid w:val="004C6B3C"/>
    <w:rsid w:val="004C714E"/>
    <w:rsid w:val="004C786C"/>
    <w:rsid w:val="004D0294"/>
    <w:rsid w:val="004D1084"/>
    <w:rsid w:val="004D166E"/>
    <w:rsid w:val="004D1DE6"/>
    <w:rsid w:val="004D2133"/>
    <w:rsid w:val="004D23A3"/>
    <w:rsid w:val="004D2428"/>
    <w:rsid w:val="004D2EFF"/>
    <w:rsid w:val="004D4336"/>
    <w:rsid w:val="004D5140"/>
    <w:rsid w:val="004D7B5B"/>
    <w:rsid w:val="004E0DE0"/>
    <w:rsid w:val="004E3D42"/>
    <w:rsid w:val="004E3EF3"/>
    <w:rsid w:val="004F00E5"/>
    <w:rsid w:val="004F02D9"/>
    <w:rsid w:val="004F1542"/>
    <w:rsid w:val="004F2F54"/>
    <w:rsid w:val="004F4AA3"/>
    <w:rsid w:val="004F7134"/>
    <w:rsid w:val="004F72BD"/>
    <w:rsid w:val="004F7DC6"/>
    <w:rsid w:val="00500F46"/>
    <w:rsid w:val="0050206B"/>
    <w:rsid w:val="00503695"/>
    <w:rsid w:val="0050575D"/>
    <w:rsid w:val="00507F87"/>
    <w:rsid w:val="00511AB3"/>
    <w:rsid w:val="00511F00"/>
    <w:rsid w:val="005136C9"/>
    <w:rsid w:val="0051384B"/>
    <w:rsid w:val="00513A12"/>
    <w:rsid w:val="00513F13"/>
    <w:rsid w:val="00514C57"/>
    <w:rsid w:val="00514E91"/>
    <w:rsid w:val="005157B9"/>
    <w:rsid w:val="00516B50"/>
    <w:rsid w:val="00517F93"/>
    <w:rsid w:val="005208AA"/>
    <w:rsid w:val="00522B61"/>
    <w:rsid w:val="00523082"/>
    <w:rsid w:val="00524EBD"/>
    <w:rsid w:val="00525901"/>
    <w:rsid w:val="00525CB6"/>
    <w:rsid w:val="00526998"/>
    <w:rsid w:val="00526AD5"/>
    <w:rsid w:val="00526BD3"/>
    <w:rsid w:val="0053162B"/>
    <w:rsid w:val="00531F6E"/>
    <w:rsid w:val="00532379"/>
    <w:rsid w:val="00532B10"/>
    <w:rsid w:val="00532FE2"/>
    <w:rsid w:val="00535E52"/>
    <w:rsid w:val="00536B51"/>
    <w:rsid w:val="00541E90"/>
    <w:rsid w:val="00542699"/>
    <w:rsid w:val="00542CD6"/>
    <w:rsid w:val="00543A70"/>
    <w:rsid w:val="0054549F"/>
    <w:rsid w:val="00545B2F"/>
    <w:rsid w:val="00551494"/>
    <w:rsid w:val="00551EC0"/>
    <w:rsid w:val="00552195"/>
    <w:rsid w:val="005528E9"/>
    <w:rsid w:val="0055381C"/>
    <w:rsid w:val="00554810"/>
    <w:rsid w:val="00554846"/>
    <w:rsid w:val="00554C7E"/>
    <w:rsid w:val="00557606"/>
    <w:rsid w:val="0056178F"/>
    <w:rsid w:val="0056360B"/>
    <w:rsid w:val="00563651"/>
    <w:rsid w:val="00563A6C"/>
    <w:rsid w:val="0056470D"/>
    <w:rsid w:val="00565279"/>
    <w:rsid w:val="005654FC"/>
    <w:rsid w:val="005726EF"/>
    <w:rsid w:val="00573C91"/>
    <w:rsid w:val="005746F4"/>
    <w:rsid w:val="00574BF9"/>
    <w:rsid w:val="00575C3F"/>
    <w:rsid w:val="00577BE0"/>
    <w:rsid w:val="00580359"/>
    <w:rsid w:val="005819DB"/>
    <w:rsid w:val="0058201C"/>
    <w:rsid w:val="005831CC"/>
    <w:rsid w:val="005835D0"/>
    <w:rsid w:val="00583C78"/>
    <w:rsid w:val="0058499E"/>
    <w:rsid w:val="005859E2"/>
    <w:rsid w:val="00585EDF"/>
    <w:rsid w:val="005866B3"/>
    <w:rsid w:val="005869EA"/>
    <w:rsid w:val="0059026E"/>
    <w:rsid w:val="00590277"/>
    <w:rsid w:val="005904E2"/>
    <w:rsid w:val="00594038"/>
    <w:rsid w:val="00595149"/>
    <w:rsid w:val="0059602C"/>
    <w:rsid w:val="00596A32"/>
    <w:rsid w:val="005A0159"/>
    <w:rsid w:val="005A2840"/>
    <w:rsid w:val="005A2F5C"/>
    <w:rsid w:val="005A4627"/>
    <w:rsid w:val="005A560D"/>
    <w:rsid w:val="005B26EA"/>
    <w:rsid w:val="005B2F4D"/>
    <w:rsid w:val="005B4C52"/>
    <w:rsid w:val="005B63A9"/>
    <w:rsid w:val="005C079A"/>
    <w:rsid w:val="005C26EB"/>
    <w:rsid w:val="005C5239"/>
    <w:rsid w:val="005C6785"/>
    <w:rsid w:val="005D15A7"/>
    <w:rsid w:val="005D2227"/>
    <w:rsid w:val="005D238B"/>
    <w:rsid w:val="005D382C"/>
    <w:rsid w:val="005D3B2C"/>
    <w:rsid w:val="005D4893"/>
    <w:rsid w:val="005D50BC"/>
    <w:rsid w:val="005D69E5"/>
    <w:rsid w:val="005D6C76"/>
    <w:rsid w:val="005E006E"/>
    <w:rsid w:val="005E0B02"/>
    <w:rsid w:val="005E0B7F"/>
    <w:rsid w:val="005E404E"/>
    <w:rsid w:val="005E65E2"/>
    <w:rsid w:val="005E72C4"/>
    <w:rsid w:val="005E75AC"/>
    <w:rsid w:val="005F12B2"/>
    <w:rsid w:val="005F2ECC"/>
    <w:rsid w:val="005F3F40"/>
    <w:rsid w:val="006004E6"/>
    <w:rsid w:val="006024C0"/>
    <w:rsid w:val="00604244"/>
    <w:rsid w:val="006054BC"/>
    <w:rsid w:val="00605CD9"/>
    <w:rsid w:val="00606D5B"/>
    <w:rsid w:val="00610467"/>
    <w:rsid w:val="006106B3"/>
    <w:rsid w:val="00611423"/>
    <w:rsid w:val="00613CCB"/>
    <w:rsid w:val="00614075"/>
    <w:rsid w:val="0061495F"/>
    <w:rsid w:val="006171EE"/>
    <w:rsid w:val="00617F05"/>
    <w:rsid w:val="00620137"/>
    <w:rsid w:val="006203A7"/>
    <w:rsid w:val="00621AEE"/>
    <w:rsid w:val="00623234"/>
    <w:rsid w:val="00624C76"/>
    <w:rsid w:val="00624FDC"/>
    <w:rsid w:val="006255C8"/>
    <w:rsid w:val="00627684"/>
    <w:rsid w:val="00630F24"/>
    <w:rsid w:val="00631A79"/>
    <w:rsid w:val="00632BED"/>
    <w:rsid w:val="00634583"/>
    <w:rsid w:val="00635C47"/>
    <w:rsid w:val="006360A9"/>
    <w:rsid w:val="0064080E"/>
    <w:rsid w:val="00640B17"/>
    <w:rsid w:val="00641AED"/>
    <w:rsid w:val="00641BA8"/>
    <w:rsid w:val="00644637"/>
    <w:rsid w:val="006468DE"/>
    <w:rsid w:val="0064734D"/>
    <w:rsid w:val="00647611"/>
    <w:rsid w:val="00650CB8"/>
    <w:rsid w:val="00651AF7"/>
    <w:rsid w:val="00651B2F"/>
    <w:rsid w:val="00652287"/>
    <w:rsid w:val="00652BE2"/>
    <w:rsid w:val="0065301D"/>
    <w:rsid w:val="0065316C"/>
    <w:rsid w:val="0065651F"/>
    <w:rsid w:val="00663B76"/>
    <w:rsid w:val="00664707"/>
    <w:rsid w:val="00664A01"/>
    <w:rsid w:val="006655E6"/>
    <w:rsid w:val="0067043E"/>
    <w:rsid w:val="00671161"/>
    <w:rsid w:val="006718A9"/>
    <w:rsid w:val="00671EAF"/>
    <w:rsid w:val="006736C9"/>
    <w:rsid w:val="00674782"/>
    <w:rsid w:val="00675DBB"/>
    <w:rsid w:val="00676A6B"/>
    <w:rsid w:val="00676CF4"/>
    <w:rsid w:val="006809EC"/>
    <w:rsid w:val="00680CEA"/>
    <w:rsid w:val="006818FE"/>
    <w:rsid w:val="006820C4"/>
    <w:rsid w:val="006821B2"/>
    <w:rsid w:val="00682469"/>
    <w:rsid w:val="006842CB"/>
    <w:rsid w:val="0068544C"/>
    <w:rsid w:val="00685655"/>
    <w:rsid w:val="00687A9D"/>
    <w:rsid w:val="00687E53"/>
    <w:rsid w:val="00690405"/>
    <w:rsid w:val="00690735"/>
    <w:rsid w:val="00691C2C"/>
    <w:rsid w:val="0069508E"/>
    <w:rsid w:val="0069522F"/>
    <w:rsid w:val="00695D2F"/>
    <w:rsid w:val="006972CA"/>
    <w:rsid w:val="006A129C"/>
    <w:rsid w:val="006A1BDC"/>
    <w:rsid w:val="006A2E5A"/>
    <w:rsid w:val="006A3BCF"/>
    <w:rsid w:val="006A3C45"/>
    <w:rsid w:val="006A5681"/>
    <w:rsid w:val="006A66C9"/>
    <w:rsid w:val="006A69FA"/>
    <w:rsid w:val="006B0547"/>
    <w:rsid w:val="006B0FF0"/>
    <w:rsid w:val="006B5244"/>
    <w:rsid w:val="006B64C9"/>
    <w:rsid w:val="006C017E"/>
    <w:rsid w:val="006C37BC"/>
    <w:rsid w:val="006C4168"/>
    <w:rsid w:val="006C43C9"/>
    <w:rsid w:val="006C4854"/>
    <w:rsid w:val="006C488A"/>
    <w:rsid w:val="006C5A45"/>
    <w:rsid w:val="006C5F27"/>
    <w:rsid w:val="006C7A16"/>
    <w:rsid w:val="006D081E"/>
    <w:rsid w:val="006D6495"/>
    <w:rsid w:val="006D6D57"/>
    <w:rsid w:val="006D703E"/>
    <w:rsid w:val="006E1AB9"/>
    <w:rsid w:val="006E23B7"/>
    <w:rsid w:val="006F089E"/>
    <w:rsid w:val="006F5AC1"/>
    <w:rsid w:val="006F614C"/>
    <w:rsid w:val="00700491"/>
    <w:rsid w:val="00700649"/>
    <w:rsid w:val="00701470"/>
    <w:rsid w:val="007027A8"/>
    <w:rsid w:val="00703AF9"/>
    <w:rsid w:val="007056C9"/>
    <w:rsid w:val="00705852"/>
    <w:rsid w:val="00705861"/>
    <w:rsid w:val="00706C93"/>
    <w:rsid w:val="00706D66"/>
    <w:rsid w:val="007100CD"/>
    <w:rsid w:val="00710A16"/>
    <w:rsid w:val="00710D6A"/>
    <w:rsid w:val="007162AE"/>
    <w:rsid w:val="00716A70"/>
    <w:rsid w:val="00716C11"/>
    <w:rsid w:val="00720C19"/>
    <w:rsid w:val="00721138"/>
    <w:rsid w:val="00721C55"/>
    <w:rsid w:val="007233A8"/>
    <w:rsid w:val="00723764"/>
    <w:rsid w:val="00723F6F"/>
    <w:rsid w:val="00724470"/>
    <w:rsid w:val="00724535"/>
    <w:rsid w:val="00726A2D"/>
    <w:rsid w:val="00726AB9"/>
    <w:rsid w:val="00727816"/>
    <w:rsid w:val="00727822"/>
    <w:rsid w:val="00727BA8"/>
    <w:rsid w:val="007302BD"/>
    <w:rsid w:val="0073049D"/>
    <w:rsid w:val="007308A3"/>
    <w:rsid w:val="00736102"/>
    <w:rsid w:val="00736346"/>
    <w:rsid w:val="00736B37"/>
    <w:rsid w:val="00737A42"/>
    <w:rsid w:val="00740736"/>
    <w:rsid w:val="00740F66"/>
    <w:rsid w:val="00743252"/>
    <w:rsid w:val="0074367F"/>
    <w:rsid w:val="00745724"/>
    <w:rsid w:val="0074612F"/>
    <w:rsid w:val="00746434"/>
    <w:rsid w:val="00746778"/>
    <w:rsid w:val="00746872"/>
    <w:rsid w:val="0074771A"/>
    <w:rsid w:val="00747FAB"/>
    <w:rsid w:val="007501F1"/>
    <w:rsid w:val="0075069E"/>
    <w:rsid w:val="00750E8A"/>
    <w:rsid w:val="007519E1"/>
    <w:rsid w:val="0075342F"/>
    <w:rsid w:val="00754A2A"/>
    <w:rsid w:val="007566B7"/>
    <w:rsid w:val="00756F86"/>
    <w:rsid w:val="007573CD"/>
    <w:rsid w:val="00764003"/>
    <w:rsid w:val="007668B0"/>
    <w:rsid w:val="00766F67"/>
    <w:rsid w:val="00766FAB"/>
    <w:rsid w:val="0077071C"/>
    <w:rsid w:val="00772655"/>
    <w:rsid w:val="0077286E"/>
    <w:rsid w:val="00773BDB"/>
    <w:rsid w:val="00774009"/>
    <w:rsid w:val="007754DE"/>
    <w:rsid w:val="00775798"/>
    <w:rsid w:val="00776126"/>
    <w:rsid w:val="00777DF6"/>
    <w:rsid w:val="0078069C"/>
    <w:rsid w:val="00780772"/>
    <w:rsid w:val="007828B8"/>
    <w:rsid w:val="00782CE1"/>
    <w:rsid w:val="0078419D"/>
    <w:rsid w:val="00787AF1"/>
    <w:rsid w:val="00790140"/>
    <w:rsid w:val="007901C4"/>
    <w:rsid w:val="007905DE"/>
    <w:rsid w:val="007910EA"/>
    <w:rsid w:val="007923DF"/>
    <w:rsid w:val="00792465"/>
    <w:rsid w:val="007925E5"/>
    <w:rsid w:val="00793332"/>
    <w:rsid w:val="00793919"/>
    <w:rsid w:val="00793CD3"/>
    <w:rsid w:val="007941E1"/>
    <w:rsid w:val="00794986"/>
    <w:rsid w:val="007963C6"/>
    <w:rsid w:val="007975A8"/>
    <w:rsid w:val="007A4568"/>
    <w:rsid w:val="007A5499"/>
    <w:rsid w:val="007A5AB1"/>
    <w:rsid w:val="007A5FB4"/>
    <w:rsid w:val="007A64A4"/>
    <w:rsid w:val="007A6E0A"/>
    <w:rsid w:val="007A7CD2"/>
    <w:rsid w:val="007B1EDA"/>
    <w:rsid w:val="007B24CB"/>
    <w:rsid w:val="007B27DF"/>
    <w:rsid w:val="007B2B1B"/>
    <w:rsid w:val="007B3966"/>
    <w:rsid w:val="007B528F"/>
    <w:rsid w:val="007B6AC0"/>
    <w:rsid w:val="007B754A"/>
    <w:rsid w:val="007B7826"/>
    <w:rsid w:val="007B7CFE"/>
    <w:rsid w:val="007C02E6"/>
    <w:rsid w:val="007C1E4A"/>
    <w:rsid w:val="007C2FE1"/>
    <w:rsid w:val="007C53A1"/>
    <w:rsid w:val="007C6E45"/>
    <w:rsid w:val="007D257A"/>
    <w:rsid w:val="007D28BA"/>
    <w:rsid w:val="007D2BD1"/>
    <w:rsid w:val="007D4423"/>
    <w:rsid w:val="007D467A"/>
    <w:rsid w:val="007D50E1"/>
    <w:rsid w:val="007D634F"/>
    <w:rsid w:val="007D6E9A"/>
    <w:rsid w:val="007E0DCD"/>
    <w:rsid w:val="007E1906"/>
    <w:rsid w:val="007E6781"/>
    <w:rsid w:val="007E6DB6"/>
    <w:rsid w:val="007E7002"/>
    <w:rsid w:val="007E7320"/>
    <w:rsid w:val="007F04F1"/>
    <w:rsid w:val="007F05C6"/>
    <w:rsid w:val="007F13FE"/>
    <w:rsid w:val="007F1AF3"/>
    <w:rsid w:val="007F29B4"/>
    <w:rsid w:val="007F402B"/>
    <w:rsid w:val="007F4344"/>
    <w:rsid w:val="007F4540"/>
    <w:rsid w:val="007F51DC"/>
    <w:rsid w:val="007F5BFD"/>
    <w:rsid w:val="007F7408"/>
    <w:rsid w:val="007F79AA"/>
    <w:rsid w:val="007F7B6E"/>
    <w:rsid w:val="00800019"/>
    <w:rsid w:val="00800763"/>
    <w:rsid w:val="00800B1C"/>
    <w:rsid w:val="00802525"/>
    <w:rsid w:val="00803610"/>
    <w:rsid w:val="008037D5"/>
    <w:rsid w:val="008040B4"/>
    <w:rsid w:val="008042D6"/>
    <w:rsid w:val="0080439C"/>
    <w:rsid w:val="00806520"/>
    <w:rsid w:val="00806B53"/>
    <w:rsid w:val="00807880"/>
    <w:rsid w:val="0080799B"/>
    <w:rsid w:val="00813828"/>
    <w:rsid w:val="00813918"/>
    <w:rsid w:val="00814301"/>
    <w:rsid w:val="00815B63"/>
    <w:rsid w:val="00816B52"/>
    <w:rsid w:val="008172FD"/>
    <w:rsid w:val="00820564"/>
    <w:rsid w:val="0082305D"/>
    <w:rsid w:val="0082363E"/>
    <w:rsid w:val="00824BFC"/>
    <w:rsid w:val="00824FE4"/>
    <w:rsid w:val="00825835"/>
    <w:rsid w:val="00826D2A"/>
    <w:rsid w:val="0083070E"/>
    <w:rsid w:val="00831D52"/>
    <w:rsid w:val="00833991"/>
    <w:rsid w:val="0084132A"/>
    <w:rsid w:val="008417BB"/>
    <w:rsid w:val="00842537"/>
    <w:rsid w:val="008425DA"/>
    <w:rsid w:val="0084444E"/>
    <w:rsid w:val="008446AD"/>
    <w:rsid w:val="00846919"/>
    <w:rsid w:val="00850FEE"/>
    <w:rsid w:val="008523FD"/>
    <w:rsid w:val="0085295E"/>
    <w:rsid w:val="00853385"/>
    <w:rsid w:val="008540E8"/>
    <w:rsid w:val="00855815"/>
    <w:rsid w:val="00855E48"/>
    <w:rsid w:val="00856D8E"/>
    <w:rsid w:val="00857468"/>
    <w:rsid w:val="008577EC"/>
    <w:rsid w:val="00857942"/>
    <w:rsid w:val="00860A11"/>
    <w:rsid w:val="0086202B"/>
    <w:rsid w:val="0086268A"/>
    <w:rsid w:val="008635DE"/>
    <w:rsid w:val="00864394"/>
    <w:rsid w:val="00864714"/>
    <w:rsid w:val="00865445"/>
    <w:rsid w:val="00865CF3"/>
    <w:rsid w:val="008669B3"/>
    <w:rsid w:val="00871709"/>
    <w:rsid w:val="00871959"/>
    <w:rsid w:val="00872401"/>
    <w:rsid w:val="008756D6"/>
    <w:rsid w:val="008760E6"/>
    <w:rsid w:val="00876BE1"/>
    <w:rsid w:val="00876D4E"/>
    <w:rsid w:val="00877CEE"/>
    <w:rsid w:val="008800C1"/>
    <w:rsid w:val="00881420"/>
    <w:rsid w:val="00881C32"/>
    <w:rsid w:val="00883B94"/>
    <w:rsid w:val="00885039"/>
    <w:rsid w:val="00885C1F"/>
    <w:rsid w:val="00886DB3"/>
    <w:rsid w:val="00887A28"/>
    <w:rsid w:val="00890817"/>
    <w:rsid w:val="00891E5D"/>
    <w:rsid w:val="008922AF"/>
    <w:rsid w:val="00896F0C"/>
    <w:rsid w:val="008A1C47"/>
    <w:rsid w:val="008A2795"/>
    <w:rsid w:val="008A2B61"/>
    <w:rsid w:val="008A669D"/>
    <w:rsid w:val="008A6C7A"/>
    <w:rsid w:val="008A6F0A"/>
    <w:rsid w:val="008B2090"/>
    <w:rsid w:val="008B2126"/>
    <w:rsid w:val="008B2949"/>
    <w:rsid w:val="008B2D5B"/>
    <w:rsid w:val="008B319F"/>
    <w:rsid w:val="008B35C4"/>
    <w:rsid w:val="008B3938"/>
    <w:rsid w:val="008B3CFD"/>
    <w:rsid w:val="008B61AF"/>
    <w:rsid w:val="008B6729"/>
    <w:rsid w:val="008B6A57"/>
    <w:rsid w:val="008B7E82"/>
    <w:rsid w:val="008B7EED"/>
    <w:rsid w:val="008C0A0F"/>
    <w:rsid w:val="008C0EFC"/>
    <w:rsid w:val="008C1CF6"/>
    <w:rsid w:val="008C1EA1"/>
    <w:rsid w:val="008C2500"/>
    <w:rsid w:val="008C2AC4"/>
    <w:rsid w:val="008C3911"/>
    <w:rsid w:val="008C39F6"/>
    <w:rsid w:val="008C7653"/>
    <w:rsid w:val="008C7BB5"/>
    <w:rsid w:val="008D0546"/>
    <w:rsid w:val="008D0F01"/>
    <w:rsid w:val="008D22BD"/>
    <w:rsid w:val="008D2930"/>
    <w:rsid w:val="008D39A6"/>
    <w:rsid w:val="008D7C82"/>
    <w:rsid w:val="008D7C88"/>
    <w:rsid w:val="008E0740"/>
    <w:rsid w:val="008E07AF"/>
    <w:rsid w:val="008E337B"/>
    <w:rsid w:val="008E452C"/>
    <w:rsid w:val="008E610F"/>
    <w:rsid w:val="008E656D"/>
    <w:rsid w:val="008E7151"/>
    <w:rsid w:val="008F1297"/>
    <w:rsid w:val="008F1B9E"/>
    <w:rsid w:val="008F2BF2"/>
    <w:rsid w:val="008F3CD8"/>
    <w:rsid w:val="008F53CE"/>
    <w:rsid w:val="008F62E2"/>
    <w:rsid w:val="008F68FC"/>
    <w:rsid w:val="008F73AC"/>
    <w:rsid w:val="008F775D"/>
    <w:rsid w:val="00900589"/>
    <w:rsid w:val="009007C1"/>
    <w:rsid w:val="00901CB6"/>
    <w:rsid w:val="00903C4F"/>
    <w:rsid w:val="00904539"/>
    <w:rsid w:val="00906781"/>
    <w:rsid w:val="00910110"/>
    <w:rsid w:val="00910F17"/>
    <w:rsid w:val="00910F44"/>
    <w:rsid w:val="0091376F"/>
    <w:rsid w:val="00915559"/>
    <w:rsid w:val="00915CB5"/>
    <w:rsid w:val="00915DF1"/>
    <w:rsid w:val="009162B0"/>
    <w:rsid w:val="00917103"/>
    <w:rsid w:val="00921363"/>
    <w:rsid w:val="009227C7"/>
    <w:rsid w:val="00924559"/>
    <w:rsid w:val="0092466D"/>
    <w:rsid w:val="0093023C"/>
    <w:rsid w:val="009314A6"/>
    <w:rsid w:val="00931561"/>
    <w:rsid w:val="00931976"/>
    <w:rsid w:val="0093288C"/>
    <w:rsid w:val="0093427E"/>
    <w:rsid w:val="00937F15"/>
    <w:rsid w:val="00940053"/>
    <w:rsid w:val="00940AC2"/>
    <w:rsid w:val="00941677"/>
    <w:rsid w:val="00942355"/>
    <w:rsid w:val="00945DD9"/>
    <w:rsid w:val="00947436"/>
    <w:rsid w:val="0095041D"/>
    <w:rsid w:val="009504CB"/>
    <w:rsid w:val="0095221F"/>
    <w:rsid w:val="00953998"/>
    <w:rsid w:val="0095444A"/>
    <w:rsid w:val="009548BE"/>
    <w:rsid w:val="00955887"/>
    <w:rsid w:val="00956526"/>
    <w:rsid w:val="00956630"/>
    <w:rsid w:val="0095740E"/>
    <w:rsid w:val="0096013D"/>
    <w:rsid w:val="00960579"/>
    <w:rsid w:val="00970344"/>
    <w:rsid w:val="00970F04"/>
    <w:rsid w:val="0097185F"/>
    <w:rsid w:val="0097381F"/>
    <w:rsid w:val="0097389A"/>
    <w:rsid w:val="009739A4"/>
    <w:rsid w:val="00974520"/>
    <w:rsid w:val="009749E8"/>
    <w:rsid w:val="0097565E"/>
    <w:rsid w:val="009758EC"/>
    <w:rsid w:val="00975B2E"/>
    <w:rsid w:val="00975DF6"/>
    <w:rsid w:val="00976C93"/>
    <w:rsid w:val="009776E8"/>
    <w:rsid w:val="00980165"/>
    <w:rsid w:val="009815D4"/>
    <w:rsid w:val="0098180C"/>
    <w:rsid w:val="00983CC3"/>
    <w:rsid w:val="00984B39"/>
    <w:rsid w:val="00984B3C"/>
    <w:rsid w:val="00986208"/>
    <w:rsid w:val="00986868"/>
    <w:rsid w:val="009904A5"/>
    <w:rsid w:val="00991ADD"/>
    <w:rsid w:val="00991C3F"/>
    <w:rsid w:val="00991FAC"/>
    <w:rsid w:val="0099216F"/>
    <w:rsid w:val="0099275D"/>
    <w:rsid w:val="00993471"/>
    <w:rsid w:val="009937B7"/>
    <w:rsid w:val="00994B18"/>
    <w:rsid w:val="009962A9"/>
    <w:rsid w:val="009A1F00"/>
    <w:rsid w:val="009A3040"/>
    <w:rsid w:val="009A3B61"/>
    <w:rsid w:val="009A3B8F"/>
    <w:rsid w:val="009A3E37"/>
    <w:rsid w:val="009A4E72"/>
    <w:rsid w:val="009A60B3"/>
    <w:rsid w:val="009A6492"/>
    <w:rsid w:val="009A6B63"/>
    <w:rsid w:val="009A6EFF"/>
    <w:rsid w:val="009A6F5B"/>
    <w:rsid w:val="009B097D"/>
    <w:rsid w:val="009B44AF"/>
    <w:rsid w:val="009B6067"/>
    <w:rsid w:val="009B6E33"/>
    <w:rsid w:val="009B707A"/>
    <w:rsid w:val="009C0103"/>
    <w:rsid w:val="009C01A8"/>
    <w:rsid w:val="009C1071"/>
    <w:rsid w:val="009C120C"/>
    <w:rsid w:val="009C22CC"/>
    <w:rsid w:val="009C2A8D"/>
    <w:rsid w:val="009C2F29"/>
    <w:rsid w:val="009C321C"/>
    <w:rsid w:val="009C3CF3"/>
    <w:rsid w:val="009C5061"/>
    <w:rsid w:val="009C72BE"/>
    <w:rsid w:val="009C7754"/>
    <w:rsid w:val="009C7F3D"/>
    <w:rsid w:val="009D3D69"/>
    <w:rsid w:val="009D4E36"/>
    <w:rsid w:val="009D6210"/>
    <w:rsid w:val="009D63DC"/>
    <w:rsid w:val="009D738A"/>
    <w:rsid w:val="009D7E40"/>
    <w:rsid w:val="009E0E57"/>
    <w:rsid w:val="009E3743"/>
    <w:rsid w:val="009E39DE"/>
    <w:rsid w:val="009E3F43"/>
    <w:rsid w:val="009F2950"/>
    <w:rsid w:val="009F3E93"/>
    <w:rsid w:val="009F4A5D"/>
    <w:rsid w:val="009F7972"/>
    <w:rsid w:val="009F7C7C"/>
    <w:rsid w:val="00A01F91"/>
    <w:rsid w:val="00A02B0F"/>
    <w:rsid w:val="00A033A4"/>
    <w:rsid w:val="00A03D89"/>
    <w:rsid w:val="00A06111"/>
    <w:rsid w:val="00A0758F"/>
    <w:rsid w:val="00A1058B"/>
    <w:rsid w:val="00A13140"/>
    <w:rsid w:val="00A15646"/>
    <w:rsid w:val="00A1649C"/>
    <w:rsid w:val="00A17442"/>
    <w:rsid w:val="00A20321"/>
    <w:rsid w:val="00A20355"/>
    <w:rsid w:val="00A20401"/>
    <w:rsid w:val="00A207ED"/>
    <w:rsid w:val="00A20BBC"/>
    <w:rsid w:val="00A20F59"/>
    <w:rsid w:val="00A20FD6"/>
    <w:rsid w:val="00A22604"/>
    <w:rsid w:val="00A239C1"/>
    <w:rsid w:val="00A23A6B"/>
    <w:rsid w:val="00A256EA"/>
    <w:rsid w:val="00A25E42"/>
    <w:rsid w:val="00A26BA0"/>
    <w:rsid w:val="00A2704F"/>
    <w:rsid w:val="00A31184"/>
    <w:rsid w:val="00A31681"/>
    <w:rsid w:val="00A32255"/>
    <w:rsid w:val="00A32D40"/>
    <w:rsid w:val="00A33211"/>
    <w:rsid w:val="00A33D2E"/>
    <w:rsid w:val="00A3467B"/>
    <w:rsid w:val="00A34B8B"/>
    <w:rsid w:val="00A3500E"/>
    <w:rsid w:val="00A40902"/>
    <w:rsid w:val="00A418B2"/>
    <w:rsid w:val="00A42EF5"/>
    <w:rsid w:val="00A430D1"/>
    <w:rsid w:val="00A4422A"/>
    <w:rsid w:val="00A44FC3"/>
    <w:rsid w:val="00A45F19"/>
    <w:rsid w:val="00A50242"/>
    <w:rsid w:val="00A51610"/>
    <w:rsid w:val="00A521CA"/>
    <w:rsid w:val="00A5232B"/>
    <w:rsid w:val="00A52EF0"/>
    <w:rsid w:val="00A53170"/>
    <w:rsid w:val="00A53550"/>
    <w:rsid w:val="00A542E0"/>
    <w:rsid w:val="00A603A1"/>
    <w:rsid w:val="00A640FA"/>
    <w:rsid w:val="00A64481"/>
    <w:rsid w:val="00A65432"/>
    <w:rsid w:val="00A67EA2"/>
    <w:rsid w:val="00A72B3F"/>
    <w:rsid w:val="00A73870"/>
    <w:rsid w:val="00A73A30"/>
    <w:rsid w:val="00A73DCD"/>
    <w:rsid w:val="00A74EF7"/>
    <w:rsid w:val="00A74EFA"/>
    <w:rsid w:val="00A74F1F"/>
    <w:rsid w:val="00A75A1F"/>
    <w:rsid w:val="00A76461"/>
    <w:rsid w:val="00A770EE"/>
    <w:rsid w:val="00A81495"/>
    <w:rsid w:val="00A81C11"/>
    <w:rsid w:val="00A832A2"/>
    <w:rsid w:val="00A847CE"/>
    <w:rsid w:val="00A85672"/>
    <w:rsid w:val="00A85A3B"/>
    <w:rsid w:val="00A868D4"/>
    <w:rsid w:val="00A87540"/>
    <w:rsid w:val="00A8797D"/>
    <w:rsid w:val="00A904DB"/>
    <w:rsid w:val="00A90749"/>
    <w:rsid w:val="00A91992"/>
    <w:rsid w:val="00A926FB"/>
    <w:rsid w:val="00A935C2"/>
    <w:rsid w:val="00A946C2"/>
    <w:rsid w:val="00A94AE6"/>
    <w:rsid w:val="00A94DF3"/>
    <w:rsid w:val="00A978F7"/>
    <w:rsid w:val="00A97B35"/>
    <w:rsid w:val="00A97EA4"/>
    <w:rsid w:val="00AA02A7"/>
    <w:rsid w:val="00AA0982"/>
    <w:rsid w:val="00AA315A"/>
    <w:rsid w:val="00AA485B"/>
    <w:rsid w:val="00AA49FA"/>
    <w:rsid w:val="00AA4B80"/>
    <w:rsid w:val="00AA5AC1"/>
    <w:rsid w:val="00AA5E6D"/>
    <w:rsid w:val="00AB0D00"/>
    <w:rsid w:val="00AB19D9"/>
    <w:rsid w:val="00AB3AF9"/>
    <w:rsid w:val="00AB3EC3"/>
    <w:rsid w:val="00AB4E95"/>
    <w:rsid w:val="00AB4FB0"/>
    <w:rsid w:val="00AB7B62"/>
    <w:rsid w:val="00AC0FB3"/>
    <w:rsid w:val="00AC4522"/>
    <w:rsid w:val="00AC45EC"/>
    <w:rsid w:val="00AD03B4"/>
    <w:rsid w:val="00AD175E"/>
    <w:rsid w:val="00AD1901"/>
    <w:rsid w:val="00AD2785"/>
    <w:rsid w:val="00AD365E"/>
    <w:rsid w:val="00AD402B"/>
    <w:rsid w:val="00AD4ACF"/>
    <w:rsid w:val="00AD5493"/>
    <w:rsid w:val="00AD5F80"/>
    <w:rsid w:val="00AD69D4"/>
    <w:rsid w:val="00AD70BC"/>
    <w:rsid w:val="00AD72B5"/>
    <w:rsid w:val="00AE1930"/>
    <w:rsid w:val="00AE2BEC"/>
    <w:rsid w:val="00AE31E7"/>
    <w:rsid w:val="00AE36A3"/>
    <w:rsid w:val="00AE3A45"/>
    <w:rsid w:val="00AE4046"/>
    <w:rsid w:val="00AE67A8"/>
    <w:rsid w:val="00AE6B99"/>
    <w:rsid w:val="00AF0879"/>
    <w:rsid w:val="00AF1243"/>
    <w:rsid w:val="00AF31BB"/>
    <w:rsid w:val="00AF3581"/>
    <w:rsid w:val="00AF4E96"/>
    <w:rsid w:val="00AF5174"/>
    <w:rsid w:val="00AF67FC"/>
    <w:rsid w:val="00AF6BE2"/>
    <w:rsid w:val="00AF6FC3"/>
    <w:rsid w:val="00AF72AE"/>
    <w:rsid w:val="00AF7A95"/>
    <w:rsid w:val="00B009B8"/>
    <w:rsid w:val="00B00DC5"/>
    <w:rsid w:val="00B0167F"/>
    <w:rsid w:val="00B036A6"/>
    <w:rsid w:val="00B03A5A"/>
    <w:rsid w:val="00B053F5"/>
    <w:rsid w:val="00B06C0E"/>
    <w:rsid w:val="00B06DA0"/>
    <w:rsid w:val="00B071F7"/>
    <w:rsid w:val="00B078D9"/>
    <w:rsid w:val="00B07D53"/>
    <w:rsid w:val="00B13AB9"/>
    <w:rsid w:val="00B16C46"/>
    <w:rsid w:val="00B200A0"/>
    <w:rsid w:val="00B2078E"/>
    <w:rsid w:val="00B21CC4"/>
    <w:rsid w:val="00B22DC8"/>
    <w:rsid w:val="00B22E8F"/>
    <w:rsid w:val="00B23872"/>
    <w:rsid w:val="00B23E06"/>
    <w:rsid w:val="00B24041"/>
    <w:rsid w:val="00B2643A"/>
    <w:rsid w:val="00B3100E"/>
    <w:rsid w:val="00B310C9"/>
    <w:rsid w:val="00B32E8A"/>
    <w:rsid w:val="00B34074"/>
    <w:rsid w:val="00B34725"/>
    <w:rsid w:val="00B34870"/>
    <w:rsid w:val="00B3561B"/>
    <w:rsid w:val="00B35B37"/>
    <w:rsid w:val="00B36458"/>
    <w:rsid w:val="00B36BD3"/>
    <w:rsid w:val="00B37C11"/>
    <w:rsid w:val="00B40E08"/>
    <w:rsid w:val="00B41C44"/>
    <w:rsid w:val="00B42167"/>
    <w:rsid w:val="00B42C65"/>
    <w:rsid w:val="00B42D2D"/>
    <w:rsid w:val="00B44AD7"/>
    <w:rsid w:val="00B478B4"/>
    <w:rsid w:val="00B47B8B"/>
    <w:rsid w:val="00B50185"/>
    <w:rsid w:val="00B5103D"/>
    <w:rsid w:val="00B51AE4"/>
    <w:rsid w:val="00B51EE6"/>
    <w:rsid w:val="00B5233F"/>
    <w:rsid w:val="00B52E6B"/>
    <w:rsid w:val="00B541F9"/>
    <w:rsid w:val="00B55450"/>
    <w:rsid w:val="00B55F55"/>
    <w:rsid w:val="00B5696F"/>
    <w:rsid w:val="00B56E0C"/>
    <w:rsid w:val="00B57EDC"/>
    <w:rsid w:val="00B60CDB"/>
    <w:rsid w:val="00B60E5C"/>
    <w:rsid w:val="00B61931"/>
    <w:rsid w:val="00B62E14"/>
    <w:rsid w:val="00B646B2"/>
    <w:rsid w:val="00B6490C"/>
    <w:rsid w:val="00B70618"/>
    <w:rsid w:val="00B7065D"/>
    <w:rsid w:val="00B722F8"/>
    <w:rsid w:val="00B725CF"/>
    <w:rsid w:val="00B727A1"/>
    <w:rsid w:val="00B729C8"/>
    <w:rsid w:val="00B736B1"/>
    <w:rsid w:val="00B74019"/>
    <w:rsid w:val="00B7470F"/>
    <w:rsid w:val="00B757C3"/>
    <w:rsid w:val="00B76867"/>
    <w:rsid w:val="00B77B5D"/>
    <w:rsid w:val="00B80C6F"/>
    <w:rsid w:val="00B83303"/>
    <w:rsid w:val="00B86604"/>
    <w:rsid w:val="00B86B11"/>
    <w:rsid w:val="00B87D1A"/>
    <w:rsid w:val="00B91927"/>
    <w:rsid w:val="00B92A28"/>
    <w:rsid w:val="00B944E1"/>
    <w:rsid w:val="00B96B5D"/>
    <w:rsid w:val="00B96DF8"/>
    <w:rsid w:val="00BA221A"/>
    <w:rsid w:val="00BA24C4"/>
    <w:rsid w:val="00BA2BE2"/>
    <w:rsid w:val="00BA3B92"/>
    <w:rsid w:val="00BA45B8"/>
    <w:rsid w:val="00BA5D6C"/>
    <w:rsid w:val="00BA626E"/>
    <w:rsid w:val="00BA6B71"/>
    <w:rsid w:val="00BA73B4"/>
    <w:rsid w:val="00BB14C5"/>
    <w:rsid w:val="00BB1C32"/>
    <w:rsid w:val="00BB1C3C"/>
    <w:rsid w:val="00BB3008"/>
    <w:rsid w:val="00BB3249"/>
    <w:rsid w:val="00BB372C"/>
    <w:rsid w:val="00BB51C9"/>
    <w:rsid w:val="00BB57CA"/>
    <w:rsid w:val="00BB5F3D"/>
    <w:rsid w:val="00BB6693"/>
    <w:rsid w:val="00BB7480"/>
    <w:rsid w:val="00BB7BF6"/>
    <w:rsid w:val="00BC0B36"/>
    <w:rsid w:val="00BC0E7E"/>
    <w:rsid w:val="00BC11F3"/>
    <w:rsid w:val="00BC2F2E"/>
    <w:rsid w:val="00BC66DF"/>
    <w:rsid w:val="00BD0C60"/>
    <w:rsid w:val="00BD0D0D"/>
    <w:rsid w:val="00BD211B"/>
    <w:rsid w:val="00BD22B6"/>
    <w:rsid w:val="00BD318A"/>
    <w:rsid w:val="00BD3844"/>
    <w:rsid w:val="00BD44BF"/>
    <w:rsid w:val="00BD523C"/>
    <w:rsid w:val="00BD6C9B"/>
    <w:rsid w:val="00BE0541"/>
    <w:rsid w:val="00BE07D9"/>
    <w:rsid w:val="00BE0DB2"/>
    <w:rsid w:val="00BE1760"/>
    <w:rsid w:val="00BE2853"/>
    <w:rsid w:val="00BE3E5F"/>
    <w:rsid w:val="00BE40BC"/>
    <w:rsid w:val="00BE43EF"/>
    <w:rsid w:val="00BE463B"/>
    <w:rsid w:val="00BE4F90"/>
    <w:rsid w:val="00BE5C03"/>
    <w:rsid w:val="00BE604C"/>
    <w:rsid w:val="00BE7536"/>
    <w:rsid w:val="00BF02F4"/>
    <w:rsid w:val="00BF075A"/>
    <w:rsid w:val="00BF08D6"/>
    <w:rsid w:val="00BF29B3"/>
    <w:rsid w:val="00BF7A14"/>
    <w:rsid w:val="00BF7EF1"/>
    <w:rsid w:val="00BF7FE8"/>
    <w:rsid w:val="00C002DA"/>
    <w:rsid w:val="00C02205"/>
    <w:rsid w:val="00C0239B"/>
    <w:rsid w:val="00C025B3"/>
    <w:rsid w:val="00C039B9"/>
    <w:rsid w:val="00C03C12"/>
    <w:rsid w:val="00C04509"/>
    <w:rsid w:val="00C06332"/>
    <w:rsid w:val="00C0754C"/>
    <w:rsid w:val="00C105AB"/>
    <w:rsid w:val="00C138F9"/>
    <w:rsid w:val="00C1391C"/>
    <w:rsid w:val="00C14057"/>
    <w:rsid w:val="00C16716"/>
    <w:rsid w:val="00C17210"/>
    <w:rsid w:val="00C172B3"/>
    <w:rsid w:val="00C20FA5"/>
    <w:rsid w:val="00C224C2"/>
    <w:rsid w:val="00C23170"/>
    <w:rsid w:val="00C2317F"/>
    <w:rsid w:val="00C238F0"/>
    <w:rsid w:val="00C24009"/>
    <w:rsid w:val="00C26723"/>
    <w:rsid w:val="00C276BA"/>
    <w:rsid w:val="00C27780"/>
    <w:rsid w:val="00C30468"/>
    <w:rsid w:val="00C30C70"/>
    <w:rsid w:val="00C31F58"/>
    <w:rsid w:val="00C36E2A"/>
    <w:rsid w:val="00C421E1"/>
    <w:rsid w:val="00C430FC"/>
    <w:rsid w:val="00C4410B"/>
    <w:rsid w:val="00C4456B"/>
    <w:rsid w:val="00C44708"/>
    <w:rsid w:val="00C44BBC"/>
    <w:rsid w:val="00C44DB3"/>
    <w:rsid w:val="00C46B94"/>
    <w:rsid w:val="00C47355"/>
    <w:rsid w:val="00C4777B"/>
    <w:rsid w:val="00C559E8"/>
    <w:rsid w:val="00C55F70"/>
    <w:rsid w:val="00C56A7B"/>
    <w:rsid w:val="00C57457"/>
    <w:rsid w:val="00C57E34"/>
    <w:rsid w:val="00C57EEF"/>
    <w:rsid w:val="00C604A8"/>
    <w:rsid w:val="00C60AEA"/>
    <w:rsid w:val="00C60D24"/>
    <w:rsid w:val="00C612FF"/>
    <w:rsid w:val="00C614D8"/>
    <w:rsid w:val="00C61D12"/>
    <w:rsid w:val="00C63705"/>
    <w:rsid w:val="00C638E2"/>
    <w:rsid w:val="00C64750"/>
    <w:rsid w:val="00C64F4D"/>
    <w:rsid w:val="00C65298"/>
    <w:rsid w:val="00C652C5"/>
    <w:rsid w:val="00C7037E"/>
    <w:rsid w:val="00C70454"/>
    <w:rsid w:val="00C707C3"/>
    <w:rsid w:val="00C722CD"/>
    <w:rsid w:val="00C74756"/>
    <w:rsid w:val="00C74DAE"/>
    <w:rsid w:val="00C76160"/>
    <w:rsid w:val="00C7639D"/>
    <w:rsid w:val="00C76443"/>
    <w:rsid w:val="00C810EC"/>
    <w:rsid w:val="00C81268"/>
    <w:rsid w:val="00C828B4"/>
    <w:rsid w:val="00C84265"/>
    <w:rsid w:val="00C84AF6"/>
    <w:rsid w:val="00C85283"/>
    <w:rsid w:val="00C854CD"/>
    <w:rsid w:val="00C85C94"/>
    <w:rsid w:val="00C908A6"/>
    <w:rsid w:val="00C90D54"/>
    <w:rsid w:val="00C9211B"/>
    <w:rsid w:val="00C94868"/>
    <w:rsid w:val="00C96FDA"/>
    <w:rsid w:val="00CA1067"/>
    <w:rsid w:val="00CA267B"/>
    <w:rsid w:val="00CA3584"/>
    <w:rsid w:val="00CA46E2"/>
    <w:rsid w:val="00CA5AE4"/>
    <w:rsid w:val="00CA763A"/>
    <w:rsid w:val="00CB03F9"/>
    <w:rsid w:val="00CB2388"/>
    <w:rsid w:val="00CB23B8"/>
    <w:rsid w:val="00CB327A"/>
    <w:rsid w:val="00CB34E4"/>
    <w:rsid w:val="00CB556B"/>
    <w:rsid w:val="00CB628F"/>
    <w:rsid w:val="00CB75AF"/>
    <w:rsid w:val="00CC178F"/>
    <w:rsid w:val="00CC433B"/>
    <w:rsid w:val="00CC51E9"/>
    <w:rsid w:val="00CC552C"/>
    <w:rsid w:val="00CC56F1"/>
    <w:rsid w:val="00CC5B86"/>
    <w:rsid w:val="00CC5D97"/>
    <w:rsid w:val="00CC623E"/>
    <w:rsid w:val="00CC670D"/>
    <w:rsid w:val="00CC71D8"/>
    <w:rsid w:val="00CC7201"/>
    <w:rsid w:val="00CC7F37"/>
    <w:rsid w:val="00CD0F24"/>
    <w:rsid w:val="00CD303F"/>
    <w:rsid w:val="00CD3D9E"/>
    <w:rsid w:val="00CD42C0"/>
    <w:rsid w:val="00CD4533"/>
    <w:rsid w:val="00CD6167"/>
    <w:rsid w:val="00CD697B"/>
    <w:rsid w:val="00CD764E"/>
    <w:rsid w:val="00CD7712"/>
    <w:rsid w:val="00CE074F"/>
    <w:rsid w:val="00CE0FEC"/>
    <w:rsid w:val="00CE16DA"/>
    <w:rsid w:val="00CE1F17"/>
    <w:rsid w:val="00CE3529"/>
    <w:rsid w:val="00CE385B"/>
    <w:rsid w:val="00CE3994"/>
    <w:rsid w:val="00CE3D01"/>
    <w:rsid w:val="00CE3F82"/>
    <w:rsid w:val="00CE5118"/>
    <w:rsid w:val="00CE5988"/>
    <w:rsid w:val="00CE6A48"/>
    <w:rsid w:val="00CE7891"/>
    <w:rsid w:val="00CE7AF1"/>
    <w:rsid w:val="00CE7B84"/>
    <w:rsid w:val="00CF07F5"/>
    <w:rsid w:val="00CF089A"/>
    <w:rsid w:val="00CF1865"/>
    <w:rsid w:val="00CF1B63"/>
    <w:rsid w:val="00CF2ECF"/>
    <w:rsid w:val="00CF4204"/>
    <w:rsid w:val="00CF6AFA"/>
    <w:rsid w:val="00D00AA4"/>
    <w:rsid w:val="00D04563"/>
    <w:rsid w:val="00D04E6A"/>
    <w:rsid w:val="00D05012"/>
    <w:rsid w:val="00D05C60"/>
    <w:rsid w:val="00D05FB9"/>
    <w:rsid w:val="00D1178B"/>
    <w:rsid w:val="00D11C97"/>
    <w:rsid w:val="00D129C6"/>
    <w:rsid w:val="00D140D4"/>
    <w:rsid w:val="00D17688"/>
    <w:rsid w:val="00D205D4"/>
    <w:rsid w:val="00D2241B"/>
    <w:rsid w:val="00D252A3"/>
    <w:rsid w:val="00D3090E"/>
    <w:rsid w:val="00D30E26"/>
    <w:rsid w:val="00D319BB"/>
    <w:rsid w:val="00D328A7"/>
    <w:rsid w:val="00D32C23"/>
    <w:rsid w:val="00D33E5C"/>
    <w:rsid w:val="00D3703E"/>
    <w:rsid w:val="00D42D9B"/>
    <w:rsid w:val="00D4487B"/>
    <w:rsid w:val="00D448F1"/>
    <w:rsid w:val="00D47309"/>
    <w:rsid w:val="00D5032F"/>
    <w:rsid w:val="00D53681"/>
    <w:rsid w:val="00D556E1"/>
    <w:rsid w:val="00D55905"/>
    <w:rsid w:val="00D5615A"/>
    <w:rsid w:val="00D56369"/>
    <w:rsid w:val="00D573EC"/>
    <w:rsid w:val="00D57919"/>
    <w:rsid w:val="00D60934"/>
    <w:rsid w:val="00D614BB"/>
    <w:rsid w:val="00D61942"/>
    <w:rsid w:val="00D626A3"/>
    <w:rsid w:val="00D63390"/>
    <w:rsid w:val="00D65146"/>
    <w:rsid w:val="00D70F84"/>
    <w:rsid w:val="00D712C5"/>
    <w:rsid w:val="00D75173"/>
    <w:rsid w:val="00D76311"/>
    <w:rsid w:val="00D7653B"/>
    <w:rsid w:val="00D76896"/>
    <w:rsid w:val="00D76C3A"/>
    <w:rsid w:val="00D77A82"/>
    <w:rsid w:val="00D77FC4"/>
    <w:rsid w:val="00D81776"/>
    <w:rsid w:val="00D81AA8"/>
    <w:rsid w:val="00D82FD1"/>
    <w:rsid w:val="00D8329C"/>
    <w:rsid w:val="00D847C8"/>
    <w:rsid w:val="00D855A2"/>
    <w:rsid w:val="00D861C2"/>
    <w:rsid w:val="00D86B95"/>
    <w:rsid w:val="00D90941"/>
    <w:rsid w:val="00D90B9C"/>
    <w:rsid w:val="00D90F52"/>
    <w:rsid w:val="00D94EA7"/>
    <w:rsid w:val="00D95A09"/>
    <w:rsid w:val="00D971A7"/>
    <w:rsid w:val="00D97471"/>
    <w:rsid w:val="00D97C8A"/>
    <w:rsid w:val="00DA3202"/>
    <w:rsid w:val="00DA4845"/>
    <w:rsid w:val="00DA627A"/>
    <w:rsid w:val="00DA7723"/>
    <w:rsid w:val="00DA7D77"/>
    <w:rsid w:val="00DB2316"/>
    <w:rsid w:val="00DB3063"/>
    <w:rsid w:val="00DB3FB9"/>
    <w:rsid w:val="00DC005F"/>
    <w:rsid w:val="00DC0E1D"/>
    <w:rsid w:val="00DC1016"/>
    <w:rsid w:val="00DC3FE4"/>
    <w:rsid w:val="00DC5122"/>
    <w:rsid w:val="00DC52B7"/>
    <w:rsid w:val="00DC5E01"/>
    <w:rsid w:val="00DC6B62"/>
    <w:rsid w:val="00DC6F45"/>
    <w:rsid w:val="00DD14FE"/>
    <w:rsid w:val="00DD1BB2"/>
    <w:rsid w:val="00DD51B9"/>
    <w:rsid w:val="00DD51FD"/>
    <w:rsid w:val="00DD5868"/>
    <w:rsid w:val="00DD58D2"/>
    <w:rsid w:val="00DD6086"/>
    <w:rsid w:val="00DD615E"/>
    <w:rsid w:val="00DD677C"/>
    <w:rsid w:val="00DD712F"/>
    <w:rsid w:val="00DD78C5"/>
    <w:rsid w:val="00DD7904"/>
    <w:rsid w:val="00DE0226"/>
    <w:rsid w:val="00DE0AC4"/>
    <w:rsid w:val="00DE1F91"/>
    <w:rsid w:val="00DE2B0F"/>
    <w:rsid w:val="00DE2B99"/>
    <w:rsid w:val="00DE42B7"/>
    <w:rsid w:val="00DE526D"/>
    <w:rsid w:val="00DF0497"/>
    <w:rsid w:val="00DF098F"/>
    <w:rsid w:val="00DF1B25"/>
    <w:rsid w:val="00DF2967"/>
    <w:rsid w:val="00DF4B14"/>
    <w:rsid w:val="00DF4DD5"/>
    <w:rsid w:val="00DF5A41"/>
    <w:rsid w:val="00DF6441"/>
    <w:rsid w:val="00DF66BB"/>
    <w:rsid w:val="00DF6839"/>
    <w:rsid w:val="00E017BA"/>
    <w:rsid w:val="00E01EDA"/>
    <w:rsid w:val="00E031C0"/>
    <w:rsid w:val="00E0426A"/>
    <w:rsid w:val="00E04C26"/>
    <w:rsid w:val="00E04C81"/>
    <w:rsid w:val="00E063FF"/>
    <w:rsid w:val="00E10C36"/>
    <w:rsid w:val="00E12B76"/>
    <w:rsid w:val="00E131FB"/>
    <w:rsid w:val="00E14D70"/>
    <w:rsid w:val="00E246FE"/>
    <w:rsid w:val="00E257EE"/>
    <w:rsid w:val="00E259C6"/>
    <w:rsid w:val="00E26E5D"/>
    <w:rsid w:val="00E31D7B"/>
    <w:rsid w:val="00E32403"/>
    <w:rsid w:val="00E32EF9"/>
    <w:rsid w:val="00E3407F"/>
    <w:rsid w:val="00E34436"/>
    <w:rsid w:val="00E34BC9"/>
    <w:rsid w:val="00E35880"/>
    <w:rsid w:val="00E35A01"/>
    <w:rsid w:val="00E40282"/>
    <w:rsid w:val="00E402C0"/>
    <w:rsid w:val="00E404AA"/>
    <w:rsid w:val="00E40C47"/>
    <w:rsid w:val="00E41E55"/>
    <w:rsid w:val="00E42650"/>
    <w:rsid w:val="00E431CF"/>
    <w:rsid w:val="00E456C2"/>
    <w:rsid w:val="00E45CB6"/>
    <w:rsid w:val="00E46B07"/>
    <w:rsid w:val="00E479A5"/>
    <w:rsid w:val="00E503E8"/>
    <w:rsid w:val="00E504D8"/>
    <w:rsid w:val="00E51BAF"/>
    <w:rsid w:val="00E53A2E"/>
    <w:rsid w:val="00E567F7"/>
    <w:rsid w:val="00E57026"/>
    <w:rsid w:val="00E57CCF"/>
    <w:rsid w:val="00E6014F"/>
    <w:rsid w:val="00E623DA"/>
    <w:rsid w:val="00E6302E"/>
    <w:rsid w:val="00E6313A"/>
    <w:rsid w:val="00E63A52"/>
    <w:rsid w:val="00E64507"/>
    <w:rsid w:val="00E64BE8"/>
    <w:rsid w:val="00E706A7"/>
    <w:rsid w:val="00E71099"/>
    <w:rsid w:val="00E711FC"/>
    <w:rsid w:val="00E713E9"/>
    <w:rsid w:val="00E721B5"/>
    <w:rsid w:val="00E72F45"/>
    <w:rsid w:val="00E73A91"/>
    <w:rsid w:val="00E7431E"/>
    <w:rsid w:val="00E74879"/>
    <w:rsid w:val="00E75529"/>
    <w:rsid w:val="00E75CD1"/>
    <w:rsid w:val="00E81C11"/>
    <w:rsid w:val="00E82E31"/>
    <w:rsid w:val="00E84680"/>
    <w:rsid w:val="00E87958"/>
    <w:rsid w:val="00E90230"/>
    <w:rsid w:val="00E918CD"/>
    <w:rsid w:val="00E92C0F"/>
    <w:rsid w:val="00E951E3"/>
    <w:rsid w:val="00E97297"/>
    <w:rsid w:val="00EA00C9"/>
    <w:rsid w:val="00EA0AAE"/>
    <w:rsid w:val="00EA1BFC"/>
    <w:rsid w:val="00EA2AFC"/>
    <w:rsid w:val="00EA32A4"/>
    <w:rsid w:val="00EA3AB5"/>
    <w:rsid w:val="00EA3C41"/>
    <w:rsid w:val="00EA514D"/>
    <w:rsid w:val="00EA626E"/>
    <w:rsid w:val="00EB004F"/>
    <w:rsid w:val="00EB0436"/>
    <w:rsid w:val="00EB1A68"/>
    <w:rsid w:val="00EB2618"/>
    <w:rsid w:val="00EB2782"/>
    <w:rsid w:val="00EB2A0C"/>
    <w:rsid w:val="00EB30D5"/>
    <w:rsid w:val="00EB4E1B"/>
    <w:rsid w:val="00EB5C56"/>
    <w:rsid w:val="00EB608C"/>
    <w:rsid w:val="00EB618F"/>
    <w:rsid w:val="00EB6265"/>
    <w:rsid w:val="00EB6341"/>
    <w:rsid w:val="00EB6D63"/>
    <w:rsid w:val="00EB748E"/>
    <w:rsid w:val="00EC07CC"/>
    <w:rsid w:val="00EC08B5"/>
    <w:rsid w:val="00EC0DF5"/>
    <w:rsid w:val="00EC1043"/>
    <w:rsid w:val="00EC16EF"/>
    <w:rsid w:val="00EC1ABE"/>
    <w:rsid w:val="00EC54C3"/>
    <w:rsid w:val="00EC6599"/>
    <w:rsid w:val="00EC6651"/>
    <w:rsid w:val="00EC7790"/>
    <w:rsid w:val="00EC7CE6"/>
    <w:rsid w:val="00ED586B"/>
    <w:rsid w:val="00ED62BB"/>
    <w:rsid w:val="00ED65DC"/>
    <w:rsid w:val="00ED6F25"/>
    <w:rsid w:val="00EE140E"/>
    <w:rsid w:val="00EE161E"/>
    <w:rsid w:val="00EE1902"/>
    <w:rsid w:val="00EE253E"/>
    <w:rsid w:val="00EE2C13"/>
    <w:rsid w:val="00EE3980"/>
    <w:rsid w:val="00EE61D1"/>
    <w:rsid w:val="00EE7A82"/>
    <w:rsid w:val="00EF2AA8"/>
    <w:rsid w:val="00EF3D52"/>
    <w:rsid w:val="00EF49A9"/>
    <w:rsid w:val="00EF6B7F"/>
    <w:rsid w:val="00F019B1"/>
    <w:rsid w:val="00F03234"/>
    <w:rsid w:val="00F05646"/>
    <w:rsid w:val="00F05F7E"/>
    <w:rsid w:val="00F069C8"/>
    <w:rsid w:val="00F0719E"/>
    <w:rsid w:val="00F10363"/>
    <w:rsid w:val="00F10766"/>
    <w:rsid w:val="00F11780"/>
    <w:rsid w:val="00F11B32"/>
    <w:rsid w:val="00F11BD7"/>
    <w:rsid w:val="00F14B47"/>
    <w:rsid w:val="00F14C94"/>
    <w:rsid w:val="00F156D8"/>
    <w:rsid w:val="00F17AAE"/>
    <w:rsid w:val="00F17BD4"/>
    <w:rsid w:val="00F2017F"/>
    <w:rsid w:val="00F20E5F"/>
    <w:rsid w:val="00F20F48"/>
    <w:rsid w:val="00F222FE"/>
    <w:rsid w:val="00F228E1"/>
    <w:rsid w:val="00F25120"/>
    <w:rsid w:val="00F25BB5"/>
    <w:rsid w:val="00F30FCE"/>
    <w:rsid w:val="00F316C5"/>
    <w:rsid w:val="00F31F32"/>
    <w:rsid w:val="00F32CC6"/>
    <w:rsid w:val="00F3446C"/>
    <w:rsid w:val="00F35642"/>
    <w:rsid w:val="00F36810"/>
    <w:rsid w:val="00F374C1"/>
    <w:rsid w:val="00F37EEE"/>
    <w:rsid w:val="00F404D3"/>
    <w:rsid w:val="00F40819"/>
    <w:rsid w:val="00F4174D"/>
    <w:rsid w:val="00F42FFA"/>
    <w:rsid w:val="00F43659"/>
    <w:rsid w:val="00F44293"/>
    <w:rsid w:val="00F44B6B"/>
    <w:rsid w:val="00F45EF9"/>
    <w:rsid w:val="00F46562"/>
    <w:rsid w:val="00F504AB"/>
    <w:rsid w:val="00F50C0C"/>
    <w:rsid w:val="00F51650"/>
    <w:rsid w:val="00F52D4E"/>
    <w:rsid w:val="00F54916"/>
    <w:rsid w:val="00F559DE"/>
    <w:rsid w:val="00F57847"/>
    <w:rsid w:val="00F6156E"/>
    <w:rsid w:val="00F6175B"/>
    <w:rsid w:val="00F634C0"/>
    <w:rsid w:val="00F6584A"/>
    <w:rsid w:val="00F66C55"/>
    <w:rsid w:val="00F671F7"/>
    <w:rsid w:val="00F733C1"/>
    <w:rsid w:val="00F75582"/>
    <w:rsid w:val="00F75C23"/>
    <w:rsid w:val="00F76CC2"/>
    <w:rsid w:val="00F808FF"/>
    <w:rsid w:val="00F85233"/>
    <w:rsid w:val="00F86506"/>
    <w:rsid w:val="00F86580"/>
    <w:rsid w:val="00F90353"/>
    <w:rsid w:val="00F90BE3"/>
    <w:rsid w:val="00F90E4D"/>
    <w:rsid w:val="00F928F3"/>
    <w:rsid w:val="00F93D62"/>
    <w:rsid w:val="00F95706"/>
    <w:rsid w:val="00F95972"/>
    <w:rsid w:val="00F96500"/>
    <w:rsid w:val="00F96920"/>
    <w:rsid w:val="00F970F3"/>
    <w:rsid w:val="00FA02FC"/>
    <w:rsid w:val="00FA06FF"/>
    <w:rsid w:val="00FA1F4E"/>
    <w:rsid w:val="00FA4156"/>
    <w:rsid w:val="00FA41D5"/>
    <w:rsid w:val="00FA50D4"/>
    <w:rsid w:val="00FA55A9"/>
    <w:rsid w:val="00FA6E06"/>
    <w:rsid w:val="00FB2173"/>
    <w:rsid w:val="00FB239D"/>
    <w:rsid w:val="00FB4758"/>
    <w:rsid w:val="00FB5074"/>
    <w:rsid w:val="00FB628E"/>
    <w:rsid w:val="00FB7A57"/>
    <w:rsid w:val="00FB7B40"/>
    <w:rsid w:val="00FC0BFE"/>
    <w:rsid w:val="00FC192A"/>
    <w:rsid w:val="00FC1BB7"/>
    <w:rsid w:val="00FC2777"/>
    <w:rsid w:val="00FC33DD"/>
    <w:rsid w:val="00FC3645"/>
    <w:rsid w:val="00FC4B4B"/>
    <w:rsid w:val="00FD12FA"/>
    <w:rsid w:val="00FD1506"/>
    <w:rsid w:val="00FD2D32"/>
    <w:rsid w:val="00FD304C"/>
    <w:rsid w:val="00FD3F07"/>
    <w:rsid w:val="00FD4F39"/>
    <w:rsid w:val="00FD566C"/>
    <w:rsid w:val="00FD6A6E"/>
    <w:rsid w:val="00FD745A"/>
    <w:rsid w:val="00FE00D8"/>
    <w:rsid w:val="00FE1D6E"/>
    <w:rsid w:val="00FE1E15"/>
    <w:rsid w:val="00FE2F99"/>
    <w:rsid w:val="00FE3F54"/>
    <w:rsid w:val="00FE5242"/>
    <w:rsid w:val="00FE53EE"/>
    <w:rsid w:val="00FF0FC8"/>
    <w:rsid w:val="00FF46AD"/>
    <w:rsid w:val="00FF4E8A"/>
    <w:rsid w:val="00FF5E7B"/>
    <w:rsid w:val="00FF6043"/>
    <w:rsid w:val="00FF6159"/>
    <w:rsid w:val="00FF702C"/>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50"/>
    <w:pPr>
      <w:bidi/>
    </w:pPr>
    <w:rPr>
      <w:rFonts w:cs="B Lotus"/>
      <w:szCs w:val="28"/>
    </w:rPr>
  </w:style>
  <w:style w:type="paragraph" w:styleId="Heading1">
    <w:name w:val="heading 1"/>
    <w:basedOn w:val="Normal"/>
    <w:next w:val="Normal"/>
    <w:link w:val="Heading1Char"/>
    <w:uiPriority w:val="9"/>
    <w:qFormat/>
    <w:rsid w:val="00D90F52"/>
    <w:pPr>
      <w:keepNext/>
      <w:keepLines/>
      <w:spacing w:before="480" w:after="0"/>
      <w:outlineLvl w:val="0"/>
    </w:pPr>
    <w:rPr>
      <w:rFonts w:asciiTheme="majorHAnsi" w:eastAsiaTheme="majorEastAsia" w:hAnsiTheme="majorHAnsi" w:cstheme="majorBidi"/>
      <w:b/>
      <w:bCs/>
      <w:color w:val="000000" w:themeColor="accent1" w:themeShade="BF"/>
      <w:sz w:val="28"/>
      <w:szCs w:val="32"/>
    </w:rPr>
  </w:style>
  <w:style w:type="paragraph" w:styleId="Heading2">
    <w:name w:val="heading 2"/>
    <w:basedOn w:val="Normal"/>
    <w:link w:val="Heading2Char"/>
    <w:uiPriority w:val="9"/>
    <w:qFormat/>
    <w:rsid w:val="007566B7"/>
    <w:pPr>
      <w:bidi w:val="0"/>
      <w:spacing w:before="100" w:beforeAutospacing="1" w:after="100" w:afterAutospacing="1" w:line="240" w:lineRule="auto"/>
      <w:outlineLvl w:val="1"/>
    </w:pPr>
    <w:rPr>
      <w:rFonts w:ascii="Times New Roman" w:eastAsia="Times New Roman" w:hAnsi="Times New Roman"/>
      <w:b/>
      <w:bCs/>
      <w:sz w:val="32"/>
      <w:lang w:bidi="ar-SA"/>
    </w:rPr>
  </w:style>
  <w:style w:type="paragraph" w:styleId="Heading3">
    <w:name w:val="heading 3"/>
    <w:basedOn w:val="Normal"/>
    <w:next w:val="Normal"/>
    <w:link w:val="Heading3Char"/>
    <w:uiPriority w:val="9"/>
    <w:unhideWhenUsed/>
    <w:qFormat/>
    <w:rsid w:val="00E713E9"/>
    <w:pPr>
      <w:keepNext/>
      <w:keepLines/>
      <w:spacing w:before="200" w:after="0"/>
      <w:outlineLvl w:val="2"/>
    </w:pPr>
    <w:rPr>
      <w:rFonts w:asciiTheme="majorHAnsi" w:eastAsiaTheme="majorEastAsia" w:hAnsiTheme="majorHAnsi" w:cstheme="majorBidi"/>
      <w:b/>
      <w:bCs/>
      <w:color w:val="000000" w:themeColor="accent1"/>
      <w:szCs w:val="24"/>
    </w:rPr>
  </w:style>
  <w:style w:type="paragraph" w:styleId="Heading4">
    <w:name w:val="heading 4"/>
    <w:basedOn w:val="Normal"/>
    <w:next w:val="Normal"/>
    <w:link w:val="Heading4Char"/>
    <w:uiPriority w:val="9"/>
    <w:unhideWhenUsed/>
    <w:qFormat/>
    <w:rsid w:val="008F1B9E"/>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unhideWhenUsed/>
    <w:qFormat/>
    <w:rsid w:val="00E713E9"/>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semiHidden/>
    <w:unhideWhenUsed/>
    <w:qFormat/>
    <w:rsid w:val="005859E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52"/>
    <w:rPr>
      <w:rFonts w:asciiTheme="majorHAnsi" w:eastAsiaTheme="majorEastAsia" w:hAnsiTheme="majorHAnsi" w:cstheme="majorBidi"/>
      <w:b/>
      <w:bCs/>
      <w:color w:val="000000" w:themeColor="accent1" w:themeShade="BF"/>
      <w:sz w:val="28"/>
      <w:szCs w:val="32"/>
    </w:rPr>
  </w:style>
  <w:style w:type="character" w:customStyle="1" w:styleId="Heading2Char">
    <w:name w:val="Heading 2 Char"/>
    <w:basedOn w:val="DefaultParagraphFont"/>
    <w:link w:val="Heading2"/>
    <w:uiPriority w:val="9"/>
    <w:rsid w:val="007566B7"/>
    <w:rPr>
      <w:rFonts w:ascii="Times New Roman" w:eastAsia="Times New Roman" w:hAnsi="Times New Roman" w:cs="B Lotus"/>
      <w:b/>
      <w:bCs/>
      <w:sz w:val="32"/>
      <w:szCs w:val="28"/>
      <w:lang w:bidi="ar-SA"/>
    </w:rPr>
  </w:style>
  <w:style w:type="character" w:customStyle="1" w:styleId="Heading3Char">
    <w:name w:val="Heading 3 Char"/>
    <w:basedOn w:val="DefaultParagraphFont"/>
    <w:link w:val="Heading3"/>
    <w:uiPriority w:val="9"/>
    <w:rsid w:val="00E713E9"/>
    <w:rPr>
      <w:rFonts w:asciiTheme="majorHAnsi" w:eastAsiaTheme="majorEastAsia" w:hAnsiTheme="majorHAnsi" w:cstheme="majorBidi"/>
      <w:b/>
      <w:bCs/>
      <w:color w:val="000000" w:themeColor="accent1"/>
      <w:szCs w:val="24"/>
    </w:rPr>
  </w:style>
  <w:style w:type="character" w:customStyle="1" w:styleId="Heading4Char">
    <w:name w:val="Heading 4 Char"/>
    <w:basedOn w:val="DefaultParagraphFont"/>
    <w:link w:val="Heading4"/>
    <w:uiPriority w:val="9"/>
    <w:rsid w:val="008F1B9E"/>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E713E9"/>
    <w:rPr>
      <w:rFonts w:asciiTheme="majorHAnsi" w:eastAsiaTheme="majorEastAsia" w:hAnsiTheme="majorHAnsi" w:cstheme="majorBidi"/>
      <w:color w:val="000000" w:themeColor="accent1" w:themeShade="7F"/>
    </w:rPr>
  </w:style>
  <w:style w:type="character" w:customStyle="1" w:styleId="Heading7Char">
    <w:name w:val="Heading 7 Char"/>
    <w:basedOn w:val="DefaultParagraphFont"/>
    <w:link w:val="Heading7"/>
    <w:uiPriority w:val="9"/>
    <w:semiHidden/>
    <w:rsid w:val="005859E2"/>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9C7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2BE"/>
  </w:style>
  <w:style w:type="paragraph" w:styleId="Footer">
    <w:name w:val="footer"/>
    <w:basedOn w:val="Normal"/>
    <w:link w:val="FooterChar"/>
    <w:uiPriority w:val="99"/>
    <w:unhideWhenUsed/>
    <w:rsid w:val="009C7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2BE"/>
  </w:style>
  <w:style w:type="paragraph" w:styleId="FootnoteText">
    <w:name w:val="footnote text"/>
    <w:basedOn w:val="Normal"/>
    <w:link w:val="FootnoteTextChar"/>
    <w:uiPriority w:val="99"/>
    <w:unhideWhenUsed/>
    <w:rsid w:val="002E4D3E"/>
    <w:pPr>
      <w:spacing w:after="0" w:line="240" w:lineRule="auto"/>
    </w:pPr>
    <w:rPr>
      <w:sz w:val="20"/>
      <w:szCs w:val="20"/>
    </w:rPr>
  </w:style>
  <w:style w:type="character" w:customStyle="1" w:styleId="FootnoteTextChar">
    <w:name w:val="Footnote Text Char"/>
    <w:basedOn w:val="DefaultParagraphFont"/>
    <w:link w:val="FootnoteText"/>
    <w:uiPriority w:val="99"/>
    <w:rsid w:val="002E4D3E"/>
    <w:rPr>
      <w:sz w:val="20"/>
      <w:szCs w:val="20"/>
    </w:rPr>
  </w:style>
  <w:style w:type="character" w:styleId="FootnoteReference">
    <w:name w:val="footnote reference"/>
    <w:basedOn w:val="DefaultParagraphFont"/>
    <w:uiPriority w:val="99"/>
    <w:semiHidden/>
    <w:unhideWhenUsed/>
    <w:rsid w:val="002E4D3E"/>
    <w:rPr>
      <w:vertAlign w:val="superscript"/>
    </w:rPr>
  </w:style>
  <w:style w:type="paragraph" w:styleId="ListParagraph">
    <w:name w:val="List Paragraph"/>
    <w:basedOn w:val="Normal"/>
    <w:uiPriority w:val="34"/>
    <w:qFormat/>
    <w:rsid w:val="00D90B9C"/>
    <w:pPr>
      <w:ind w:left="720"/>
      <w:contextualSpacing/>
    </w:pPr>
  </w:style>
  <w:style w:type="paragraph" w:styleId="NormalWeb">
    <w:name w:val="Normal (Web)"/>
    <w:basedOn w:val="Normal"/>
    <w:uiPriority w:val="99"/>
    <w:unhideWhenUsed/>
    <w:rsid w:val="002B45D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ps">
    <w:name w:val="hps"/>
    <w:basedOn w:val="DefaultParagraphFont"/>
    <w:rsid w:val="002B45D6"/>
  </w:style>
  <w:style w:type="paragraph" w:styleId="BalloonText">
    <w:name w:val="Balloon Text"/>
    <w:basedOn w:val="Normal"/>
    <w:link w:val="BalloonTextChar"/>
    <w:uiPriority w:val="99"/>
    <w:semiHidden/>
    <w:unhideWhenUsed/>
    <w:rsid w:val="002B4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5D6"/>
    <w:rPr>
      <w:rFonts w:ascii="Tahoma" w:hAnsi="Tahoma" w:cs="Tahoma"/>
      <w:sz w:val="16"/>
      <w:szCs w:val="16"/>
    </w:rPr>
  </w:style>
  <w:style w:type="character" w:customStyle="1" w:styleId="sitefont">
    <w:name w:val="sitefont"/>
    <w:basedOn w:val="DefaultParagraphFont"/>
    <w:rsid w:val="00876BE1"/>
  </w:style>
  <w:style w:type="character" w:styleId="Hyperlink">
    <w:name w:val="Hyperlink"/>
    <w:basedOn w:val="DefaultParagraphFont"/>
    <w:uiPriority w:val="99"/>
    <w:unhideWhenUsed/>
    <w:rsid w:val="00590277"/>
    <w:rPr>
      <w:color w:val="000000" w:themeColor="hyperlink"/>
      <w:u w:val="single"/>
    </w:rPr>
  </w:style>
  <w:style w:type="paragraph" w:styleId="Title">
    <w:name w:val="Title"/>
    <w:basedOn w:val="Normal"/>
    <w:next w:val="Normal"/>
    <w:link w:val="TitleChar"/>
    <w:uiPriority w:val="10"/>
    <w:qFormat/>
    <w:rsid w:val="00F93D62"/>
    <w:pPr>
      <w:pBdr>
        <w:bottom w:val="single" w:sz="8" w:space="4" w:color="000000"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F93D62"/>
    <w:rPr>
      <w:rFonts w:asciiTheme="majorHAnsi" w:eastAsiaTheme="majorEastAsia" w:hAnsiTheme="majorHAnsi" w:cstheme="majorBidi"/>
      <w:color w:val="343434" w:themeColor="text2" w:themeShade="BF"/>
      <w:spacing w:val="5"/>
      <w:kern w:val="28"/>
      <w:sz w:val="52"/>
      <w:szCs w:val="52"/>
    </w:rPr>
  </w:style>
  <w:style w:type="character" w:styleId="Strong">
    <w:name w:val="Strong"/>
    <w:basedOn w:val="DefaultParagraphFont"/>
    <w:uiPriority w:val="22"/>
    <w:qFormat/>
    <w:rsid w:val="00D77FC4"/>
    <w:rPr>
      <w:b/>
      <w:bCs/>
    </w:rPr>
  </w:style>
  <w:style w:type="paragraph" w:styleId="BodyText">
    <w:name w:val="Body Text"/>
    <w:basedOn w:val="Normal"/>
    <w:link w:val="BodyTextChar"/>
    <w:rsid w:val="005859E2"/>
    <w:pPr>
      <w:spacing w:after="0" w:line="240" w:lineRule="auto"/>
      <w:jc w:val="both"/>
    </w:pPr>
    <w:rPr>
      <w:rFonts w:ascii="Times New Roman" w:eastAsia="Times New Roman" w:hAnsi="Times New Roman" w:cs="B Yagut"/>
      <w:b/>
      <w:bCs/>
      <w:sz w:val="32"/>
      <w:szCs w:val="32"/>
      <w:lang w:bidi="ar-SA"/>
    </w:rPr>
  </w:style>
  <w:style w:type="character" w:customStyle="1" w:styleId="BodyTextChar">
    <w:name w:val="Body Text Char"/>
    <w:basedOn w:val="DefaultParagraphFont"/>
    <w:link w:val="BodyText"/>
    <w:rsid w:val="005859E2"/>
    <w:rPr>
      <w:rFonts w:ascii="Times New Roman" w:eastAsia="Times New Roman" w:hAnsi="Times New Roman" w:cs="B Yagut"/>
      <w:b/>
      <w:bCs/>
      <w:sz w:val="32"/>
      <w:szCs w:val="32"/>
      <w:lang w:bidi="ar-SA"/>
    </w:rPr>
  </w:style>
  <w:style w:type="paragraph" w:styleId="Subtitle">
    <w:name w:val="Subtitle"/>
    <w:basedOn w:val="Normal"/>
    <w:link w:val="SubtitleChar"/>
    <w:uiPriority w:val="99"/>
    <w:qFormat/>
    <w:rsid w:val="005859E2"/>
    <w:pPr>
      <w:spacing w:after="0" w:line="240" w:lineRule="auto"/>
      <w:jc w:val="center"/>
    </w:pPr>
    <w:rPr>
      <w:rFonts w:ascii="Times New Roman" w:eastAsia="Times New Roman" w:hAnsi="Times New Roman" w:cs="B Zar"/>
      <w:sz w:val="28"/>
      <w:lang w:bidi="ar-SA"/>
    </w:rPr>
  </w:style>
  <w:style w:type="character" w:customStyle="1" w:styleId="SubtitleChar">
    <w:name w:val="Subtitle Char"/>
    <w:basedOn w:val="DefaultParagraphFont"/>
    <w:link w:val="Subtitle"/>
    <w:uiPriority w:val="99"/>
    <w:rsid w:val="005859E2"/>
    <w:rPr>
      <w:rFonts w:ascii="Times New Roman" w:eastAsia="Times New Roman" w:hAnsi="Times New Roman" w:cs="B Zar"/>
      <w:sz w:val="28"/>
      <w:szCs w:val="28"/>
      <w:lang w:bidi="ar-SA"/>
    </w:rPr>
  </w:style>
  <w:style w:type="paragraph" w:styleId="NoSpacing">
    <w:name w:val="No Spacing"/>
    <w:uiPriority w:val="1"/>
    <w:qFormat/>
    <w:rsid w:val="00B729C8"/>
    <w:pPr>
      <w:bidi/>
      <w:spacing w:after="0" w:line="240" w:lineRule="auto"/>
    </w:pPr>
  </w:style>
  <w:style w:type="paragraph" w:styleId="TOCHeading">
    <w:name w:val="TOC Heading"/>
    <w:basedOn w:val="Heading1"/>
    <w:next w:val="Normal"/>
    <w:uiPriority w:val="39"/>
    <w:unhideWhenUsed/>
    <w:qFormat/>
    <w:rsid w:val="00E3407F"/>
    <w:pPr>
      <w:bidi w:val="0"/>
      <w:spacing w:line="276" w:lineRule="auto"/>
      <w:outlineLvl w:val="9"/>
    </w:pPr>
    <w:rPr>
      <w:lang w:bidi="ar-SA"/>
    </w:rPr>
  </w:style>
  <w:style w:type="paragraph" w:styleId="TOC1">
    <w:name w:val="toc 1"/>
    <w:basedOn w:val="Normal"/>
    <w:next w:val="Normal"/>
    <w:autoRedefine/>
    <w:uiPriority w:val="39"/>
    <w:unhideWhenUsed/>
    <w:qFormat/>
    <w:rsid w:val="00E32403"/>
    <w:pPr>
      <w:tabs>
        <w:tab w:val="right" w:leader="dot" w:pos="9016"/>
      </w:tabs>
      <w:spacing w:after="100"/>
    </w:pPr>
    <w:rPr>
      <w:b/>
      <w:bCs/>
      <w:noProof/>
      <w:sz w:val="24"/>
      <w:szCs w:val="24"/>
    </w:rPr>
  </w:style>
  <w:style w:type="paragraph" w:styleId="TOC2">
    <w:name w:val="toc 2"/>
    <w:basedOn w:val="Normal"/>
    <w:next w:val="Normal"/>
    <w:autoRedefine/>
    <w:uiPriority w:val="39"/>
    <w:unhideWhenUsed/>
    <w:qFormat/>
    <w:rsid w:val="001D538F"/>
    <w:pPr>
      <w:tabs>
        <w:tab w:val="right" w:leader="dot" w:pos="9016"/>
      </w:tabs>
      <w:spacing w:after="0" w:line="240" w:lineRule="auto"/>
      <w:ind w:left="220"/>
    </w:pPr>
    <w:rPr>
      <w:noProof/>
      <w:sz w:val="28"/>
      <w:lang w:bidi="ar-SA"/>
    </w:rPr>
  </w:style>
  <w:style w:type="paragraph" w:styleId="TOC3">
    <w:name w:val="toc 3"/>
    <w:basedOn w:val="Normal"/>
    <w:next w:val="Normal"/>
    <w:autoRedefine/>
    <w:uiPriority w:val="39"/>
    <w:unhideWhenUsed/>
    <w:qFormat/>
    <w:rsid w:val="00B55450"/>
    <w:pPr>
      <w:tabs>
        <w:tab w:val="right" w:leader="dot" w:pos="9016"/>
      </w:tabs>
      <w:spacing w:after="100"/>
      <w:ind w:left="440"/>
    </w:pPr>
    <w:rPr>
      <w:noProof/>
    </w:rPr>
  </w:style>
  <w:style w:type="paragraph" w:styleId="TOC4">
    <w:name w:val="toc 4"/>
    <w:basedOn w:val="Normal"/>
    <w:next w:val="Normal"/>
    <w:autoRedefine/>
    <w:uiPriority w:val="39"/>
    <w:unhideWhenUsed/>
    <w:rsid w:val="00444918"/>
    <w:pPr>
      <w:spacing w:after="100" w:line="276" w:lineRule="auto"/>
      <w:ind w:left="660"/>
    </w:pPr>
    <w:rPr>
      <w:rFonts w:eastAsiaTheme="minorEastAsia"/>
    </w:rPr>
  </w:style>
  <w:style w:type="paragraph" w:styleId="TOC5">
    <w:name w:val="toc 5"/>
    <w:basedOn w:val="Normal"/>
    <w:next w:val="Normal"/>
    <w:autoRedefine/>
    <w:uiPriority w:val="39"/>
    <w:unhideWhenUsed/>
    <w:rsid w:val="00444918"/>
    <w:pPr>
      <w:spacing w:after="100" w:line="276" w:lineRule="auto"/>
      <w:ind w:left="880"/>
    </w:pPr>
    <w:rPr>
      <w:rFonts w:eastAsiaTheme="minorEastAsia"/>
    </w:rPr>
  </w:style>
  <w:style w:type="paragraph" w:styleId="TOC6">
    <w:name w:val="toc 6"/>
    <w:basedOn w:val="Normal"/>
    <w:next w:val="Normal"/>
    <w:autoRedefine/>
    <w:uiPriority w:val="39"/>
    <w:unhideWhenUsed/>
    <w:rsid w:val="00444918"/>
    <w:pPr>
      <w:spacing w:after="100" w:line="276" w:lineRule="auto"/>
      <w:ind w:left="1100"/>
    </w:pPr>
    <w:rPr>
      <w:rFonts w:eastAsiaTheme="minorEastAsia"/>
    </w:rPr>
  </w:style>
  <w:style w:type="paragraph" w:styleId="TOC7">
    <w:name w:val="toc 7"/>
    <w:basedOn w:val="Normal"/>
    <w:next w:val="Normal"/>
    <w:autoRedefine/>
    <w:uiPriority w:val="39"/>
    <w:unhideWhenUsed/>
    <w:rsid w:val="00444918"/>
    <w:pPr>
      <w:spacing w:after="100" w:line="276" w:lineRule="auto"/>
      <w:ind w:left="1320"/>
    </w:pPr>
    <w:rPr>
      <w:rFonts w:eastAsiaTheme="minorEastAsia"/>
    </w:rPr>
  </w:style>
  <w:style w:type="paragraph" w:styleId="TOC8">
    <w:name w:val="toc 8"/>
    <w:basedOn w:val="Normal"/>
    <w:next w:val="Normal"/>
    <w:autoRedefine/>
    <w:uiPriority w:val="39"/>
    <w:unhideWhenUsed/>
    <w:rsid w:val="00444918"/>
    <w:pPr>
      <w:spacing w:after="100" w:line="276" w:lineRule="auto"/>
      <w:ind w:left="1540"/>
    </w:pPr>
    <w:rPr>
      <w:rFonts w:eastAsiaTheme="minorEastAsia"/>
    </w:rPr>
  </w:style>
  <w:style w:type="paragraph" w:styleId="TOC9">
    <w:name w:val="toc 9"/>
    <w:basedOn w:val="Normal"/>
    <w:next w:val="Normal"/>
    <w:autoRedefine/>
    <w:uiPriority w:val="39"/>
    <w:unhideWhenUsed/>
    <w:rsid w:val="00444918"/>
    <w:pPr>
      <w:spacing w:after="100" w:line="276"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50"/>
    <w:pPr>
      <w:bidi/>
    </w:pPr>
    <w:rPr>
      <w:rFonts w:cs="B Lotus"/>
      <w:szCs w:val="28"/>
    </w:rPr>
  </w:style>
  <w:style w:type="paragraph" w:styleId="Heading1">
    <w:name w:val="heading 1"/>
    <w:basedOn w:val="Normal"/>
    <w:next w:val="Normal"/>
    <w:link w:val="Heading1Char"/>
    <w:uiPriority w:val="9"/>
    <w:qFormat/>
    <w:rsid w:val="00D90F52"/>
    <w:pPr>
      <w:keepNext/>
      <w:keepLines/>
      <w:spacing w:before="480" w:after="0"/>
      <w:outlineLvl w:val="0"/>
    </w:pPr>
    <w:rPr>
      <w:rFonts w:asciiTheme="majorHAnsi" w:eastAsiaTheme="majorEastAsia" w:hAnsiTheme="majorHAnsi" w:cstheme="majorBidi"/>
      <w:b/>
      <w:bCs/>
      <w:color w:val="000000" w:themeColor="accent1" w:themeShade="BF"/>
      <w:sz w:val="28"/>
      <w:szCs w:val="32"/>
    </w:rPr>
  </w:style>
  <w:style w:type="paragraph" w:styleId="Heading2">
    <w:name w:val="heading 2"/>
    <w:basedOn w:val="Normal"/>
    <w:link w:val="Heading2Char"/>
    <w:uiPriority w:val="9"/>
    <w:qFormat/>
    <w:rsid w:val="007566B7"/>
    <w:pPr>
      <w:bidi w:val="0"/>
      <w:spacing w:before="100" w:beforeAutospacing="1" w:after="100" w:afterAutospacing="1" w:line="240" w:lineRule="auto"/>
      <w:outlineLvl w:val="1"/>
    </w:pPr>
    <w:rPr>
      <w:rFonts w:ascii="Times New Roman" w:eastAsia="Times New Roman" w:hAnsi="Times New Roman"/>
      <w:b/>
      <w:bCs/>
      <w:sz w:val="32"/>
      <w:lang w:bidi="ar-SA"/>
    </w:rPr>
  </w:style>
  <w:style w:type="paragraph" w:styleId="Heading3">
    <w:name w:val="heading 3"/>
    <w:basedOn w:val="Normal"/>
    <w:next w:val="Normal"/>
    <w:link w:val="Heading3Char"/>
    <w:uiPriority w:val="9"/>
    <w:unhideWhenUsed/>
    <w:qFormat/>
    <w:rsid w:val="00E713E9"/>
    <w:pPr>
      <w:keepNext/>
      <w:keepLines/>
      <w:spacing w:before="200" w:after="0"/>
      <w:outlineLvl w:val="2"/>
    </w:pPr>
    <w:rPr>
      <w:rFonts w:asciiTheme="majorHAnsi" w:eastAsiaTheme="majorEastAsia" w:hAnsiTheme="majorHAnsi" w:cstheme="majorBidi"/>
      <w:b/>
      <w:bCs/>
      <w:color w:val="000000" w:themeColor="accent1"/>
      <w:szCs w:val="24"/>
    </w:rPr>
  </w:style>
  <w:style w:type="paragraph" w:styleId="Heading4">
    <w:name w:val="heading 4"/>
    <w:basedOn w:val="Normal"/>
    <w:next w:val="Normal"/>
    <w:link w:val="Heading4Char"/>
    <w:uiPriority w:val="9"/>
    <w:unhideWhenUsed/>
    <w:qFormat/>
    <w:rsid w:val="008F1B9E"/>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unhideWhenUsed/>
    <w:qFormat/>
    <w:rsid w:val="00E713E9"/>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semiHidden/>
    <w:unhideWhenUsed/>
    <w:qFormat/>
    <w:rsid w:val="005859E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52"/>
    <w:rPr>
      <w:rFonts w:asciiTheme="majorHAnsi" w:eastAsiaTheme="majorEastAsia" w:hAnsiTheme="majorHAnsi" w:cstheme="majorBidi"/>
      <w:b/>
      <w:bCs/>
      <w:color w:val="000000" w:themeColor="accent1" w:themeShade="BF"/>
      <w:sz w:val="28"/>
      <w:szCs w:val="32"/>
    </w:rPr>
  </w:style>
  <w:style w:type="character" w:customStyle="1" w:styleId="Heading2Char">
    <w:name w:val="Heading 2 Char"/>
    <w:basedOn w:val="DefaultParagraphFont"/>
    <w:link w:val="Heading2"/>
    <w:uiPriority w:val="9"/>
    <w:rsid w:val="007566B7"/>
    <w:rPr>
      <w:rFonts w:ascii="Times New Roman" w:eastAsia="Times New Roman" w:hAnsi="Times New Roman" w:cs="B Lotus"/>
      <w:b/>
      <w:bCs/>
      <w:sz w:val="32"/>
      <w:szCs w:val="28"/>
      <w:lang w:bidi="ar-SA"/>
    </w:rPr>
  </w:style>
  <w:style w:type="character" w:customStyle="1" w:styleId="Heading3Char">
    <w:name w:val="Heading 3 Char"/>
    <w:basedOn w:val="DefaultParagraphFont"/>
    <w:link w:val="Heading3"/>
    <w:uiPriority w:val="9"/>
    <w:rsid w:val="00E713E9"/>
    <w:rPr>
      <w:rFonts w:asciiTheme="majorHAnsi" w:eastAsiaTheme="majorEastAsia" w:hAnsiTheme="majorHAnsi" w:cstheme="majorBidi"/>
      <w:b/>
      <w:bCs/>
      <w:color w:val="000000" w:themeColor="accent1"/>
      <w:szCs w:val="24"/>
    </w:rPr>
  </w:style>
  <w:style w:type="character" w:customStyle="1" w:styleId="Heading4Char">
    <w:name w:val="Heading 4 Char"/>
    <w:basedOn w:val="DefaultParagraphFont"/>
    <w:link w:val="Heading4"/>
    <w:uiPriority w:val="9"/>
    <w:rsid w:val="008F1B9E"/>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E713E9"/>
    <w:rPr>
      <w:rFonts w:asciiTheme="majorHAnsi" w:eastAsiaTheme="majorEastAsia" w:hAnsiTheme="majorHAnsi" w:cstheme="majorBidi"/>
      <w:color w:val="000000" w:themeColor="accent1" w:themeShade="7F"/>
    </w:rPr>
  </w:style>
  <w:style w:type="character" w:customStyle="1" w:styleId="Heading7Char">
    <w:name w:val="Heading 7 Char"/>
    <w:basedOn w:val="DefaultParagraphFont"/>
    <w:link w:val="Heading7"/>
    <w:uiPriority w:val="9"/>
    <w:semiHidden/>
    <w:rsid w:val="005859E2"/>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9C7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2BE"/>
  </w:style>
  <w:style w:type="paragraph" w:styleId="Footer">
    <w:name w:val="footer"/>
    <w:basedOn w:val="Normal"/>
    <w:link w:val="FooterChar"/>
    <w:uiPriority w:val="99"/>
    <w:unhideWhenUsed/>
    <w:rsid w:val="009C7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2BE"/>
  </w:style>
  <w:style w:type="paragraph" w:styleId="FootnoteText">
    <w:name w:val="footnote text"/>
    <w:basedOn w:val="Normal"/>
    <w:link w:val="FootnoteTextChar"/>
    <w:uiPriority w:val="99"/>
    <w:unhideWhenUsed/>
    <w:rsid w:val="002E4D3E"/>
    <w:pPr>
      <w:spacing w:after="0" w:line="240" w:lineRule="auto"/>
    </w:pPr>
    <w:rPr>
      <w:sz w:val="20"/>
      <w:szCs w:val="20"/>
    </w:rPr>
  </w:style>
  <w:style w:type="character" w:customStyle="1" w:styleId="FootnoteTextChar">
    <w:name w:val="Footnote Text Char"/>
    <w:basedOn w:val="DefaultParagraphFont"/>
    <w:link w:val="FootnoteText"/>
    <w:uiPriority w:val="99"/>
    <w:rsid w:val="002E4D3E"/>
    <w:rPr>
      <w:sz w:val="20"/>
      <w:szCs w:val="20"/>
    </w:rPr>
  </w:style>
  <w:style w:type="character" w:styleId="FootnoteReference">
    <w:name w:val="footnote reference"/>
    <w:basedOn w:val="DefaultParagraphFont"/>
    <w:uiPriority w:val="99"/>
    <w:semiHidden/>
    <w:unhideWhenUsed/>
    <w:rsid w:val="002E4D3E"/>
    <w:rPr>
      <w:vertAlign w:val="superscript"/>
    </w:rPr>
  </w:style>
  <w:style w:type="paragraph" w:styleId="ListParagraph">
    <w:name w:val="List Paragraph"/>
    <w:basedOn w:val="Normal"/>
    <w:uiPriority w:val="34"/>
    <w:qFormat/>
    <w:rsid w:val="00D90B9C"/>
    <w:pPr>
      <w:ind w:left="720"/>
      <w:contextualSpacing/>
    </w:pPr>
  </w:style>
  <w:style w:type="paragraph" w:styleId="NormalWeb">
    <w:name w:val="Normal (Web)"/>
    <w:basedOn w:val="Normal"/>
    <w:uiPriority w:val="99"/>
    <w:unhideWhenUsed/>
    <w:rsid w:val="002B45D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ps">
    <w:name w:val="hps"/>
    <w:basedOn w:val="DefaultParagraphFont"/>
    <w:rsid w:val="002B45D6"/>
  </w:style>
  <w:style w:type="paragraph" w:styleId="BalloonText">
    <w:name w:val="Balloon Text"/>
    <w:basedOn w:val="Normal"/>
    <w:link w:val="BalloonTextChar"/>
    <w:uiPriority w:val="99"/>
    <w:semiHidden/>
    <w:unhideWhenUsed/>
    <w:rsid w:val="002B4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5D6"/>
    <w:rPr>
      <w:rFonts w:ascii="Tahoma" w:hAnsi="Tahoma" w:cs="Tahoma"/>
      <w:sz w:val="16"/>
      <w:szCs w:val="16"/>
    </w:rPr>
  </w:style>
  <w:style w:type="character" w:customStyle="1" w:styleId="sitefont">
    <w:name w:val="sitefont"/>
    <w:basedOn w:val="DefaultParagraphFont"/>
    <w:rsid w:val="00876BE1"/>
  </w:style>
  <w:style w:type="character" w:styleId="Hyperlink">
    <w:name w:val="Hyperlink"/>
    <w:basedOn w:val="DefaultParagraphFont"/>
    <w:uiPriority w:val="99"/>
    <w:unhideWhenUsed/>
    <w:rsid w:val="00590277"/>
    <w:rPr>
      <w:color w:val="000000" w:themeColor="hyperlink"/>
      <w:u w:val="single"/>
    </w:rPr>
  </w:style>
  <w:style w:type="paragraph" w:styleId="Title">
    <w:name w:val="Title"/>
    <w:basedOn w:val="Normal"/>
    <w:next w:val="Normal"/>
    <w:link w:val="TitleChar"/>
    <w:uiPriority w:val="10"/>
    <w:qFormat/>
    <w:rsid w:val="00F93D62"/>
    <w:pPr>
      <w:pBdr>
        <w:bottom w:val="single" w:sz="8" w:space="4" w:color="000000"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F93D62"/>
    <w:rPr>
      <w:rFonts w:asciiTheme="majorHAnsi" w:eastAsiaTheme="majorEastAsia" w:hAnsiTheme="majorHAnsi" w:cstheme="majorBidi"/>
      <w:color w:val="343434" w:themeColor="text2" w:themeShade="BF"/>
      <w:spacing w:val="5"/>
      <w:kern w:val="28"/>
      <w:sz w:val="52"/>
      <w:szCs w:val="52"/>
    </w:rPr>
  </w:style>
  <w:style w:type="character" w:styleId="Strong">
    <w:name w:val="Strong"/>
    <w:basedOn w:val="DefaultParagraphFont"/>
    <w:uiPriority w:val="22"/>
    <w:qFormat/>
    <w:rsid w:val="00D77FC4"/>
    <w:rPr>
      <w:b/>
      <w:bCs/>
    </w:rPr>
  </w:style>
  <w:style w:type="paragraph" w:styleId="BodyText">
    <w:name w:val="Body Text"/>
    <w:basedOn w:val="Normal"/>
    <w:link w:val="BodyTextChar"/>
    <w:rsid w:val="005859E2"/>
    <w:pPr>
      <w:spacing w:after="0" w:line="240" w:lineRule="auto"/>
      <w:jc w:val="both"/>
    </w:pPr>
    <w:rPr>
      <w:rFonts w:ascii="Times New Roman" w:eastAsia="Times New Roman" w:hAnsi="Times New Roman" w:cs="B Yagut"/>
      <w:b/>
      <w:bCs/>
      <w:sz w:val="32"/>
      <w:szCs w:val="32"/>
      <w:lang w:bidi="ar-SA"/>
    </w:rPr>
  </w:style>
  <w:style w:type="character" w:customStyle="1" w:styleId="BodyTextChar">
    <w:name w:val="Body Text Char"/>
    <w:basedOn w:val="DefaultParagraphFont"/>
    <w:link w:val="BodyText"/>
    <w:rsid w:val="005859E2"/>
    <w:rPr>
      <w:rFonts w:ascii="Times New Roman" w:eastAsia="Times New Roman" w:hAnsi="Times New Roman" w:cs="B Yagut"/>
      <w:b/>
      <w:bCs/>
      <w:sz w:val="32"/>
      <w:szCs w:val="32"/>
      <w:lang w:bidi="ar-SA"/>
    </w:rPr>
  </w:style>
  <w:style w:type="paragraph" w:styleId="Subtitle">
    <w:name w:val="Subtitle"/>
    <w:basedOn w:val="Normal"/>
    <w:link w:val="SubtitleChar"/>
    <w:uiPriority w:val="99"/>
    <w:qFormat/>
    <w:rsid w:val="005859E2"/>
    <w:pPr>
      <w:spacing w:after="0" w:line="240" w:lineRule="auto"/>
      <w:jc w:val="center"/>
    </w:pPr>
    <w:rPr>
      <w:rFonts w:ascii="Times New Roman" w:eastAsia="Times New Roman" w:hAnsi="Times New Roman" w:cs="B Zar"/>
      <w:sz w:val="28"/>
      <w:lang w:bidi="ar-SA"/>
    </w:rPr>
  </w:style>
  <w:style w:type="character" w:customStyle="1" w:styleId="SubtitleChar">
    <w:name w:val="Subtitle Char"/>
    <w:basedOn w:val="DefaultParagraphFont"/>
    <w:link w:val="Subtitle"/>
    <w:uiPriority w:val="99"/>
    <w:rsid w:val="005859E2"/>
    <w:rPr>
      <w:rFonts w:ascii="Times New Roman" w:eastAsia="Times New Roman" w:hAnsi="Times New Roman" w:cs="B Zar"/>
      <w:sz w:val="28"/>
      <w:szCs w:val="28"/>
      <w:lang w:bidi="ar-SA"/>
    </w:rPr>
  </w:style>
  <w:style w:type="paragraph" w:styleId="NoSpacing">
    <w:name w:val="No Spacing"/>
    <w:uiPriority w:val="1"/>
    <w:qFormat/>
    <w:rsid w:val="00B729C8"/>
    <w:pPr>
      <w:bidi/>
      <w:spacing w:after="0" w:line="240" w:lineRule="auto"/>
    </w:pPr>
  </w:style>
  <w:style w:type="paragraph" w:styleId="TOCHeading">
    <w:name w:val="TOC Heading"/>
    <w:basedOn w:val="Heading1"/>
    <w:next w:val="Normal"/>
    <w:uiPriority w:val="39"/>
    <w:unhideWhenUsed/>
    <w:qFormat/>
    <w:rsid w:val="00E3407F"/>
    <w:pPr>
      <w:bidi w:val="0"/>
      <w:spacing w:line="276" w:lineRule="auto"/>
      <w:outlineLvl w:val="9"/>
    </w:pPr>
    <w:rPr>
      <w:lang w:bidi="ar-SA"/>
    </w:rPr>
  </w:style>
  <w:style w:type="paragraph" w:styleId="TOC1">
    <w:name w:val="toc 1"/>
    <w:basedOn w:val="Normal"/>
    <w:next w:val="Normal"/>
    <w:autoRedefine/>
    <w:uiPriority w:val="39"/>
    <w:unhideWhenUsed/>
    <w:qFormat/>
    <w:rsid w:val="00E32403"/>
    <w:pPr>
      <w:tabs>
        <w:tab w:val="right" w:leader="dot" w:pos="9016"/>
      </w:tabs>
      <w:spacing w:after="100"/>
    </w:pPr>
    <w:rPr>
      <w:b/>
      <w:bCs/>
      <w:noProof/>
      <w:sz w:val="24"/>
      <w:szCs w:val="24"/>
    </w:rPr>
  </w:style>
  <w:style w:type="paragraph" w:styleId="TOC2">
    <w:name w:val="toc 2"/>
    <w:basedOn w:val="Normal"/>
    <w:next w:val="Normal"/>
    <w:autoRedefine/>
    <w:uiPriority w:val="39"/>
    <w:unhideWhenUsed/>
    <w:qFormat/>
    <w:rsid w:val="001D538F"/>
    <w:pPr>
      <w:tabs>
        <w:tab w:val="right" w:leader="dot" w:pos="9016"/>
      </w:tabs>
      <w:spacing w:after="0" w:line="240" w:lineRule="auto"/>
      <w:ind w:left="220"/>
    </w:pPr>
    <w:rPr>
      <w:noProof/>
      <w:sz w:val="28"/>
      <w:lang w:bidi="ar-SA"/>
    </w:rPr>
  </w:style>
  <w:style w:type="paragraph" w:styleId="TOC3">
    <w:name w:val="toc 3"/>
    <w:basedOn w:val="Normal"/>
    <w:next w:val="Normal"/>
    <w:autoRedefine/>
    <w:uiPriority w:val="39"/>
    <w:unhideWhenUsed/>
    <w:qFormat/>
    <w:rsid w:val="00B55450"/>
    <w:pPr>
      <w:tabs>
        <w:tab w:val="right" w:leader="dot" w:pos="9016"/>
      </w:tabs>
      <w:spacing w:after="100"/>
      <w:ind w:left="440"/>
    </w:pPr>
    <w:rPr>
      <w:noProof/>
    </w:rPr>
  </w:style>
  <w:style w:type="paragraph" w:styleId="TOC4">
    <w:name w:val="toc 4"/>
    <w:basedOn w:val="Normal"/>
    <w:next w:val="Normal"/>
    <w:autoRedefine/>
    <w:uiPriority w:val="39"/>
    <w:unhideWhenUsed/>
    <w:rsid w:val="00444918"/>
    <w:pPr>
      <w:spacing w:after="100" w:line="276" w:lineRule="auto"/>
      <w:ind w:left="660"/>
    </w:pPr>
    <w:rPr>
      <w:rFonts w:eastAsiaTheme="minorEastAsia"/>
    </w:rPr>
  </w:style>
  <w:style w:type="paragraph" w:styleId="TOC5">
    <w:name w:val="toc 5"/>
    <w:basedOn w:val="Normal"/>
    <w:next w:val="Normal"/>
    <w:autoRedefine/>
    <w:uiPriority w:val="39"/>
    <w:unhideWhenUsed/>
    <w:rsid w:val="00444918"/>
    <w:pPr>
      <w:spacing w:after="100" w:line="276" w:lineRule="auto"/>
      <w:ind w:left="880"/>
    </w:pPr>
    <w:rPr>
      <w:rFonts w:eastAsiaTheme="minorEastAsia"/>
    </w:rPr>
  </w:style>
  <w:style w:type="paragraph" w:styleId="TOC6">
    <w:name w:val="toc 6"/>
    <w:basedOn w:val="Normal"/>
    <w:next w:val="Normal"/>
    <w:autoRedefine/>
    <w:uiPriority w:val="39"/>
    <w:unhideWhenUsed/>
    <w:rsid w:val="00444918"/>
    <w:pPr>
      <w:spacing w:after="100" w:line="276" w:lineRule="auto"/>
      <w:ind w:left="1100"/>
    </w:pPr>
    <w:rPr>
      <w:rFonts w:eastAsiaTheme="minorEastAsia"/>
    </w:rPr>
  </w:style>
  <w:style w:type="paragraph" w:styleId="TOC7">
    <w:name w:val="toc 7"/>
    <w:basedOn w:val="Normal"/>
    <w:next w:val="Normal"/>
    <w:autoRedefine/>
    <w:uiPriority w:val="39"/>
    <w:unhideWhenUsed/>
    <w:rsid w:val="00444918"/>
    <w:pPr>
      <w:spacing w:after="100" w:line="276" w:lineRule="auto"/>
      <w:ind w:left="1320"/>
    </w:pPr>
    <w:rPr>
      <w:rFonts w:eastAsiaTheme="minorEastAsia"/>
    </w:rPr>
  </w:style>
  <w:style w:type="paragraph" w:styleId="TOC8">
    <w:name w:val="toc 8"/>
    <w:basedOn w:val="Normal"/>
    <w:next w:val="Normal"/>
    <w:autoRedefine/>
    <w:uiPriority w:val="39"/>
    <w:unhideWhenUsed/>
    <w:rsid w:val="00444918"/>
    <w:pPr>
      <w:spacing w:after="100" w:line="276" w:lineRule="auto"/>
      <w:ind w:left="1540"/>
    </w:pPr>
    <w:rPr>
      <w:rFonts w:eastAsiaTheme="minorEastAsia"/>
    </w:rPr>
  </w:style>
  <w:style w:type="paragraph" w:styleId="TOC9">
    <w:name w:val="toc 9"/>
    <w:basedOn w:val="Normal"/>
    <w:next w:val="Normal"/>
    <w:autoRedefine/>
    <w:uiPriority w:val="39"/>
    <w:unhideWhenUsed/>
    <w:rsid w:val="00444918"/>
    <w:pPr>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395907">
      <w:bodyDiv w:val="1"/>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1348828889">
      <w:bodyDiv w:val="1"/>
      <w:marLeft w:val="0"/>
      <w:marRight w:val="0"/>
      <w:marTop w:val="0"/>
      <w:marBottom w:val="0"/>
      <w:divBdr>
        <w:top w:val="none" w:sz="0" w:space="0" w:color="auto"/>
        <w:left w:val="none" w:sz="0" w:space="0" w:color="auto"/>
        <w:bottom w:val="none" w:sz="0" w:space="0" w:color="auto"/>
        <w:right w:val="none" w:sz="0" w:space="0" w:color="auto"/>
      </w:divBdr>
    </w:div>
    <w:div w:id="1492914870">
      <w:bodyDiv w:val="1"/>
      <w:marLeft w:val="0"/>
      <w:marRight w:val="0"/>
      <w:marTop w:val="0"/>
      <w:marBottom w:val="0"/>
      <w:divBdr>
        <w:top w:val="none" w:sz="0" w:space="0" w:color="auto"/>
        <w:left w:val="none" w:sz="0" w:space="0" w:color="auto"/>
        <w:bottom w:val="none" w:sz="0" w:space="0" w:color="auto"/>
        <w:right w:val="none" w:sz="0" w:space="0" w:color="auto"/>
      </w:divBdr>
    </w:div>
    <w:div w:id="1704018659">
      <w:bodyDiv w:val="1"/>
      <w:marLeft w:val="0"/>
      <w:marRight w:val="0"/>
      <w:marTop w:val="0"/>
      <w:marBottom w:val="0"/>
      <w:divBdr>
        <w:top w:val="none" w:sz="0" w:space="0" w:color="auto"/>
        <w:left w:val="none" w:sz="0" w:space="0" w:color="auto"/>
        <w:bottom w:val="none" w:sz="0" w:space="0" w:color="auto"/>
        <w:right w:val="none" w:sz="0" w:space="0" w:color="auto"/>
      </w:divBdr>
      <w:divsChild>
        <w:div w:id="831681837">
          <w:marLeft w:val="0"/>
          <w:marRight w:val="547"/>
          <w:marTop w:val="144"/>
          <w:marBottom w:val="0"/>
          <w:divBdr>
            <w:top w:val="none" w:sz="0" w:space="0" w:color="auto"/>
            <w:left w:val="none" w:sz="0" w:space="0" w:color="auto"/>
            <w:bottom w:val="none" w:sz="0" w:space="0" w:color="auto"/>
            <w:right w:val="none" w:sz="0" w:space="0" w:color="auto"/>
          </w:divBdr>
        </w:div>
        <w:div w:id="1476603608">
          <w:marLeft w:val="0"/>
          <w:marRight w:val="547"/>
          <w:marTop w:val="144"/>
          <w:marBottom w:val="0"/>
          <w:divBdr>
            <w:top w:val="none" w:sz="0" w:space="0" w:color="auto"/>
            <w:left w:val="none" w:sz="0" w:space="0" w:color="auto"/>
            <w:bottom w:val="none" w:sz="0" w:space="0" w:color="auto"/>
            <w:right w:val="none" w:sz="0" w:space="0" w:color="auto"/>
          </w:divBdr>
        </w:div>
        <w:div w:id="1902401795">
          <w:marLeft w:val="0"/>
          <w:marRight w:val="547"/>
          <w:marTop w:val="144"/>
          <w:marBottom w:val="0"/>
          <w:divBdr>
            <w:top w:val="none" w:sz="0" w:space="0" w:color="auto"/>
            <w:left w:val="none" w:sz="0" w:space="0" w:color="auto"/>
            <w:bottom w:val="none" w:sz="0" w:space="0" w:color="auto"/>
            <w:right w:val="none" w:sz="0" w:space="0" w:color="auto"/>
          </w:divBdr>
        </w:div>
        <w:div w:id="1907105233">
          <w:marLeft w:val="0"/>
          <w:marRight w:val="547"/>
          <w:marTop w:val="144"/>
          <w:marBottom w:val="0"/>
          <w:divBdr>
            <w:top w:val="none" w:sz="0" w:space="0" w:color="auto"/>
            <w:left w:val="none" w:sz="0" w:space="0" w:color="auto"/>
            <w:bottom w:val="none" w:sz="0" w:space="0" w:color="auto"/>
            <w:right w:val="none" w:sz="0" w:space="0" w:color="auto"/>
          </w:divBdr>
        </w:div>
      </w:divsChild>
    </w:div>
    <w:div w:id="1963655183">
      <w:bodyDiv w:val="1"/>
      <w:marLeft w:val="0"/>
      <w:marRight w:val="0"/>
      <w:marTop w:val="0"/>
      <w:marBottom w:val="0"/>
      <w:divBdr>
        <w:top w:val="none" w:sz="0" w:space="0" w:color="auto"/>
        <w:left w:val="none" w:sz="0" w:space="0" w:color="auto"/>
        <w:bottom w:val="none" w:sz="0" w:space="0" w:color="auto"/>
        <w:right w:val="none" w:sz="0" w:space="0" w:color="auto"/>
      </w:divBdr>
    </w:div>
    <w:div w:id="1982928659">
      <w:bodyDiv w:val="1"/>
      <w:marLeft w:val="0"/>
      <w:marRight w:val="0"/>
      <w:marTop w:val="0"/>
      <w:marBottom w:val="0"/>
      <w:divBdr>
        <w:top w:val="none" w:sz="0" w:space="0" w:color="auto"/>
        <w:left w:val="none" w:sz="0" w:space="0" w:color="auto"/>
        <w:bottom w:val="none" w:sz="0" w:space="0" w:color="auto"/>
        <w:right w:val="none" w:sz="0" w:space="0" w:color="auto"/>
      </w:divBdr>
      <w:divsChild>
        <w:div w:id="1076325353">
          <w:marLeft w:val="0"/>
          <w:marRight w:val="0"/>
          <w:marTop w:val="0"/>
          <w:marBottom w:val="0"/>
          <w:divBdr>
            <w:top w:val="none" w:sz="0" w:space="0" w:color="auto"/>
            <w:left w:val="none" w:sz="0" w:space="0" w:color="auto"/>
            <w:bottom w:val="none" w:sz="0" w:space="0" w:color="auto"/>
            <w:right w:val="none" w:sz="0" w:space="0" w:color="auto"/>
          </w:divBdr>
          <w:divsChild>
            <w:div w:id="10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64646"/>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Custom 1">
      <a:majorFont>
        <a:latin typeface="Calibri Light"/>
        <a:ea typeface=""/>
        <a:cs typeface="B Lotus"/>
      </a:majorFont>
      <a:minorFont>
        <a:latin typeface="Times New Roman"/>
        <a:ea typeface=""/>
        <a:cs typeface="B Lotus"/>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4B495F3-E2C1-4686-B789-612B4692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33250</Words>
  <Characters>189527</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GRAND-SYSTEM</cp:lastModifiedBy>
  <cp:revision>4</cp:revision>
  <cp:lastPrinted>2020-02-09T21:30:00Z</cp:lastPrinted>
  <dcterms:created xsi:type="dcterms:W3CDTF">2020-02-09T21:26:00Z</dcterms:created>
  <dcterms:modified xsi:type="dcterms:W3CDTF">2020-02-09T21:30:00Z</dcterms:modified>
</cp:coreProperties>
</file>